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81563657" w:displacedByCustomXml="next"/>
    <w:sdt>
      <w:sdtPr>
        <w:rPr>
          <w:b w:val="0"/>
          <w:caps w:val="0"/>
          <w:spacing w:val="0"/>
          <w:szCs w:val="24"/>
        </w:rPr>
        <w:id w:val="-2125535261"/>
        <w:docPartObj>
          <w:docPartGallery w:val="Table of Contents"/>
          <w:docPartUnique/>
        </w:docPartObj>
      </w:sdtPr>
      <w:sdtEndPr>
        <w:rPr>
          <w:bCs/>
        </w:rPr>
      </w:sdtEndPr>
      <w:sdtContent>
        <w:p w14:paraId="2C067D80" w14:textId="33481F0D" w:rsidR="00346B7C" w:rsidRPr="000B2C3F" w:rsidRDefault="00346B7C" w:rsidP="00346B7C">
          <w:pPr>
            <w:pStyle w:val="Turinioantrat"/>
            <w:numPr>
              <w:ilvl w:val="0"/>
              <w:numId w:val="0"/>
            </w:numPr>
            <w:spacing w:before="360" w:after="240"/>
            <w:rPr>
              <w:szCs w:val="24"/>
            </w:rPr>
          </w:pPr>
          <w:r w:rsidRPr="000B2C3F">
            <w:rPr>
              <w:szCs w:val="24"/>
            </w:rPr>
            <w:t>Turinys</w:t>
          </w:r>
        </w:p>
        <w:p w14:paraId="39563B7D" w14:textId="42693674" w:rsidR="007952DE" w:rsidRDefault="00346B7C">
          <w:pPr>
            <w:pStyle w:val="Turinys1"/>
            <w:rPr>
              <w:rFonts w:asciiTheme="minorHAnsi" w:eastAsiaTheme="minorEastAsia" w:hAnsiTheme="minorHAnsi" w:cstheme="minorBidi"/>
              <w:b w:val="0"/>
              <w:bCs w:val="0"/>
              <w:kern w:val="2"/>
              <w:szCs w:val="24"/>
              <w14:ligatures w14:val="standardContextual"/>
            </w:rPr>
          </w:pPr>
          <w:r w:rsidRPr="000B2C3F">
            <w:rPr>
              <w:szCs w:val="24"/>
            </w:rPr>
            <w:fldChar w:fldCharType="begin"/>
          </w:r>
          <w:r w:rsidRPr="000B2C3F">
            <w:rPr>
              <w:szCs w:val="24"/>
            </w:rPr>
            <w:instrText xml:space="preserve"> TOC \o "1-3" \h \z \u </w:instrText>
          </w:r>
          <w:r w:rsidRPr="000B2C3F">
            <w:rPr>
              <w:szCs w:val="24"/>
            </w:rPr>
            <w:fldChar w:fldCharType="separate"/>
          </w:r>
          <w:hyperlink w:anchor="_Toc172634737" w:history="1">
            <w:r w:rsidR="007952DE" w:rsidRPr="000E2C58">
              <w:rPr>
                <w:rStyle w:val="Hipersaitas"/>
              </w:rPr>
              <w:t>1. BENDRIEJI REIKALAVIMAI</w:t>
            </w:r>
            <w:r w:rsidR="007952DE">
              <w:rPr>
                <w:webHidden/>
              </w:rPr>
              <w:tab/>
            </w:r>
            <w:r w:rsidR="007952DE">
              <w:rPr>
                <w:webHidden/>
              </w:rPr>
              <w:fldChar w:fldCharType="begin"/>
            </w:r>
            <w:r w:rsidR="007952DE">
              <w:rPr>
                <w:webHidden/>
              </w:rPr>
              <w:instrText xml:space="preserve"> PAGEREF _Toc172634737 \h </w:instrText>
            </w:r>
            <w:r w:rsidR="007952DE">
              <w:rPr>
                <w:webHidden/>
              </w:rPr>
            </w:r>
            <w:r w:rsidR="007952DE">
              <w:rPr>
                <w:webHidden/>
              </w:rPr>
              <w:fldChar w:fldCharType="separate"/>
            </w:r>
            <w:r w:rsidR="00467E62">
              <w:rPr>
                <w:webHidden/>
              </w:rPr>
              <w:t>5</w:t>
            </w:r>
            <w:r w:rsidR="007952DE">
              <w:rPr>
                <w:webHidden/>
              </w:rPr>
              <w:fldChar w:fldCharType="end"/>
            </w:r>
          </w:hyperlink>
        </w:p>
        <w:p w14:paraId="3C350FCA" w14:textId="59045BEF"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38" w:history="1">
            <w:r w:rsidRPr="000E2C58">
              <w:rPr>
                <w:rStyle w:val="Hipersaitas"/>
                <w:noProof/>
                <w14:scene3d>
                  <w14:camera w14:prst="orthographicFront"/>
                  <w14:lightRig w14:rig="threePt" w14:dir="t">
                    <w14:rot w14:lat="0" w14:lon="0" w14:rev="0"/>
                  </w14:lightRig>
                </w14:scene3d>
              </w:rPr>
              <w:t>1.1.</w:t>
            </w:r>
            <w:r w:rsidRPr="000E2C58">
              <w:rPr>
                <w:rStyle w:val="Hipersaitas"/>
                <w:noProof/>
              </w:rPr>
              <w:t xml:space="preserve"> Bendrieji nurodymai atlikti reikalingus tyrimus prieš rengiant projekto dalies darbo projektą</w:t>
            </w:r>
            <w:r>
              <w:rPr>
                <w:noProof/>
                <w:webHidden/>
              </w:rPr>
              <w:tab/>
            </w:r>
            <w:r>
              <w:rPr>
                <w:noProof/>
                <w:webHidden/>
              </w:rPr>
              <w:fldChar w:fldCharType="begin"/>
            </w:r>
            <w:r>
              <w:rPr>
                <w:noProof/>
                <w:webHidden/>
              </w:rPr>
              <w:instrText xml:space="preserve"> PAGEREF _Toc172634738 \h </w:instrText>
            </w:r>
            <w:r>
              <w:rPr>
                <w:noProof/>
                <w:webHidden/>
              </w:rPr>
            </w:r>
            <w:r>
              <w:rPr>
                <w:noProof/>
                <w:webHidden/>
              </w:rPr>
              <w:fldChar w:fldCharType="separate"/>
            </w:r>
            <w:r w:rsidR="00467E62">
              <w:rPr>
                <w:noProof/>
                <w:webHidden/>
              </w:rPr>
              <w:t>5</w:t>
            </w:r>
            <w:r>
              <w:rPr>
                <w:noProof/>
                <w:webHidden/>
              </w:rPr>
              <w:fldChar w:fldCharType="end"/>
            </w:r>
          </w:hyperlink>
        </w:p>
        <w:p w14:paraId="5AAB8901" w14:textId="4C9B0AC2"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39" w:history="1">
            <w:r w:rsidRPr="000E2C58">
              <w:rPr>
                <w:rStyle w:val="Hipersaitas"/>
                <w:noProof/>
                <w14:scene3d>
                  <w14:camera w14:prst="orthographicFront"/>
                  <w14:lightRig w14:rig="threePt" w14:dir="t">
                    <w14:rot w14:lat="0" w14:lon="0" w14:rev="0"/>
                  </w14:lightRig>
                </w14:scene3d>
              </w:rPr>
              <w:t>1.2.</w:t>
            </w:r>
            <w:r w:rsidRPr="000E2C58">
              <w:rPr>
                <w:rStyle w:val="Hipersaitas"/>
                <w:noProof/>
              </w:rPr>
              <w:t xml:space="preserve"> Atliekami bandymai ir paslėpti darbai</w:t>
            </w:r>
            <w:r>
              <w:rPr>
                <w:noProof/>
                <w:webHidden/>
              </w:rPr>
              <w:tab/>
            </w:r>
            <w:r>
              <w:rPr>
                <w:noProof/>
                <w:webHidden/>
              </w:rPr>
              <w:fldChar w:fldCharType="begin"/>
            </w:r>
            <w:r>
              <w:rPr>
                <w:noProof/>
                <w:webHidden/>
              </w:rPr>
              <w:instrText xml:space="preserve"> PAGEREF _Toc172634739 \h </w:instrText>
            </w:r>
            <w:r>
              <w:rPr>
                <w:noProof/>
                <w:webHidden/>
              </w:rPr>
            </w:r>
            <w:r>
              <w:rPr>
                <w:noProof/>
                <w:webHidden/>
              </w:rPr>
              <w:fldChar w:fldCharType="separate"/>
            </w:r>
            <w:r w:rsidR="00467E62">
              <w:rPr>
                <w:noProof/>
                <w:webHidden/>
              </w:rPr>
              <w:t>5</w:t>
            </w:r>
            <w:r>
              <w:rPr>
                <w:noProof/>
                <w:webHidden/>
              </w:rPr>
              <w:fldChar w:fldCharType="end"/>
            </w:r>
          </w:hyperlink>
        </w:p>
        <w:p w14:paraId="01B3D64A" w14:textId="2F45C776"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40" w:history="1">
            <w:r w:rsidRPr="000E2C58">
              <w:rPr>
                <w:rStyle w:val="Hipersaitas"/>
                <w:noProof/>
                <w14:scene3d>
                  <w14:camera w14:prst="orthographicFront"/>
                  <w14:lightRig w14:rig="threePt" w14:dir="t">
                    <w14:rot w14:lat="0" w14:lon="0" w14:rev="0"/>
                  </w14:lightRig>
                </w14:scene3d>
              </w:rPr>
              <w:t>1.3.</w:t>
            </w:r>
            <w:r w:rsidRPr="000E2C58">
              <w:rPr>
                <w:rStyle w:val="Hipersaitas"/>
                <w:noProof/>
              </w:rPr>
              <w:t xml:space="preserve"> Specifiniai normatyviniai ir kiti dokumentai, kuriais privaloma vadovautis vykdant statybos darbus</w:t>
            </w:r>
            <w:r>
              <w:rPr>
                <w:noProof/>
                <w:webHidden/>
              </w:rPr>
              <w:tab/>
            </w:r>
            <w:r>
              <w:rPr>
                <w:noProof/>
                <w:webHidden/>
              </w:rPr>
              <w:fldChar w:fldCharType="begin"/>
            </w:r>
            <w:r>
              <w:rPr>
                <w:noProof/>
                <w:webHidden/>
              </w:rPr>
              <w:instrText xml:space="preserve"> PAGEREF _Toc172634740 \h </w:instrText>
            </w:r>
            <w:r>
              <w:rPr>
                <w:noProof/>
                <w:webHidden/>
              </w:rPr>
            </w:r>
            <w:r>
              <w:rPr>
                <w:noProof/>
                <w:webHidden/>
              </w:rPr>
              <w:fldChar w:fldCharType="separate"/>
            </w:r>
            <w:r w:rsidR="00467E62">
              <w:rPr>
                <w:noProof/>
                <w:webHidden/>
              </w:rPr>
              <w:t>5</w:t>
            </w:r>
            <w:r>
              <w:rPr>
                <w:noProof/>
                <w:webHidden/>
              </w:rPr>
              <w:fldChar w:fldCharType="end"/>
            </w:r>
          </w:hyperlink>
        </w:p>
        <w:p w14:paraId="6B309013" w14:textId="1C8E0A1E"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41" w:history="1">
            <w:r w:rsidRPr="000E2C58">
              <w:rPr>
                <w:rStyle w:val="Hipersaitas"/>
                <w:noProof/>
                <w14:scene3d>
                  <w14:camera w14:prst="orthographicFront"/>
                  <w14:lightRig w14:rig="threePt" w14:dir="t">
                    <w14:rot w14:lat="0" w14:lon="0" w14:rev="0"/>
                  </w14:lightRig>
                </w14:scene3d>
              </w:rPr>
              <w:t>1.4.</w:t>
            </w:r>
            <w:r w:rsidRPr="000E2C58">
              <w:rPr>
                <w:rStyle w:val="Hipersaitas"/>
                <w:noProof/>
              </w:rPr>
              <w:t xml:space="preserve"> Kiti bendrieji reikalavimai</w:t>
            </w:r>
            <w:r>
              <w:rPr>
                <w:noProof/>
                <w:webHidden/>
              </w:rPr>
              <w:tab/>
            </w:r>
            <w:r>
              <w:rPr>
                <w:noProof/>
                <w:webHidden/>
              </w:rPr>
              <w:fldChar w:fldCharType="begin"/>
            </w:r>
            <w:r>
              <w:rPr>
                <w:noProof/>
                <w:webHidden/>
              </w:rPr>
              <w:instrText xml:space="preserve"> PAGEREF _Toc172634741 \h </w:instrText>
            </w:r>
            <w:r>
              <w:rPr>
                <w:noProof/>
                <w:webHidden/>
              </w:rPr>
            </w:r>
            <w:r>
              <w:rPr>
                <w:noProof/>
                <w:webHidden/>
              </w:rPr>
              <w:fldChar w:fldCharType="separate"/>
            </w:r>
            <w:r w:rsidR="00467E62">
              <w:rPr>
                <w:noProof/>
                <w:webHidden/>
              </w:rPr>
              <w:t>6</w:t>
            </w:r>
            <w:r>
              <w:rPr>
                <w:noProof/>
                <w:webHidden/>
              </w:rPr>
              <w:fldChar w:fldCharType="end"/>
            </w:r>
          </w:hyperlink>
        </w:p>
        <w:p w14:paraId="411415C7" w14:textId="56CB7504"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42" w:history="1">
            <w:r w:rsidRPr="000E2C58">
              <w:rPr>
                <w:rStyle w:val="Hipersaitas"/>
                <w:noProof/>
                <w14:scene3d>
                  <w14:camera w14:prst="orthographicFront"/>
                  <w14:lightRig w14:rig="threePt" w14:dir="t">
                    <w14:rot w14:lat="0" w14:lon="0" w14:rev="0"/>
                  </w14:lightRig>
                </w14:scene3d>
              </w:rPr>
              <w:t>1.5.</w:t>
            </w:r>
            <w:r w:rsidRPr="000E2C58">
              <w:rPr>
                <w:rStyle w:val="Hipersaitas"/>
                <w:noProof/>
              </w:rPr>
              <w:t xml:space="preserve"> Laikančiųjų konstrukcijų, inžinerinių sistemų išbandymų tvarka</w:t>
            </w:r>
            <w:r>
              <w:rPr>
                <w:noProof/>
                <w:webHidden/>
              </w:rPr>
              <w:tab/>
            </w:r>
            <w:r>
              <w:rPr>
                <w:noProof/>
                <w:webHidden/>
              </w:rPr>
              <w:fldChar w:fldCharType="begin"/>
            </w:r>
            <w:r>
              <w:rPr>
                <w:noProof/>
                <w:webHidden/>
              </w:rPr>
              <w:instrText xml:space="preserve"> PAGEREF _Toc172634742 \h </w:instrText>
            </w:r>
            <w:r>
              <w:rPr>
                <w:noProof/>
                <w:webHidden/>
              </w:rPr>
            </w:r>
            <w:r>
              <w:rPr>
                <w:noProof/>
                <w:webHidden/>
              </w:rPr>
              <w:fldChar w:fldCharType="separate"/>
            </w:r>
            <w:r w:rsidR="00467E62">
              <w:rPr>
                <w:noProof/>
                <w:webHidden/>
              </w:rPr>
              <w:t>6</w:t>
            </w:r>
            <w:r>
              <w:rPr>
                <w:noProof/>
                <w:webHidden/>
              </w:rPr>
              <w:fldChar w:fldCharType="end"/>
            </w:r>
          </w:hyperlink>
        </w:p>
        <w:p w14:paraId="3A943ADA" w14:textId="05E3859A"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43" w:history="1">
            <w:r w:rsidRPr="000E2C58">
              <w:rPr>
                <w:rStyle w:val="Hipersaitas"/>
                <w:noProof/>
                <w14:scene3d>
                  <w14:camera w14:prst="orthographicFront"/>
                  <w14:lightRig w14:rig="threePt" w14:dir="t">
                    <w14:rot w14:lat="0" w14:lon="0" w14:rev="0"/>
                  </w14:lightRig>
                </w14:scene3d>
              </w:rPr>
              <w:t>1.6.</w:t>
            </w:r>
            <w:r w:rsidRPr="000E2C58">
              <w:rPr>
                <w:rStyle w:val="Hipersaitas"/>
                <w:noProof/>
              </w:rPr>
              <w:t xml:space="preserve"> Statyboje naudojamos statybinės medžiagos</w:t>
            </w:r>
            <w:r>
              <w:rPr>
                <w:noProof/>
                <w:webHidden/>
              </w:rPr>
              <w:tab/>
            </w:r>
            <w:r>
              <w:rPr>
                <w:noProof/>
                <w:webHidden/>
              </w:rPr>
              <w:fldChar w:fldCharType="begin"/>
            </w:r>
            <w:r>
              <w:rPr>
                <w:noProof/>
                <w:webHidden/>
              </w:rPr>
              <w:instrText xml:space="preserve"> PAGEREF _Toc172634743 \h </w:instrText>
            </w:r>
            <w:r>
              <w:rPr>
                <w:noProof/>
                <w:webHidden/>
              </w:rPr>
            </w:r>
            <w:r>
              <w:rPr>
                <w:noProof/>
                <w:webHidden/>
              </w:rPr>
              <w:fldChar w:fldCharType="separate"/>
            </w:r>
            <w:r w:rsidR="00467E62">
              <w:rPr>
                <w:noProof/>
                <w:webHidden/>
              </w:rPr>
              <w:t>7</w:t>
            </w:r>
            <w:r>
              <w:rPr>
                <w:noProof/>
                <w:webHidden/>
              </w:rPr>
              <w:fldChar w:fldCharType="end"/>
            </w:r>
          </w:hyperlink>
        </w:p>
        <w:p w14:paraId="63A28294" w14:textId="28EA83F1" w:rsidR="007952DE" w:rsidRDefault="007952DE">
          <w:pPr>
            <w:pStyle w:val="Turinys1"/>
            <w:rPr>
              <w:rFonts w:asciiTheme="minorHAnsi" w:eastAsiaTheme="minorEastAsia" w:hAnsiTheme="minorHAnsi" w:cstheme="minorBidi"/>
              <w:b w:val="0"/>
              <w:bCs w:val="0"/>
              <w:kern w:val="2"/>
              <w:szCs w:val="24"/>
              <w14:ligatures w14:val="standardContextual"/>
            </w:rPr>
          </w:pPr>
          <w:hyperlink w:anchor="_Toc172634744" w:history="1">
            <w:r w:rsidRPr="000E2C58">
              <w:rPr>
                <w:rStyle w:val="Hipersaitas"/>
              </w:rPr>
              <w:t>2. PARUOŠIAMIEJI DARBAI</w:t>
            </w:r>
            <w:r>
              <w:rPr>
                <w:webHidden/>
              </w:rPr>
              <w:tab/>
            </w:r>
            <w:r>
              <w:rPr>
                <w:webHidden/>
              </w:rPr>
              <w:fldChar w:fldCharType="begin"/>
            </w:r>
            <w:r>
              <w:rPr>
                <w:webHidden/>
              </w:rPr>
              <w:instrText xml:space="preserve"> PAGEREF _Toc172634744 \h </w:instrText>
            </w:r>
            <w:r>
              <w:rPr>
                <w:webHidden/>
              </w:rPr>
            </w:r>
            <w:r>
              <w:rPr>
                <w:webHidden/>
              </w:rPr>
              <w:fldChar w:fldCharType="separate"/>
            </w:r>
            <w:r w:rsidR="00467E62">
              <w:rPr>
                <w:webHidden/>
              </w:rPr>
              <w:t>7</w:t>
            </w:r>
            <w:r>
              <w:rPr>
                <w:webHidden/>
              </w:rPr>
              <w:fldChar w:fldCharType="end"/>
            </w:r>
          </w:hyperlink>
        </w:p>
        <w:p w14:paraId="6C78493F" w14:textId="63AE84BB"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45" w:history="1">
            <w:r w:rsidRPr="000E2C58">
              <w:rPr>
                <w:rStyle w:val="Hipersaitas"/>
                <w:noProof/>
                <w14:scene3d>
                  <w14:camera w14:prst="orthographicFront"/>
                  <w14:lightRig w14:rig="threePt" w14:dir="t">
                    <w14:rot w14:lat="0" w14:lon="0" w14:rev="0"/>
                  </w14:lightRig>
                </w14:scene3d>
              </w:rPr>
              <w:t>2.1.</w:t>
            </w:r>
            <w:r w:rsidRPr="000E2C58">
              <w:rPr>
                <w:rStyle w:val="Hipersaitas"/>
                <w:noProof/>
              </w:rPr>
              <w:t xml:space="preserve"> ĮVADAS</w:t>
            </w:r>
            <w:r>
              <w:rPr>
                <w:noProof/>
                <w:webHidden/>
              </w:rPr>
              <w:tab/>
            </w:r>
            <w:r>
              <w:rPr>
                <w:noProof/>
                <w:webHidden/>
              </w:rPr>
              <w:fldChar w:fldCharType="begin"/>
            </w:r>
            <w:r>
              <w:rPr>
                <w:noProof/>
                <w:webHidden/>
              </w:rPr>
              <w:instrText xml:space="preserve"> PAGEREF _Toc172634745 \h </w:instrText>
            </w:r>
            <w:r>
              <w:rPr>
                <w:noProof/>
                <w:webHidden/>
              </w:rPr>
            </w:r>
            <w:r>
              <w:rPr>
                <w:noProof/>
                <w:webHidden/>
              </w:rPr>
              <w:fldChar w:fldCharType="separate"/>
            </w:r>
            <w:r w:rsidR="00467E62">
              <w:rPr>
                <w:noProof/>
                <w:webHidden/>
              </w:rPr>
              <w:t>7</w:t>
            </w:r>
            <w:r>
              <w:rPr>
                <w:noProof/>
                <w:webHidden/>
              </w:rPr>
              <w:fldChar w:fldCharType="end"/>
            </w:r>
          </w:hyperlink>
        </w:p>
        <w:p w14:paraId="5D9EDBCA" w14:textId="7B020B4B"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46" w:history="1">
            <w:r w:rsidRPr="000E2C58">
              <w:rPr>
                <w:rStyle w:val="Hipersaitas"/>
                <w:noProof/>
                <w14:scene3d>
                  <w14:camera w14:prst="orthographicFront"/>
                  <w14:lightRig w14:rig="threePt" w14:dir="t">
                    <w14:rot w14:lat="0" w14:lon="0" w14:rev="0"/>
                  </w14:lightRig>
                </w14:scene3d>
              </w:rPr>
              <w:t>2.2.</w:t>
            </w:r>
            <w:r w:rsidRPr="000E2C58">
              <w:rPr>
                <w:rStyle w:val="Hipersaitas"/>
                <w:noProof/>
              </w:rPr>
              <w:t xml:space="preserve"> DARBŲ ATLIKIMAS</w:t>
            </w:r>
            <w:r>
              <w:rPr>
                <w:noProof/>
                <w:webHidden/>
              </w:rPr>
              <w:tab/>
            </w:r>
            <w:r>
              <w:rPr>
                <w:noProof/>
                <w:webHidden/>
              </w:rPr>
              <w:fldChar w:fldCharType="begin"/>
            </w:r>
            <w:r>
              <w:rPr>
                <w:noProof/>
                <w:webHidden/>
              </w:rPr>
              <w:instrText xml:space="preserve"> PAGEREF _Toc172634746 \h </w:instrText>
            </w:r>
            <w:r>
              <w:rPr>
                <w:noProof/>
                <w:webHidden/>
              </w:rPr>
            </w:r>
            <w:r>
              <w:rPr>
                <w:noProof/>
                <w:webHidden/>
              </w:rPr>
              <w:fldChar w:fldCharType="separate"/>
            </w:r>
            <w:r w:rsidR="00467E62">
              <w:rPr>
                <w:noProof/>
                <w:webHidden/>
              </w:rPr>
              <w:t>7</w:t>
            </w:r>
            <w:r>
              <w:rPr>
                <w:noProof/>
                <w:webHidden/>
              </w:rPr>
              <w:fldChar w:fldCharType="end"/>
            </w:r>
          </w:hyperlink>
        </w:p>
        <w:p w14:paraId="3262AF6C" w14:textId="031EB579"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47" w:history="1">
            <w:r w:rsidRPr="000E2C58">
              <w:rPr>
                <w:rStyle w:val="Hipersaitas"/>
                <w:noProof/>
              </w:rPr>
              <w:t>2.2.1. Reikalavimai geodeziniams žymėjimo darbams</w:t>
            </w:r>
            <w:r>
              <w:rPr>
                <w:noProof/>
                <w:webHidden/>
              </w:rPr>
              <w:tab/>
            </w:r>
            <w:r>
              <w:rPr>
                <w:noProof/>
                <w:webHidden/>
              </w:rPr>
              <w:fldChar w:fldCharType="begin"/>
            </w:r>
            <w:r>
              <w:rPr>
                <w:noProof/>
                <w:webHidden/>
              </w:rPr>
              <w:instrText xml:space="preserve"> PAGEREF _Toc172634747 \h </w:instrText>
            </w:r>
            <w:r>
              <w:rPr>
                <w:noProof/>
                <w:webHidden/>
              </w:rPr>
            </w:r>
            <w:r>
              <w:rPr>
                <w:noProof/>
                <w:webHidden/>
              </w:rPr>
              <w:fldChar w:fldCharType="separate"/>
            </w:r>
            <w:r w:rsidR="00467E62">
              <w:rPr>
                <w:noProof/>
                <w:webHidden/>
              </w:rPr>
              <w:t>7</w:t>
            </w:r>
            <w:r>
              <w:rPr>
                <w:noProof/>
                <w:webHidden/>
              </w:rPr>
              <w:fldChar w:fldCharType="end"/>
            </w:r>
          </w:hyperlink>
        </w:p>
        <w:p w14:paraId="0EF09050" w14:textId="2C6C449A"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48" w:history="1">
            <w:r w:rsidRPr="000E2C58">
              <w:rPr>
                <w:rStyle w:val="Hipersaitas"/>
                <w:noProof/>
              </w:rPr>
              <w:t>2.2.2. Vandens nuleidimas</w:t>
            </w:r>
            <w:r>
              <w:rPr>
                <w:noProof/>
                <w:webHidden/>
              </w:rPr>
              <w:tab/>
            </w:r>
            <w:r>
              <w:rPr>
                <w:noProof/>
                <w:webHidden/>
              </w:rPr>
              <w:fldChar w:fldCharType="begin"/>
            </w:r>
            <w:r>
              <w:rPr>
                <w:noProof/>
                <w:webHidden/>
              </w:rPr>
              <w:instrText xml:space="preserve"> PAGEREF _Toc172634748 \h </w:instrText>
            </w:r>
            <w:r>
              <w:rPr>
                <w:noProof/>
                <w:webHidden/>
              </w:rPr>
            </w:r>
            <w:r>
              <w:rPr>
                <w:noProof/>
                <w:webHidden/>
              </w:rPr>
              <w:fldChar w:fldCharType="separate"/>
            </w:r>
            <w:r w:rsidR="00467E62">
              <w:rPr>
                <w:noProof/>
                <w:webHidden/>
              </w:rPr>
              <w:t>7</w:t>
            </w:r>
            <w:r>
              <w:rPr>
                <w:noProof/>
                <w:webHidden/>
              </w:rPr>
              <w:fldChar w:fldCharType="end"/>
            </w:r>
          </w:hyperlink>
        </w:p>
        <w:p w14:paraId="3DDD0AE1" w14:textId="2EE7BD7C"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49" w:history="1">
            <w:r w:rsidRPr="000E2C58">
              <w:rPr>
                <w:rStyle w:val="Hipersaitas"/>
                <w:noProof/>
              </w:rPr>
              <w:t>2.2.3. Dirvožemio ir augmenijos atliekų pašalinimas</w:t>
            </w:r>
            <w:r>
              <w:rPr>
                <w:noProof/>
                <w:webHidden/>
              </w:rPr>
              <w:tab/>
            </w:r>
            <w:r>
              <w:rPr>
                <w:noProof/>
                <w:webHidden/>
              </w:rPr>
              <w:fldChar w:fldCharType="begin"/>
            </w:r>
            <w:r>
              <w:rPr>
                <w:noProof/>
                <w:webHidden/>
              </w:rPr>
              <w:instrText xml:space="preserve"> PAGEREF _Toc172634749 \h </w:instrText>
            </w:r>
            <w:r>
              <w:rPr>
                <w:noProof/>
                <w:webHidden/>
              </w:rPr>
            </w:r>
            <w:r>
              <w:rPr>
                <w:noProof/>
                <w:webHidden/>
              </w:rPr>
              <w:fldChar w:fldCharType="separate"/>
            </w:r>
            <w:r w:rsidR="00467E62">
              <w:rPr>
                <w:noProof/>
                <w:webHidden/>
              </w:rPr>
              <w:t>7</w:t>
            </w:r>
            <w:r>
              <w:rPr>
                <w:noProof/>
                <w:webHidden/>
              </w:rPr>
              <w:fldChar w:fldCharType="end"/>
            </w:r>
          </w:hyperlink>
        </w:p>
        <w:p w14:paraId="63F72DF5" w14:textId="2705C3BC"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50" w:history="1">
            <w:r w:rsidRPr="000E2C58">
              <w:rPr>
                <w:rStyle w:val="Hipersaitas"/>
                <w:noProof/>
              </w:rPr>
              <w:t>2.2.4. Medžių pašalinimas</w:t>
            </w:r>
            <w:r>
              <w:rPr>
                <w:noProof/>
                <w:webHidden/>
              </w:rPr>
              <w:tab/>
            </w:r>
            <w:r>
              <w:rPr>
                <w:noProof/>
                <w:webHidden/>
              </w:rPr>
              <w:fldChar w:fldCharType="begin"/>
            </w:r>
            <w:r>
              <w:rPr>
                <w:noProof/>
                <w:webHidden/>
              </w:rPr>
              <w:instrText xml:space="preserve"> PAGEREF _Toc172634750 \h </w:instrText>
            </w:r>
            <w:r>
              <w:rPr>
                <w:noProof/>
                <w:webHidden/>
              </w:rPr>
            </w:r>
            <w:r>
              <w:rPr>
                <w:noProof/>
                <w:webHidden/>
              </w:rPr>
              <w:fldChar w:fldCharType="separate"/>
            </w:r>
            <w:r w:rsidR="00467E62">
              <w:rPr>
                <w:noProof/>
                <w:webHidden/>
              </w:rPr>
              <w:t>8</w:t>
            </w:r>
            <w:r>
              <w:rPr>
                <w:noProof/>
                <w:webHidden/>
              </w:rPr>
              <w:fldChar w:fldCharType="end"/>
            </w:r>
          </w:hyperlink>
        </w:p>
        <w:p w14:paraId="1CAAF024" w14:textId="413DDEDF"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51" w:history="1">
            <w:r w:rsidRPr="000E2C58">
              <w:rPr>
                <w:rStyle w:val="Hipersaitas"/>
                <w:noProof/>
              </w:rPr>
              <w:t>2.2.5. Senų dangų ir kitų sutvirtintų vietų išardymas</w:t>
            </w:r>
            <w:r>
              <w:rPr>
                <w:noProof/>
                <w:webHidden/>
              </w:rPr>
              <w:tab/>
            </w:r>
            <w:r>
              <w:rPr>
                <w:noProof/>
                <w:webHidden/>
              </w:rPr>
              <w:fldChar w:fldCharType="begin"/>
            </w:r>
            <w:r>
              <w:rPr>
                <w:noProof/>
                <w:webHidden/>
              </w:rPr>
              <w:instrText xml:space="preserve"> PAGEREF _Toc172634751 \h </w:instrText>
            </w:r>
            <w:r>
              <w:rPr>
                <w:noProof/>
                <w:webHidden/>
              </w:rPr>
            </w:r>
            <w:r>
              <w:rPr>
                <w:noProof/>
                <w:webHidden/>
              </w:rPr>
              <w:fldChar w:fldCharType="separate"/>
            </w:r>
            <w:r w:rsidR="00467E62">
              <w:rPr>
                <w:noProof/>
                <w:webHidden/>
              </w:rPr>
              <w:t>8</w:t>
            </w:r>
            <w:r>
              <w:rPr>
                <w:noProof/>
                <w:webHidden/>
              </w:rPr>
              <w:fldChar w:fldCharType="end"/>
            </w:r>
          </w:hyperlink>
        </w:p>
        <w:p w14:paraId="64CB4A46" w14:textId="408837FA"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52" w:history="1">
            <w:r w:rsidRPr="000E2C58">
              <w:rPr>
                <w:rStyle w:val="Hipersaitas"/>
                <w:noProof/>
              </w:rPr>
              <w:t>2.2.6. Išardytų medžiagų pašalinimas</w:t>
            </w:r>
            <w:r>
              <w:rPr>
                <w:noProof/>
                <w:webHidden/>
              </w:rPr>
              <w:tab/>
            </w:r>
            <w:r>
              <w:rPr>
                <w:noProof/>
                <w:webHidden/>
              </w:rPr>
              <w:fldChar w:fldCharType="begin"/>
            </w:r>
            <w:r>
              <w:rPr>
                <w:noProof/>
                <w:webHidden/>
              </w:rPr>
              <w:instrText xml:space="preserve"> PAGEREF _Toc172634752 \h </w:instrText>
            </w:r>
            <w:r>
              <w:rPr>
                <w:noProof/>
                <w:webHidden/>
              </w:rPr>
            </w:r>
            <w:r>
              <w:rPr>
                <w:noProof/>
                <w:webHidden/>
              </w:rPr>
              <w:fldChar w:fldCharType="separate"/>
            </w:r>
            <w:r w:rsidR="00467E62">
              <w:rPr>
                <w:noProof/>
                <w:webHidden/>
              </w:rPr>
              <w:t>9</w:t>
            </w:r>
            <w:r>
              <w:rPr>
                <w:noProof/>
                <w:webHidden/>
              </w:rPr>
              <w:fldChar w:fldCharType="end"/>
            </w:r>
          </w:hyperlink>
        </w:p>
        <w:p w14:paraId="65ED5E48" w14:textId="27D330F6"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53" w:history="1">
            <w:r w:rsidRPr="000E2C58">
              <w:rPr>
                <w:rStyle w:val="Hipersaitas"/>
                <w:noProof/>
                <w14:scene3d>
                  <w14:camera w14:prst="orthographicFront"/>
                  <w14:lightRig w14:rig="threePt" w14:dir="t">
                    <w14:rot w14:lat="0" w14:lon="0" w14:rev="0"/>
                  </w14:lightRig>
                </w14:scene3d>
              </w:rPr>
              <w:t>2.3.</w:t>
            </w:r>
            <w:r w:rsidRPr="000E2C58">
              <w:rPr>
                <w:rStyle w:val="Hipersaitas"/>
                <w:noProof/>
              </w:rPr>
              <w:t xml:space="preserve"> DARBŲ PRIĖMIMAS</w:t>
            </w:r>
            <w:r>
              <w:rPr>
                <w:noProof/>
                <w:webHidden/>
              </w:rPr>
              <w:tab/>
            </w:r>
            <w:r>
              <w:rPr>
                <w:noProof/>
                <w:webHidden/>
              </w:rPr>
              <w:fldChar w:fldCharType="begin"/>
            </w:r>
            <w:r>
              <w:rPr>
                <w:noProof/>
                <w:webHidden/>
              </w:rPr>
              <w:instrText xml:space="preserve"> PAGEREF _Toc172634753 \h </w:instrText>
            </w:r>
            <w:r>
              <w:rPr>
                <w:noProof/>
                <w:webHidden/>
              </w:rPr>
            </w:r>
            <w:r>
              <w:rPr>
                <w:noProof/>
                <w:webHidden/>
              </w:rPr>
              <w:fldChar w:fldCharType="separate"/>
            </w:r>
            <w:r w:rsidR="00467E62">
              <w:rPr>
                <w:noProof/>
                <w:webHidden/>
              </w:rPr>
              <w:t>9</w:t>
            </w:r>
            <w:r>
              <w:rPr>
                <w:noProof/>
                <w:webHidden/>
              </w:rPr>
              <w:fldChar w:fldCharType="end"/>
            </w:r>
          </w:hyperlink>
        </w:p>
        <w:p w14:paraId="5E46DDDA" w14:textId="3449080B" w:rsidR="007952DE" w:rsidRDefault="007952DE">
          <w:pPr>
            <w:pStyle w:val="Turinys1"/>
            <w:rPr>
              <w:rFonts w:asciiTheme="minorHAnsi" w:eastAsiaTheme="minorEastAsia" w:hAnsiTheme="minorHAnsi" w:cstheme="minorBidi"/>
              <w:b w:val="0"/>
              <w:bCs w:val="0"/>
              <w:kern w:val="2"/>
              <w:szCs w:val="24"/>
              <w14:ligatures w14:val="standardContextual"/>
            </w:rPr>
          </w:pPr>
          <w:hyperlink w:anchor="_Toc172634754" w:history="1">
            <w:r w:rsidRPr="000E2C58">
              <w:rPr>
                <w:rStyle w:val="Hipersaitas"/>
              </w:rPr>
              <w:t>3. ŽEMĖS DARBŲ ATLIKIMAS IR ŽEMĖS SANKASOS ĮRENGIMAS</w:t>
            </w:r>
            <w:r>
              <w:rPr>
                <w:webHidden/>
              </w:rPr>
              <w:tab/>
            </w:r>
            <w:r>
              <w:rPr>
                <w:webHidden/>
              </w:rPr>
              <w:fldChar w:fldCharType="begin"/>
            </w:r>
            <w:r>
              <w:rPr>
                <w:webHidden/>
              </w:rPr>
              <w:instrText xml:space="preserve"> PAGEREF _Toc172634754 \h </w:instrText>
            </w:r>
            <w:r>
              <w:rPr>
                <w:webHidden/>
              </w:rPr>
            </w:r>
            <w:r>
              <w:rPr>
                <w:webHidden/>
              </w:rPr>
              <w:fldChar w:fldCharType="separate"/>
            </w:r>
            <w:r w:rsidR="00467E62">
              <w:rPr>
                <w:webHidden/>
              </w:rPr>
              <w:t>10</w:t>
            </w:r>
            <w:r>
              <w:rPr>
                <w:webHidden/>
              </w:rPr>
              <w:fldChar w:fldCharType="end"/>
            </w:r>
          </w:hyperlink>
        </w:p>
        <w:p w14:paraId="5FB9CB09" w14:textId="067E199B"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55" w:history="1">
            <w:r w:rsidRPr="000E2C58">
              <w:rPr>
                <w:rStyle w:val="Hipersaitas"/>
                <w:noProof/>
                <w14:scene3d>
                  <w14:camera w14:prst="orthographicFront"/>
                  <w14:lightRig w14:rig="threePt" w14:dir="t">
                    <w14:rot w14:lat="0" w14:lon="0" w14:rev="0"/>
                  </w14:lightRig>
                </w14:scene3d>
              </w:rPr>
              <w:t>3.1.</w:t>
            </w:r>
            <w:r w:rsidRPr="000E2C58">
              <w:rPr>
                <w:rStyle w:val="Hipersaitas"/>
                <w:noProof/>
              </w:rPr>
              <w:t xml:space="preserve"> ĮVADAS</w:t>
            </w:r>
            <w:r>
              <w:rPr>
                <w:noProof/>
                <w:webHidden/>
              </w:rPr>
              <w:tab/>
            </w:r>
            <w:r>
              <w:rPr>
                <w:noProof/>
                <w:webHidden/>
              </w:rPr>
              <w:fldChar w:fldCharType="begin"/>
            </w:r>
            <w:r>
              <w:rPr>
                <w:noProof/>
                <w:webHidden/>
              </w:rPr>
              <w:instrText xml:space="preserve"> PAGEREF _Toc172634755 \h </w:instrText>
            </w:r>
            <w:r>
              <w:rPr>
                <w:noProof/>
                <w:webHidden/>
              </w:rPr>
            </w:r>
            <w:r>
              <w:rPr>
                <w:noProof/>
                <w:webHidden/>
              </w:rPr>
              <w:fldChar w:fldCharType="separate"/>
            </w:r>
            <w:r w:rsidR="00467E62">
              <w:rPr>
                <w:noProof/>
                <w:webHidden/>
              </w:rPr>
              <w:t>10</w:t>
            </w:r>
            <w:r>
              <w:rPr>
                <w:noProof/>
                <w:webHidden/>
              </w:rPr>
              <w:fldChar w:fldCharType="end"/>
            </w:r>
          </w:hyperlink>
        </w:p>
        <w:p w14:paraId="75AF061D" w14:textId="55FD3FA5"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56" w:history="1">
            <w:r w:rsidRPr="000E2C58">
              <w:rPr>
                <w:rStyle w:val="Hipersaitas"/>
                <w:noProof/>
                <w14:scene3d>
                  <w14:camera w14:prst="orthographicFront"/>
                  <w14:lightRig w14:rig="threePt" w14:dir="t">
                    <w14:rot w14:lat="0" w14:lon="0" w14:rev="0"/>
                  </w14:lightRig>
                </w14:scene3d>
              </w:rPr>
              <w:t>3.2.</w:t>
            </w:r>
            <w:r w:rsidRPr="000E2C58">
              <w:rPr>
                <w:rStyle w:val="Hipersaitas"/>
                <w:noProof/>
              </w:rPr>
              <w:t xml:space="preserve"> BENDRIEJI REIKALAVIMAI</w:t>
            </w:r>
            <w:r>
              <w:rPr>
                <w:noProof/>
                <w:webHidden/>
              </w:rPr>
              <w:tab/>
            </w:r>
            <w:r>
              <w:rPr>
                <w:noProof/>
                <w:webHidden/>
              </w:rPr>
              <w:fldChar w:fldCharType="begin"/>
            </w:r>
            <w:r>
              <w:rPr>
                <w:noProof/>
                <w:webHidden/>
              </w:rPr>
              <w:instrText xml:space="preserve"> PAGEREF _Toc172634756 \h </w:instrText>
            </w:r>
            <w:r>
              <w:rPr>
                <w:noProof/>
                <w:webHidden/>
              </w:rPr>
            </w:r>
            <w:r>
              <w:rPr>
                <w:noProof/>
                <w:webHidden/>
              </w:rPr>
              <w:fldChar w:fldCharType="separate"/>
            </w:r>
            <w:r w:rsidR="00467E62">
              <w:rPr>
                <w:noProof/>
                <w:webHidden/>
              </w:rPr>
              <w:t>10</w:t>
            </w:r>
            <w:r>
              <w:rPr>
                <w:noProof/>
                <w:webHidden/>
              </w:rPr>
              <w:fldChar w:fldCharType="end"/>
            </w:r>
          </w:hyperlink>
        </w:p>
        <w:p w14:paraId="568A6B50" w14:textId="4A1943CF"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57" w:history="1">
            <w:r w:rsidRPr="000E2C58">
              <w:rPr>
                <w:rStyle w:val="Hipersaitas"/>
                <w:noProof/>
              </w:rPr>
              <w:t>3.2.1. Parengiamieji ir lydimieji darbai</w:t>
            </w:r>
            <w:r>
              <w:rPr>
                <w:noProof/>
                <w:webHidden/>
              </w:rPr>
              <w:tab/>
            </w:r>
            <w:r>
              <w:rPr>
                <w:noProof/>
                <w:webHidden/>
              </w:rPr>
              <w:fldChar w:fldCharType="begin"/>
            </w:r>
            <w:r>
              <w:rPr>
                <w:noProof/>
                <w:webHidden/>
              </w:rPr>
              <w:instrText xml:space="preserve"> PAGEREF _Toc172634757 \h </w:instrText>
            </w:r>
            <w:r>
              <w:rPr>
                <w:noProof/>
                <w:webHidden/>
              </w:rPr>
            </w:r>
            <w:r>
              <w:rPr>
                <w:noProof/>
                <w:webHidden/>
              </w:rPr>
              <w:fldChar w:fldCharType="separate"/>
            </w:r>
            <w:r w:rsidR="00467E62">
              <w:rPr>
                <w:noProof/>
                <w:webHidden/>
              </w:rPr>
              <w:t>10</w:t>
            </w:r>
            <w:r>
              <w:rPr>
                <w:noProof/>
                <w:webHidden/>
              </w:rPr>
              <w:fldChar w:fldCharType="end"/>
            </w:r>
          </w:hyperlink>
        </w:p>
        <w:p w14:paraId="1743C1BE" w14:textId="01C8F15C"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58" w:history="1">
            <w:r w:rsidRPr="000E2C58">
              <w:rPr>
                <w:rStyle w:val="Hipersaitas"/>
                <w:noProof/>
              </w:rPr>
              <w:t>3.2.2. Statybinės medžiagos</w:t>
            </w:r>
            <w:r>
              <w:rPr>
                <w:noProof/>
                <w:webHidden/>
              </w:rPr>
              <w:tab/>
            </w:r>
            <w:r>
              <w:rPr>
                <w:noProof/>
                <w:webHidden/>
              </w:rPr>
              <w:fldChar w:fldCharType="begin"/>
            </w:r>
            <w:r>
              <w:rPr>
                <w:noProof/>
                <w:webHidden/>
              </w:rPr>
              <w:instrText xml:space="preserve"> PAGEREF _Toc172634758 \h </w:instrText>
            </w:r>
            <w:r>
              <w:rPr>
                <w:noProof/>
                <w:webHidden/>
              </w:rPr>
            </w:r>
            <w:r>
              <w:rPr>
                <w:noProof/>
                <w:webHidden/>
              </w:rPr>
              <w:fldChar w:fldCharType="separate"/>
            </w:r>
            <w:r w:rsidR="00467E62">
              <w:rPr>
                <w:noProof/>
                <w:webHidden/>
              </w:rPr>
              <w:t>10</w:t>
            </w:r>
            <w:r>
              <w:rPr>
                <w:noProof/>
                <w:webHidden/>
              </w:rPr>
              <w:fldChar w:fldCharType="end"/>
            </w:r>
          </w:hyperlink>
        </w:p>
        <w:p w14:paraId="1D6C5C29" w14:textId="4D023F9A"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59" w:history="1">
            <w:r w:rsidRPr="000E2C58">
              <w:rPr>
                <w:rStyle w:val="Hipersaitas"/>
                <w:noProof/>
              </w:rPr>
              <w:t>3.2.3. Darbų atlikimas</w:t>
            </w:r>
            <w:r>
              <w:rPr>
                <w:noProof/>
                <w:webHidden/>
              </w:rPr>
              <w:tab/>
            </w:r>
            <w:r>
              <w:rPr>
                <w:noProof/>
                <w:webHidden/>
              </w:rPr>
              <w:fldChar w:fldCharType="begin"/>
            </w:r>
            <w:r>
              <w:rPr>
                <w:noProof/>
                <w:webHidden/>
              </w:rPr>
              <w:instrText xml:space="preserve"> PAGEREF _Toc172634759 \h </w:instrText>
            </w:r>
            <w:r>
              <w:rPr>
                <w:noProof/>
                <w:webHidden/>
              </w:rPr>
            </w:r>
            <w:r>
              <w:rPr>
                <w:noProof/>
                <w:webHidden/>
              </w:rPr>
              <w:fldChar w:fldCharType="separate"/>
            </w:r>
            <w:r w:rsidR="00467E62">
              <w:rPr>
                <w:noProof/>
                <w:webHidden/>
              </w:rPr>
              <w:t>11</w:t>
            </w:r>
            <w:r>
              <w:rPr>
                <w:noProof/>
                <w:webHidden/>
              </w:rPr>
              <w:fldChar w:fldCharType="end"/>
            </w:r>
          </w:hyperlink>
        </w:p>
        <w:p w14:paraId="611844F8" w14:textId="61458505"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60" w:history="1">
            <w:r w:rsidRPr="000E2C58">
              <w:rPr>
                <w:rStyle w:val="Hipersaitas"/>
                <w:noProof/>
              </w:rPr>
              <w:t>3.2.4. Bandymai</w:t>
            </w:r>
            <w:r>
              <w:rPr>
                <w:noProof/>
                <w:webHidden/>
              </w:rPr>
              <w:tab/>
            </w:r>
            <w:r>
              <w:rPr>
                <w:noProof/>
                <w:webHidden/>
              </w:rPr>
              <w:fldChar w:fldCharType="begin"/>
            </w:r>
            <w:r>
              <w:rPr>
                <w:noProof/>
                <w:webHidden/>
              </w:rPr>
              <w:instrText xml:space="preserve"> PAGEREF _Toc172634760 \h </w:instrText>
            </w:r>
            <w:r>
              <w:rPr>
                <w:noProof/>
                <w:webHidden/>
              </w:rPr>
            </w:r>
            <w:r>
              <w:rPr>
                <w:noProof/>
                <w:webHidden/>
              </w:rPr>
              <w:fldChar w:fldCharType="separate"/>
            </w:r>
            <w:r w:rsidR="00467E62">
              <w:rPr>
                <w:noProof/>
                <w:webHidden/>
              </w:rPr>
              <w:t>11</w:t>
            </w:r>
            <w:r>
              <w:rPr>
                <w:noProof/>
                <w:webHidden/>
              </w:rPr>
              <w:fldChar w:fldCharType="end"/>
            </w:r>
          </w:hyperlink>
        </w:p>
        <w:p w14:paraId="7B1AC125" w14:textId="2EAD7B0A"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61" w:history="1">
            <w:r w:rsidRPr="000E2C58">
              <w:rPr>
                <w:rStyle w:val="Hipersaitas"/>
                <w:noProof/>
              </w:rPr>
              <w:t>3.2.5. Darbų priėmimas</w:t>
            </w:r>
            <w:r>
              <w:rPr>
                <w:noProof/>
                <w:webHidden/>
              </w:rPr>
              <w:tab/>
            </w:r>
            <w:r>
              <w:rPr>
                <w:noProof/>
                <w:webHidden/>
              </w:rPr>
              <w:fldChar w:fldCharType="begin"/>
            </w:r>
            <w:r>
              <w:rPr>
                <w:noProof/>
                <w:webHidden/>
              </w:rPr>
              <w:instrText xml:space="preserve"> PAGEREF _Toc172634761 \h </w:instrText>
            </w:r>
            <w:r>
              <w:rPr>
                <w:noProof/>
                <w:webHidden/>
              </w:rPr>
            </w:r>
            <w:r>
              <w:rPr>
                <w:noProof/>
                <w:webHidden/>
              </w:rPr>
              <w:fldChar w:fldCharType="separate"/>
            </w:r>
            <w:r w:rsidR="00467E62">
              <w:rPr>
                <w:noProof/>
                <w:webHidden/>
              </w:rPr>
              <w:t>12</w:t>
            </w:r>
            <w:r>
              <w:rPr>
                <w:noProof/>
                <w:webHidden/>
              </w:rPr>
              <w:fldChar w:fldCharType="end"/>
            </w:r>
          </w:hyperlink>
        </w:p>
        <w:p w14:paraId="4C70AD97" w14:textId="689BB878"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62" w:history="1">
            <w:r w:rsidRPr="000E2C58">
              <w:rPr>
                <w:rStyle w:val="Hipersaitas"/>
                <w:noProof/>
              </w:rPr>
              <w:t>3.2.6. Defektų valdymas</w:t>
            </w:r>
            <w:r>
              <w:rPr>
                <w:noProof/>
                <w:webHidden/>
              </w:rPr>
              <w:tab/>
            </w:r>
            <w:r>
              <w:rPr>
                <w:noProof/>
                <w:webHidden/>
              </w:rPr>
              <w:fldChar w:fldCharType="begin"/>
            </w:r>
            <w:r>
              <w:rPr>
                <w:noProof/>
                <w:webHidden/>
              </w:rPr>
              <w:instrText xml:space="preserve"> PAGEREF _Toc172634762 \h </w:instrText>
            </w:r>
            <w:r>
              <w:rPr>
                <w:noProof/>
                <w:webHidden/>
              </w:rPr>
            </w:r>
            <w:r>
              <w:rPr>
                <w:noProof/>
                <w:webHidden/>
              </w:rPr>
              <w:fldChar w:fldCharType="separate"/>
            </w:r>
            <w:r w:rsidR="00467E62">
              <w:rPr>
                <w:noProof/>
                <w:webHidden/>
              </w:rPr>
              <w:t>12</w:t>
            </w:r>
            <w:r>
              <w:rPr>
                <w:noProof/>
                <w:webHidden/>
              </w:rPr>
              <w:fldChar w:fldCharType="end"/>
            </w:r>
          </w:hyperlink>
        </w:p>
        <w:p w14:paraId="19C04B28" w14:textId="0D373CF7"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63" w:history="1">
            <w:r w:rsidRPr="000E2C58">
              <w:rPr>
                <w:rStyle w:val="Hipersaitas"/>
                <w:noProof/>
              </w:rPr>
              <w:t>3.2.7. Garantiniai terminai</w:t>
            </w:r>
            <w:r>
              <w:rPr>
                <w:noProof/>
                <w:webHidden/>
              </w:rPr>
              <w:tab/>
            </w:r>
            <w:r>
              <w:rPr>
                <w:noProof/>
                <w:webHidden/>
              </w:rPr>
              <w:fldChar w:fldCharType="begin"/>
            </w:r>
            <w:r>
              <w:rPr>
                <w:noProof/>
                <w:webHidden/>
              </w:rPr>
              <w:instrText xml:space="preserve"> PAGEREF _Toc172634763 \h </w:instrText>
            </w:r>
            <w:r>
              <w:rPr>
                <w:noProof/>
                <w:webHidden/>
              </w:rPr>
            </w:r>
            <w:r>
              <w:rPr>
                <w:noProof/>
                <w:webHidden/>
              </w:rPr>
              <w:fldChar w:fldCharType="separate"/>
            </w:r>
            <w:r w:rsidR="00467E62">
              <w:rPr>
                <w:noProof/>
                <w:webHidden/>
              </w:rPr>
              <w:t>12</w:t>
            </w:r>
            <w:r>
              <w:rPr>
                <w:noProof/>
                <w:webHidden/>
              </w:rPr>
              <w:fldChar w:fldCharType="end"/>
            </w:r>
          </w:hyperlink>
        </w:p>
        <w:p w14:paraId="010FF415" w14:textId="61277D6C"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64" w:history="1">
            <w:r w:rsidRPr="000E2C58">
              <w:rPr>
                <w:rStyle w:val="Hipersaitas"/>
                <w:noProof/>
              </w:rPr>
              <w:t>3.2.8. Atsiskaitymas už atliktus darbus</w:t>
            </w:r>
            <w:r>
              <w:rPr>
                <w:noProof/>
                <w:webHidden/>
              </w:rPr>
              <w:tab/>
            </w:r>
            <w:r>
              <w:rPr>
                <w:noProof/>
                <w:webHidden/>
              </w:rPr>
              <w:fldChar w:fldCharType="begin"/>
            </w:r>
            <w:r>
              <w:rPr>
                <w:noProof/>
                <w:webHidden/>
              </w:rPr>
              <w:instrText xml:space="preserve"> PAGEREF _Toc172634764 \h </w:instrText>
            </w:r>
            <w:r>
              <w:rPr>
                <w:noProof/>
                <w:webHidden/>
              </w:rPr>
            </w:r>
            <w:r>
              <w:rPr>
                <w:noProof/>
                <w:webHidden/>
              </w:rPr>
              <w:fldChar w:fldCharType="separate"/>
            </w:r>
            <w:r w:rsidR="00467E62">
              <w:rPr>
                <w:noProof/>
                <w:webHidden/>
              </w:rPr>
              <w:t>13</w:t>
            </w:r>
            <w:r>
              <w:rPr>
                <w:noProof/>
                <w:webHidden/>
              </w:rPr>
              <w:fldChar w:fldCharType="end"/>
            </w:r>
          </w:hyperlink>
        </w:p>
        <w:p w14:paraId="5C138618" w14:textId="5ADDCEFD"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65" w:history="1">
            <w:r w:rsidRPr="000E2C58">
              <w:rPr>
                <w:rStyle w:val="Hipersaitas"/>
                <w:noProof/>
              </w:rPr>
              <w:t>3.2.9. Kvalifikuotas gruntų pagerinimas</w:t>
            </w:r>
            <w:r>
              <w:rPr>
                <w:noProof/>
                <w:webHidden/>
              </w:rPr>
              <w:tab/>
            </w:r>
            <w:r>
              <w:rPr>
                <w:noProof/>
                <w:webHidden/>
              </w:rPr>
              <w:fldChar w:fldCharType="begin"/>
            </w:r>
            <w:r>
              <w:rPr>
                <w:noProof/>
                <w:webHidden/>
              </w:rPr>
              <w:instrText xml:space="preserve"> PAGEREF _Toc172634765 \h </w:instrText>
            </w:r>
            <w:r>
              <w:rPr>
                <w:noProof/>
                <w:webHidden/>
              </w:rPr>
            </w:r>
            <w:r>
              <w:rPr>
                <w:noProof/>
                <w:webHidden/>
              </w:rPr>
              <w:fldChar w:fldCharType="separate"/>
            </w:r>
            <w:r w:rsidR="00467E62">
              <w:rPr>
                <w:noProof/>
                <w:webHidden/>
              </w:rPr>
              <w:t>13</w:t>
            </w:r>
            <w:r>
              <w:rPr>
                <w:noProof/>
                <w:webHidden/>
              </w:rPr>
              <w:fldChar w:fldCharType="end"/>
            </w:r>
          </w:hyperlink>
        </w:p>
        <w:p w14:paraId="740C36F6" w14:textId="34EFDF2C"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66" w:history="1">
            <w:r w:rsidRPr="000E2C58">
              <w:rPr>
                <w:rStyle w:val="Hipersaitas"/>
                <w:noProof/>
              </w:rPr>
              <w:t>3.2.10. Darbų atlikimas</w:t>
            </w:r>
            <w:r>
              <w:rPr>
                <w:noProof/>
                <w:webHidden/>
              </w:rPr>
              <w:tab/>
            </w:r>
            <w:r>
              <w:rPr>
                <w:noProof/>
                <w:webHidden/>
              </w:rPr>
              <w:fldChar w:fldCharType="begin"/>
            </w:r>
            <w:r>
              <w:rPr>
                <w:noProof/>
                <w:webHidden/>
              </w:rPr>
              <w:instrText xml:space="preserve"> PAGEREF _Toc172634766 \h </w:instrText>
            </w:r>
            <w:r>
              <w:rPr>
                <w:noProof/>
                <w:webHidden/>
              </w:rPr>
            </w:r>
            <w:r>
              <w:rPr>
                <w:noProof/>
                <w:webHidden/>
              </w:rPr>
              <w:fldChar w:fldCharType="separate"/>
            </w:r>
            <w:r w:rsidR="00467E62">
              <w:rPr>
                <w:noProof/>
                <w:webHidden/>
              </w:rPr>
              <w:t>15</w:t>
            </w:r>
            <w:r>
              <w:rPr>
                <w:noProof/>
                <w:webHidden/>
              </w:rPr>
              <w:fldChar w:fldCharType="end"/>
            </w:r>
          </w:hyperlink>
        </w:p>
        <w:p w14:paraId="13A5646B" w14:textId="39D90207"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67" w:history="1">
            <w:r w:rsidRPr="000E2C58">
              <w:rPr>
                <w:rStyle w:val="Hipersaitas"/>
                <w:noProof/>
              </w:rPr>
              <w:t>3.2.11. Sankasos gruntų kvalifikuotas pagerinimas</w:t>
            </w:r>
            <w:r>
              <w:rPr>
                <w:noProof/>
                <w:webHidden/>
              </w:rPr>
              <w:tab/>
            </w:r>
            <w:r>
              <w:rPr>
                <w:noProof/>
                <w:webHidden/>
              </w:rPr>
              <w:fldChar w:fldCharType="begin"/>
            </w:r>
            <w:r>
              <w:rPr>
                <w:noProof/>
                <w:webHidden/>
              </w:rPr>
              <w:instrText xml:space="preserve"> PAGEREF _Toc172634767 \h </w:instrText>
            </w:r>
            <w:r>
              <w:rPr>
                <w:noProof/>
                <w:webHidden/>
              </w:rPr>
            </w:r>
            <w:r>
              <w:rPr>
                <w:noProof/>
                <w:webHidden/>
              </w:rPr>
              <w:fldChar w:fldCharType="separate"/>
            </w:r>
            <w:r w:rsidR="00467E62">
              <w:rPr>
                <w:noProof/>
                <w:webHidden/>
              </w:rPr>
              <w:t>15</w:t>
            </w:r>
            <w:r>
              <w:rPr>
                <w:noProof/>
                <w:webHidden/>
              </w:rPr>
              <w:fldChar w:fldCharType="end"/>
            </w:r>
          </w:hyperlink>
        </w:p>
        <w:p w14:paraId="4B0A29D2" w14:textId="2A04A963"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68" w:history="1">
            <w:r w:rsidRPr="000E2C58">
              <w:rPr>
                <w:rStyle w:val="Hipersaitas"/>
                <w:noProof/>
                <w14:scene3d>
                  <w14:camera w14:prst="orthographicFront"/>
                  <w14:lightRig w14:rig="threePt" w14:dir="t">
                    <w14:rot w14:lat="0" w14:lon="0" w14:rev="0"/>
                  </w14:lightRig>
                </w14:scene3d>
              </w:rPr>
              <w:t>3.3.</w:t>
            </w:r>
            <w:r w:rsidRPr="000E2C58">
              <w:rPr>
                <w:rStyle w:val="Hipersaitas"/>
                <w:noProof/>
              </w:rPr>
              <w:t xml:space="preserve"> GRUNTAI, UOLIENOS IR KITOS STATYBINĖS MEDŽIAGOS</w:t>
            </w:r>
            <w:r>
              <w:rPr>
                <w:noProof/>
                <w:webHidden/>
              </w:rPr>
              <w:tab/>
            </w:r>
            <w:r>
              <w:rPr>
                <w:noProof/>
                <w:webHidden/>
              </w:rPr>
              <w:fldChar w:fldCharType="begin"/>
            </w:r>
            <w:r>
              <w:rPr>
                <w:noProof/>
                <w:webHidden/>
              </w:rPr>
              <w:instrText xml:space="preserve"> PAGEREF _Toc172634768 \h </w:instrText>
            </w:r>
            <w:r>
              <w:rPr>
                <w:noProof/>
                <w:webHidden/>
              </w:rPr>
            </w:r>
            <w:r>
              <w:rPr>
                <w:noProof/>
                <w:webHidden/>
              </w:rPr>
              <w:fldChar w:fldCharType="separate"/>
            </w:r>
            <w:r w:rsidR="00467E62">
              <w:rPr>
                <w:noProof/>
                <w:webHidden/>
              </w:rPr>
              <w:t>16</w:t>
            </w:r>
            <w:r>
              <w:rPr>
                <w:noProof/>
                <w:webHidden/>
              </w:rPr>
              <w:fldChar w:fldCharType="end"/>
            </w:r>
          </w:hyperlink>
        </w:p>
        <w:p w14:paraId="5FF34C08" w14:textId="67C39D48"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69" w:history="1">
            <w:r w:rsidRPr="000E2C58">
              <w:rPr>
                <w:rStyle w:val="Hipersaitas"/>
                <w:noProof/>
              </w:rPr>
              <w:t>3.3.1. Gruntai, uolienos, statybinės medžiagos ir lengvosios statybinės medžiagos</w:t>
            </w:r>
            <w:r>
              <w:rPr>
                <w:noProof/>
                <w:webHidden/>
              </w:rPr>
              <w:tab/>
            </w:r>
            <w:r>
              <w:rPr>
                <w:noProof/>
                <w:webHidden/>
              </w:rPr>
              <w:fldChar w:fldCharType="begin"/>
            </w:r>
            <w:r>
              <w:rPr>
                <w:noProof/>
                <w:webHidden/>
              </w:rPr>
              <w:instrText xml:space="preserve"> PAGEREF _Toc172634769 \h </w:instrText>
            </w:r>
            <w:r>
              <w:rPr>
                <w:noProof/>
                <w:webHidden/>
              </w:rPr>
            </w:r>
            <w:r>
              <w:rPr>
                <w:noProof/>
                <w:webHidden/>
              </w:rPr>
              <w:fldChar w:fldCharType="separate"/>
            </w:r>
            <w:r w:rsidR="00467E62">
              <w:rPr>
                <w:noProof/>
                <w:webHidden/>
              </w:rPr>
              <w:t>16</w:t>
            </w:r>
            <w:r>
              <w:rPr>
                <w:noProof/>
                <w:webHidden/>
              </w:rPr>
              <w:fldChar w:fldCharType="end"/>
            </w:r>
          </w:hyperlink>
        </w:p>
        <w:p w14:paraId="13B8BA95" w14:textId="0B936CFE"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70" w:history="1">
            <w:r w:rsidRPr="000E2C58">
              <w:rPr>
                <w:rStyle w:val="Hipersaitas"/>
                <w:noProof/>
                <w14:scene3d>
                  <w14:camera w14:prst="orthographicFront"/>
                  <w14:lightRig w14:rig="threePt" w14:dir="t">
                    <w14:rot w14:lat="0" w14:lon="0" w14:rev="0"/>
                  </w14:lightRig>
                </w14:scene3d>
              </w:rPr>
              <w:t>3.4.</w:t>
            </w:r>
            <w:r w:rsidRPr="000E2C58">
              <w:rPr>
                <w:rStyle w:val="Hipersaitas"/>
                <w:noProof/>
              </w:rPr>
              <w:t xml:space="preserve"> IŠKASOS IR PYLIMAI</w:t>
            </w:r>
            <w:r>
              <w:rPr>
                <w:noProof/>
                <w:webHidden/>
              </w:rPr>
              <w:tab/>
            </w:r>
            <w:r>
              <w:rPr>
                <w:noProof/>
                <w:webHidden/>
              </w:rPr>
              <w:fldChar w:fldCharType="begin"/>
            </w:r>
            <w:r>
              <w:rPr>
                <w:noProof/>
                <w:webHidden/>
              </w:rPr>
              <w:instrText xml:space="preserve"> PAGEREF _Toc172634770 \h </w:instrText>
            </w:r>
            <w:r>
              <w:rPr>
                <w:noProof/>
                <w:webHidden/>
              </w:rPr>
            </w:r>
            <w:r>
              <w:rPr>
                <w:noProof/>
                <w:webHidden/>
              </w:rPr>
              <w:fldChar w:fldCharType="separate"/>
            </w:r>
            <w:r w:rsidR="00467E62">
              <w:rPr>
                <w:noProof/>
                <w:webHidden/>
              </w:rPr>
              <w:t>16</w:t>
            </w:r>
            <w:r>
              <w:rPr>
                <w:noProof/>
                <w:webHidden/>
              </w:rPr>
              <w:fldChar w:fldCharType="end"/>
            </w:r>
          </w:hyperlink>
        </w:p>
        <w:p w14:paraId="30DA9A48" w14:textId="4E73F577"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71" w:history="1">
            <w:r w:rsidRPr="000E2C58">
              <w:rPr>
                <w:rStyle w:val="Hipersaitas"/>
                <w:noProof/>
              </w:rPr>
              <w:t>3.4.1. Kasimas ir pakrovimas</w:t>
            </w:r>
            <w:r>
              <w:rPr>
                <w:noProof/>
                <w:webHidden/>
              </w:rPr>
              <w:tab/>
            </w:r>
            <w:r>
              <w:rPr>
                <w:noProof/>
                <w:webHidden/>
              </w:rPr>
              <w:fldChar w:fldCharType="begin"/>
            </w:r>
            <w:r>
              <w:rPr>
                <w:noProof/>
                <w:webHidden/>
              </w:rPr>
              <w:instrText xml:space="preserve"> PAGEREF _Toc172634771 \h </w:instrText>
            </w:r>
            <w:r>
              <w:rPr>
                <w:noProof/>
                <w:webHidden/>
              </w:rPr>
            </w:r>
            <w:r>
              <w:rPr>
                <w:noProof/>
                <w:webHidden/>
              </w:rPr>
              <w:fldChar w:fldCharType="separate"/>
            </w:r>
            <w:r w:rsidR="00467E62">
              <w:rPr>
                <w:noProof/>
                <w:webHidden/>
              </w:rPr>
              <w:t>16</w:t>
            </w:r>
            <w:r>
              <w:rPr>
                <w:noProof/>
                <w:webHidden/>
              </w:rPr>
              <w:fldChar w:fldCharType="end"/>
            </w:r>
          </w:hyperlink>
        </w:p>
        <w:p w14:paraId="4D5D7FD1" w14:textId="630AD513"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72" w:history="1">
            <w:r w:rsidRPr="000E2C58">
              <w:rPr>
                <w:rStyle w:val="Hipersaitas"/>
                <w:noProof/>
              </w:rPr>
              <w:t>3.4.2. Įrengimas ir sutankinimas</w:t>
            </w:r>
            <w:r>
              <w:rPr>
                <w:noProof/>
                <w:webHidden/>
              </w:rPr>
              <w:tab/>
            </w:r>
            <w:r>
              <w:rPr>
                <w:noProof/>
                <w:webHidden/>
              </w:rPr>
              <w:fldChar w:fldCharType="begin"/>
            </w:r>
            <w:r>
              <w:rPr>
                <w:noProof/>
                <w:webHidden/>
              </w:rPr>
              <w:instrText xml:space="preserve"> PAGEREF _Toc172634772 \h </w:instrText>
            </w:r>
            <w:r>
              <w:rPr>
                <w:noProof/>
                <w:webHidden/>
              </w:rPr>
            </w:r>
            <w:r>
              <w:rPr>
                <w:noProof/>
                <w:webHidden/>
              </w:rPr>
              <w:fldChar w:fldCharType="separate"/>
            </w:r>
            <w:r w:rsidR="00467E62">
              <w:rPr>
                <w:noProof/>
                <w:webHidden/>
              </w:rPr>
              <w:t>17</w:t>
            </w:r>
            <w:r>
              <w:rPr>
                <w:noProof/>
                <w:webHidden/>
              </w:rPr>
              <w:fldChar w:fldCharType="end"/>
            </w:r>
          </w:hyperlink>
        </w:p>
        <w:p w14:paraId="16FD4F98" w14:textId="02E19293"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73" w:history="1">
            <w:r w:rsidRPr="000E2C58">
              <w:rPr>
                <w:rStyle w:val="Hipersaitas"/>
                <w:noProof/>
              </w:rPr>
              <w:t>3.4.3. Žemės sankasos viršus</w:t>
            </w:r>
            <w:r>
              <w:rPr>
                <w:noProof/>
                <w:webHidden/>
              </w:rPr>
              <w:tab/>
            </w:r>
            <w:r>
              <w:rPr>
                <w:noProof/>
                <w:webHidden/>
              </w:rPr>
              <w:fldChar w:fldCharType="begin"/>
            </w:r>
            <w:r>
              <w:rPr>
                <w:noProof/>
                <w:webHidden/>
              </w:rPr>
              <w:instrText xml:space="preserve"> PAGEREF _Toc172634773 \h </w:instrText>
            </w:r>
            <w:r>
              <w:rPr>
                <w:noProof/>
                <w:webHidden/>
              </w:rPr>
            </w:r>
            <w:r>
              <w:rPr>
                <w:noProof/>
                <w:webHidden/>
              </w:rPr>
              <w:fldChar w:fldCharType="separate"/>
            </w:r>
            <w:r w:rsidR="00467E62">
              <w:rPr>
                <w:noProof/>
                <w:webHidden/>
              </w:rPr>
              <w:t>17</w:t>
            </w:r>
            <w:r>
              <w:rPr>
                <w:noProof/>
                <w:webHidden/>
              </w:rPr>
              <w:fldChar w:fldCharType="end"/>
            </w:r>
          </w:hyperlink>
        </w:p>
        <w:p w14:paraId="0EE32575" w14:textId="1D5B2E44"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74" w:history="1">
            <w:r w:rsidRPr="000E2C58">
              <w:rPr>
                <w:rStyle w:val="Hipersaitas"/>
                <w:noProof/>
              </w:rPr>
              <w:t>3.4.4. Deformacijos modulis</w:t>
            </w:r>
            <w:r>
              <w:rPr>
                <w:noProof/>
                <w:webHidden/>
              </w:rPr>
              <w:tab/>
            </w:r>
            <w:r>
              <w:rPr>
                <w:noProof/>
                <w:webHidden/>
              </w:rPr>
              <w:fldChar w:fldCharType="begin"/>
            </w:r>
            <w:r>
              <w:rPr>
                <w:noProof/>
                <w:webHidden/>
              </w:rPr>
              <w:instrText xml:space="preserve"> PAGEREF _Toc172634774 \h </w:instrText>
            </w:r>
            <w:r>
              <w:rPr>
                <w:noProof/>
                <w:webHidden/>
              </w:rPr>
            </w:r>
            <w:r>
              <w:rPr>
                <w:noProof/>
                <w:webHidden/>
              </w:rPr>
              <w:fldChar w:fldCharType="separate"/>
            </w:r>
            <w:r w:rsidR="00467E62">
              <w:rPr>
                <w:noProof/>
                <w:webHidden/>
              </w:rPr>
              <w:t>17</w:t>
            </w:r>
            <w:r>
              <w:rPr>
                <w:noProof/>
                <w:webHidden/>
              </w:rPr>
              <w:fldChar w:fldCharType="end"/>
            </w:r>
          </w:hyperlink>
        </w:p>
        <w:p w14:paraId="3B20A590" w14:textId="2E50D239"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75" w:history="1">
            <w:r w:rsidRPr="000E2C58">
              <w:rPr>
                <w:rStyle w:val="Hipersaitas"/>
                <w:noProof/>
              </w:rPr>
              <w:t>3.4.5. Vandens nuleidimas keliuose statybos darbų metu</w:t>
            </w:r>
            <w:r>
              <w:rPr>
                <w:noProof/>
                <w:webHidden/>
              </w:rPr>
              <w:tab/>
            </w:r>
            <w:r>
              <w:rPr>
                <w:noProof/>
                <w:webHidden/>
              </w:rPr>
              <w:fldChar w:fldCharType="begin"/>
            </w:r>
            <w:r>
              <w:rPr>
                <w:noProof/>
                <w:webHidden/>
              </w:rPr>
              <w:instrText xml:space="preserve"> PAGEREF _Toc172634775 \h </w:instrText>
            </w:r>
            <w:r>
              <w:rPr>
                <w:noProof/>
                <w:webHidden/>
              </w:rPr>
            </w:r>
            <w:r>
              <w:rPr>
                <w:noProof/>
                <w:webHidden/>
              </w:rPr>
              <w:fldChar w:fldCharType="separate"/>
            </w:r>
            <w:r w:rsidR="00467E62">
              <w:rPr>
                <w:noProof/>
                <w:webHidden/>
              </w:rPr>
              <w:t>17</w:t>
            </w:r>
            <w:r>
              <w:rPr>
                <w:noProof/>
                <w:webHidden/>
              </w:rPr>
              <w:fldChar w:fldCharType="end"/>
            </w:r>
          </w:hyperlink>
        </w:p>
        <w:p w14:paraId="6E7C57A8" w14:textId="69D6A17E"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76" w:history="1">
            <w:r w:rsidRPr="000E2C58">
              <w:rPr>
                <w:rStyle w:val="Hipersaitas"/>
                <w:noProof/>
              </w:rPr>
              <w:t>3.4.6. Kelkraščiai</w:t>
            </w:r>
            <w:r>
              <w:rPr>
                <w:noProof/>
                <w:webHidden/>
              </w:rPr>
              <w:tab/>
            </w:r>
            <w:r>
              <w:rPr>
                <w:noProof/>
                <w:webHidden/>
              </w:rPr>
              <w:fldChar w:fldCharType="begin"/>
            </w:r>
            <w:r>
              <w:rPr>
                <w:noProof/>
                <w:webHidden/>
              </w:rPr>
              <w:instrText xml:space="preserve"> PAGEREF _Toc172634776 \h </w:instrText>
            </w:r>
            <w:r>
              <w:rPr>
                <w:noProof/>
                <w:webHidden/>
              </w:rPr>
            </w:r>
            <w:r>
              <w:rPr>
                <w:noProof/>
                <w:webHidden/>
              </w:rPr>
              <w:fldChar w:fldCharType="separate"/>
            </w:r>
            <w:r w:rsidR="00467E62">
              <w:rPr>
                <w:noProof/>
                <w:webHidden/>
              </w:rPr>
              <w:t>17</w:t>
            </w:r>
            <w:r>
              <w:rPr>
                <w:noProof/>
                <w:webHidden/>
              </w:rPr>
              <w:fldChar w:fldCharType="end"/>
            </w:r>
          </w:hyperlink>
        </w:p>
        <w:p w14:paraId="333BB9C6" w14:textId="17E13DF8"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77" w:history="1">
            <w:r w:rsidRPr="000E2C58">
              <w:rPr>
                <w:rStyle w:val="Hipersaitas"/>
                <w:noProof/>
              </w:rPr>
              <w:t>3.4.7. Darbų atlikimas šaltuoju metų laiku</w:t>
            </w:r>
            <w:r>
              <w:rPr>
                <w:noProof/>
                <w:webHidden/>
              </w:rPr>
              <w:tab/>
            </w:r>
            <w:r>
              <w:rPr>
                <w:noProof/>
                <w:webHidden/>
              </w:rPr>
              <w:fldChar w:fldCharType="begin"/>
            </w:r>
            <w:r>
              <w:rPr>
                <w:noProof/>
                <w:webHidden/>
              </w:rPr>
              <w:instrText xml:space="preserve"> PAGEREF _Toc172634777 \h </w:instrText>
            </w:r>
            <w:r>
              <w:rPr>
                <w:noProof/>
                <w:webHidden/>
              </w:rPr>
            </w:r>
            <w:r>
              <w:rPr>
                <w:noProof/>
                <w:webHidden/>
              </w:rPr>
              <w:fldChar w:fldCharType="separate"/>
            </w:r>
            <w:r w:rsidR="00467E62">
              <w:rPr>
                <w:noProof/>
                <w:webHidden/>
              </w:rPr>
              <w:t>17</w:t>
            </w:r>
            <w:r>
              <w:rPr>
                <w:noProof/>
                <w:webHidden/>
              </w:rPr>
              <w:fldChar w:fldCharType="end"/>
            </w:r>
          </w:hyperlink>
        </w:p>
        <w:p w14:paraId="1552B095" w14:textId="60C1CD93"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78" w:history="1">
            <w:r w:rsidRPr="000E2C58">
              <w:rPr>
                <w:rStyle w:val="Hipersaitas"/>
                <w:noProof/>
                <w14:scene3d>
                  <w14:camera w14:prst="orthographicFront"/>
                  <w14:lightRig w14:rig="threePt" w14:dir="t">
                    <w14:rot w14:lat="0" w14:lon="0" w14:rev="0"/>
                  </w14:lightRig>
                </w14:scene3d>
              </w:rPr>
              <w:t>3.5.</w:t>
            </w:r>
            <w:r w:rsidRPr="000E2C58">
              <w:rPr>
                <w:rStyle w:val="Hipersaitas"/>
                <w:noProof/>
              </w:rPr>
              <w:t xml:space="preserve"> DIRVOŽEMIO DARBAI</w:t>
            </w:r>
            <w:r>
              <w:rPr>
                <w:noProof/>
                <w:webHidden/>
              </w:rPr>
              <w:tab/>
            </w:r>
            <w:r>
              <w:rPr>
                <w:noProof/>
                <w:webHidden/>
              </w:rPr>
              <w:fldChar w:fldCharType="begin"/>
            </w:r>
            <w:r>
              <w:rPr>
                <w:noProof/>
                <w:webHidden/>
              </w:rPr>
              <w:instrText xml:space="preserve"> PAGEREF _Toc172634778 \h </w:instrText>
            </w:r>
            <w:r>
              <w:rPr>
                <w:noProof/>
                <w:webHidden/>
              </w:rPr>
            </w:r>
            <w:r>
              <w:rPr>
                <w:noProof/>
                <w:webHidden/>
              </w:rPr>
              <w:fldChar w:fldCharType="separate"/>
            </w:r>
            <w:r w:rsidR="00467E62">
              <w:rPr>
                <w:noProof/>
                <w:webHidden/>
              </w:rPr>
              <w:t>18</w:t>
            </w:r>
            <w:r>
              <w:rPr>
                <w:noProof/>
                <w:webHidden/>
              </w:rPr>
              <w:fldChar w:fldCharType="end"/>
            </w:r>
          </w:hyperlink>
        </w:p>
        <w:p w14:paraId="204CFAD4" w14:textId="6BD56926"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79" w:history="1">
            <w:r w:rsidRPr="000E2C58">
              <w:rPr>
                <w:rStyle w:val="Hipersaitas"/>
                <w:noProof/>
                <w14:scene3d>
                  <w14:camera w14:prst="orthographicFront"/>
                  <w14:lightRig w14:rig="threePt" w14:dir="t">
                    <w14:rot w14:lat="0" w14:lon="0" w14:rev="0"/>
                  </w14:lightRig>
                </w14:scene3d>
              </w:rPr>
              <w:t>3.6.</w:t>
            </w:r>
            <w:r w:rsidRPr="000E2C58">
              <w:rPr>
                <w:rStyle w:val="Hipersaitas"/>
                <w:noProof/>
              </w:rPr>
              <w:t xml:space="preserve"> ŠLAITAI</w:t>
            </w:r>
            <w:r>
              <w:rPr>
                <w:noProof/>
                <w:webHidden/>
              </w:rPr>
              <w:tab/>
            </w:r>
            <w:r>
              <w:rPr>
                <w:noProof/>
                <w:webHidden/>
              </w:rPr>
              <w:fldChar w:fldCharType="begin"/>
            </w:r>
            <w:r>
              <w:rPr>
                <w:noProof/>
                <w:webHidden/>
              </w:rPr>
              <w:instrText xml:space="preserve"> PAGEREF _Toc172634779 \h </w:instrText>
            </w:r>
            <w:r>
              <w:rPr>
                <w:noProof/>
                <w:webHidden/>
              </w:rPr>
            </w:r>
            <w:r>
              <w:rPr>
                <w:noProof/>
                <w:webHidden/>
              </w:rPr>
              <w:fldChar w:fldCharType="separate"/>
            </w:r>
            <w:r w:rsidR="00467E62">
              <w:rPr>
                <w:noProof/>
                <w:webHidden/>
              </w:rPr>
              <w:t>18</w:t>
            </w:r>
            <w:r>
              <w:rPr>
                <w:noProof/>
                <w:webHidden/>
              </w:rPr>
              <w:fldChar w:fldCharType="end"/>
            </w:r>
          </w:hyperlink>
        </w:p>
        <w:p w14:paraId="443F616B" w14:textId="58D7DD39"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80" w:history="1">
            <w:r w:rsidRPr="000E2C58">
              <w:rPr>
                <w:rStyle w:val="Hipersaitas"/>
                <w:noProof/>
                <w14:scene3d>
                  <w14:camera w14:prst="orthographicFront"/>
                  <w14:lightRig w14:rig="threePt" w14:dir="t">
                    <w14:rot w14:lat="0" w14:lon="0" w14:rev="0"/>
                  </w14:lightRig>
                </w14:scene3d>
              </w:rPr>
              <w:t>3.7.</w:t>
            </w:r>
            <w:r w:rsidRPr="000E2C58">
              <w:rPr>
                <w:rStyle w:val="Hipersaitas"/>
                <w:noProof/>
              </w:rPr>
              <w:t xml:space="preserve"> GRUNTŲ APDOROJIMAS PANAUDOJANT RIŠIKLIUS</w:t>
            </w:r>
            <w:r>
              <w:rPr>
                <w:noProof/>
                <w:webHidden/>
              </w:rPr>
              <w:tab/>
            </w:r>
            <w:r>
              <w:rPr>
                <w:noProof/>
                <w:webHidden/>
              </w:rPr>
              <w:fldChar w:fldCharType="begin"/>
            </w:r>
            <w:r>
              <w:rPr>
                <w:noProof/>
                <w:webHidden/>
              </w:rPr>
              <w:instrText xml:space="preserve"> PAGEREF _Toc172634780 \h </w:instrText>
            </w:r>
            <w:r>
              <w:rPr>
                <w:noProof/>
                <w:webHidden/>
              </w:rPr>
            </w:r>
            <w:r>
              <w:rPr>
                <w:noProof/>
                <w:webHidden/>
              </w:rPr>
              <w:fldChar w:fldCharType="separate"/>
            </w:r>
            <w:r w:rsidR="00467E62">
              <w:rPr>
                <w:noProof/>
                <w:webHidden/>
              </w:rPr>
              <w:t>18</w:t>
            </w:r>
            <w:r>
              <w:rPr>
                <w:noProof/>
                <w:webHidden/>
              </w:rPr>
              <w:fldChar w:fldCharType="end"/>
            </w:r>
          </w:hyperlink>
        </w:p>
        <w:p w14:paraId="4E892DDF" w14:textId="773E4EB4"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81" w:history="1">
            <w:r w:rsidRPr="000E2C58">
              <w:rPr>
                <w:rStyle w:val="Hipersaitas"/>
                <w:noProof/>
                <w14:scene3d>
                  <w14:camera w14:prst="orthographicFront"/>
                  <w14:lightRig w14:rig="threePt" w14:dir="t">
                    <w14:rot w14:lat="0" w14:lon="0" w14:rev="0"/>
                  </w14:lightRig>
                </w14:scene3d>
              </w:rPr>
              <w:t>3.8.</w:t>
            </w:r>
            <w:r w:rsidRPr="000E2C58">
              <w:rPr>
                <w:rStyle w:val="Hipersaitas"/>
                <w:noProof/>
              </w:rPr>
              <w:t xml:space="preserve"> PRIEMONĖS, SKIRTOS MAŽOS LAIKOMOSIOS GEBOS ŽEMĖS SANKASAI PAGERINTI</w:t>
            </w:r>
            <w:r>
              <w:rPr>
                <w:noProof/>
                <w:webHidden/>
              </w:rPr>
              <w:tab/>
            </w:r>
            <w:r>
              <w:rPr>
                <w:noProof/>
                <w:webHidden/>
              </w:rPr>
              <w:fldChar w:fldCharType="begin"/>
            </w:r>
            <w:r>
              <w:rPr>
                <w:noProof/>
                <w:webHidden/>
              </w:rPr>
              <w:instrText xml:space="preserve"> PAGEREF _Toc172634781 \h </w:instrText>
            </w:r>
            <w:r>
              <w:rPr>
                <w:noProof/>
                <w:webHidden/>
              </w:rPr>
            </w:r>
            <w:r>
              <w:rPr>
                <w:noProof/>
                <w:webHidden/>
              </w:rPr>
              <w:fldChar w:fldCharType="separate"/>
            </w:r>
            <w:r w:rsidR="00467E62">
              <w:rPr>
                <w:noProof/>
                <w:webHidden/>
              </w:rPr>
              <w:t>18</w:t>
            </w:r>
            <w:r>
              <w:rPr>
                <w:noProof/>
                <w:webHidden/>
              </w:rPr>
              <w:fldChar w:fldCharType="end"/>
            </w:r>
          </w:hyperlink>
        </w:p>
        <w:p w14:paraId="7FB1A258" w14:textId="1933A417"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82" w:history="1">
            <w:r w:rsidRPr="000E2C58">
              <w:rPr>
                <w:rStyle w:val="Hipersaitas"/>
                <w:noProof/>
              </w:rPr>
              <w:t>3.8.1. Pagrindinės nuostatos</w:t>
            </w:r>
            <w:r>
              <w:rPr>
                <w:noProof/>
                <w:webHidden/>
              </w:rPr>
              <w:tab/>
            </w:r>
            <w:r>
              <w:rPr>
                <w:noProof/>
                <w:webHidden/>
              </w:rPr>
              <w:fldChar w:fldCharType="begin"/>
            </w:r>
            <w:r>
              <w:rPr>
                <w:noProof/>
                <w:webHidden/>
              </w:rPr>
              <w:instrText xml:space="preserve"> PAGEREF _Toc172634782 \h </w:instrText>
            </w:r>
            <w:r>
              <w:rPr>
                <w:noProof/>
                <w:webHidden/>
              </w:rPr>
            </w:r>
            <w:r>
              <w:rPr>
                <w:noProof/>
                <w:webHidden/>
              </w:rPr>
              <w:fldChar w:fldCharType="separate"/>
            </w:r>
            <w:r w:rsidR="00467E62">
              <w:rPr>
                <w:noProof/>
                <w:webHidden/>
              </w:rPr>
              <w:t>18</w:t>
            </w:r>
            <w:r>
              <w:rPr>
                <w:noProof/>
                <w:webHidden/>
              </w:rPr>
              <w:fldChar w:fldCharType="end"/>
            </w:r>
          </w:hyperlink>
        </w:p>
        <w:p w14:paraId="5CADFE1B" w14:textId="45A8D0AB"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83" w:history="1">
            <w:r w:rsidRPr="000E2C58">
              <w:rPr>
                <w:rStyle w:val="Hipersaitas"/>
                <w:noProof/>
              </w:rPr>
              <w:t>3.8.2. Gruntų pagerinimas mechaniniu būdu</w:t>
            </w:r>
            <w:r>
              <w:rPr>
                <w:noProof/>
                <w:webHidden/>
              </w:rPr>
              <w:tab/>
            </w:r>
            <w:r>
              <w:rPr>
                <w:noProof/>
                <w:webHidden/>
              </w:rPr>
              <w:fldChar w:fldCharType="begin"/>
            </w:r>
            <w:r>
              <w:rPr>
                <w:noProof/>
                <w:webHidden/>
              </w:rPr>
              <w:instrText xml:space="preserve"> PAGEREF _Toc172634783 \h </w:instrText>
            </w:r>
            <w:r>
              <w:rPr>
                <w:noProof/>
                <w:webHidden/>
              </w:rPr>
            </w:r>
            <w:r>
              <w:rPr>
                <w:noProof/>
                <w:webHidden/>
              </w:rPr>
              <w:fldChar w:fldCharType="separate"/>
            </w:r>
            <w:r w:rsidR="00467E62">
              <w:rPr>
                <w:noProof/>
                <w:webHidden/>
              </w:rPr>
              <w:t>18</w:t>
            </w:r>
            <w:r>
              <w:rPr>
                <w:noProof/>
                <w:webHidden/>
              </w:rPr>
              <w:fldChar w:fldCharType="end"/>
            </w:r>
          </w:hyperlink>
        </w:p>
        <w:p w14:paraId="19FA40A1" w14:textId="2DC33414"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84" w:history="1">
            <w:r w:rsidRPr="000E2C58">
              <w:rPr>
                <w:rStyle w:val="Hipersaitas"/>
                <w:noProof/>
              </w:rPr>
              <w:t>3.8.3. Metodai ant mažos laikomosios gebos grunto</w:t>
            </w:r>
            <w:r>
              <w:rPr>
                <w:noProof/>
                <w:webHidden/>
              </w:rPr>
              <w:tab/>
            </w:r>
            <w:r>
              <w:rPr>
                <w:noProof/>
                <w:webHidden/>
              </w:rPr>
              <w:fldChar w:fldCharType="begin"/>
            </w:r>
            <w:r>
              <w:rPr>
                <w:noProof/>
                <w:webHidden/>
              </w:rPr>
              <w:instrText xml:space="preserve"> PAGEREF _Toc172634784 \h </w:instrText>
            </w:r>
            <w:r>
              <w:rPr>
                <w:noProof/>
                <w:webHidden/>
              </w:rPr>
            </w:r>
            <w:r>
              <w:rPr>
                <w:noProof/>
                <w:webHidden/>
              </w:rPr>
              <w:fldChar w:fldCharType="separate"/>
            </w:r>
            <w:r w:rsidR="00467E62">
              <w:rPr>
                <w:noProof/>
                <w:webHidden/>
              </w:rPr>
              <w:t>18</w:t>
            </w:r>
            <w:r>
              <w:rPr>
                <w:noProof/>
                <w:webHidden/>
              </w:rPr>
              <w:fldChar w:fldCharType="end"/>
            </w:r>
          </w:hyperlink>
        </w:p>
        <w:p w14:paraId="308E2CC4" w14:textId="6694D61F"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85" w:history="1">
            <w:r w:rsidRPr="000E2C58">
              <w:rPr>
                <w:rStyle w:val="Hipersaitas"/>
                <w:noProof/>
                <w14:scene3d>
                  <w14:camera w14:prst="orthographicFront"/>
                  <w14:lightRig w14:rig="threePt" w14:dir="t">
                    <w14:rot w14:lat="0" w14:lon="0" w14:rev="0"/>
                  </w14:lightRig>
                </w14:scene3d>
              </w:rPr>
              <w:t>3.9.</w:t>
            </w:r>
            <w:r w:rsidRPr="000E2C58">
              <w:rPr>
                <w:rStyle w:val="Hipersaitas"/>
                <w:noProof/>
              </w:rPr>
              <w:t xml:space="preserve"> BANDYMAI PASIEKTAI KOKYBEI NUSTATYTI</w:t>
            </w:r>
            <w:r>
              <w:rPr>
                <w:noProof/>
                <w:webHidden/>
              </w:rPr>
              <w:tab/>
            </w:r>
            <w:r>
              <w:rPr>
                <w:noProof/>
                <w:webHidden/>
              </w:rPr>
              <w:fldChar w:fldCharType="begin"/>
            </w:r>
            <w:r>
              <w:rPr>
                <w:noProof/>
                <w:webHidden/>
              </w:rPr>
              <w:instrText xml:space="preserve"> PAGEREF _Toc172634785 \h </w:instrText>
            </w:r>
            <w:r>
              <w:rPr>
                <w:noProof/>
                <w:webHidden/>
              </w:rPr>
            </w:r>
            <w:r>
              <w:rPr>
                <w:noProof/>
                <w:webHidden/>
              </w:rPr>
              <w:fldChar w:fldCharType="separate"/>
            </w:r>
            <w:r w:rsidR="00467E62">
              <w:rPr>
                <w:noProof/>
                <w:webHidden/>
              </w:rPr>
              <w:t>18</w:t>
            </w:r>
            <w:r>
              <w:rPr>
                <w:noProof/>
                <w:webHidden/>
              </w:rPr>
              <w:fldChar w:fldCharType="end"/>
            </w:r>
          </w:hyperlink>
        </w:p>
        <w:p w14:paraId="59583198" w14:textId="33D80950"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86" w:history="1">
            <w:r w:rsidRPr="000E2C58">
              <w:rPr>
                <w:rStyle w:val="Hipersaitas"/>
                <w:noProof/>
              </w:rPr>
              <w:t>3.9.1. Bendrosios nuostatos</w:t>
            </w:r>
            <w:r>
              <w:rPr>
                <w:noProof/>
                <w:webHidden/>
              </w:rPr>
              <w:tab/>
            </w:r>
            <w:r>
              <w:rPr>
                <w:noProof/>
                <w:webHidden/>
              </w:rPr>
              <w:fldChar w:fldCharType="begin"/>
            </w:r>
            <w:r>
              <w:rPr>
                <w:noProof/>
                <w:webHidden/>
              </w:rPr>
              <w:instrText xml:space="preserve"> PAGEREF _Toc172634786 \h </w:instrText>
            </w:r>
            <w:r>
              <w:rPr>
                <w:noProof/>
                <w:webHidden/>
              </w:rPr>
            </w:r>
            <w:r>
              <w:rPr>
                <w:noProof/>
                <w:webHidden/>
              </w:rPr>
              <w:fldChar w:fldCharType="separate"/>
            </w:r>
            <w:r w:rsidR="00467E62">
              <w:rPr>
                <w:noProof/>
                <w:webHidden/>
              </w:rPr>
              <w:t>18</w:t>
            </w:r>
            <w:r>
              <w:rPr>
                <w:noProof/>
                <w:webHidden/>
              </w:rPr>
              <w:fldChar w:fldCharType="end"/>
            </w:r>
          </w:hyperlink>
        </w:p>
        <w:p w14:paraId="27737E9E" w14:textId="191C8EC6"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87" w:history="1">
            <w:r w:rsidRPr="000E2C58">
              <w:rPr>
                <w:rStyle w:val="Hipersaitas"/>
                <w:noProof/>
              </w:rPr>
              <w:t>3.9.2. Sutankinimo savybių tikrinimo metodai</w:t>
            </w:r>
            <w:r>
              <w:rPr>
                <w:noProof/>
                <w:webHidden/>
              </w:rPr>
              <w:tab/>
            </w:r>
            <w:r>
              <w:rPr>
                <w:noProof/>
                <w:webHidden/>
              </w:rPr>
              <w:fldChar w:fldCharType="begin"/>
            </w:r>
            <w:r>
              <w:rPr>
                <w:noProof/>
                <w:webHidden/>
              </w:rPr>
              <w:instrText xml:space="preserve"> PAGEREF _Toc172634787 \h </w:instrText>
            </w:r>
            <w:r>
              <w:rPr>
                <w:noProof/>
                <w:webHidden/>
              </w:rPr>
            </w:r>
            <w:r>
              <w:rPr>
                <w:noProof/>
                <w:webHidden/>
              </w:rPr>
              <w:fldChar w:fldCharType="separate"/>
            </w:r>
            <w:r w:rsidR="00467E62">
              <w:rPr>
                <w:noProof/>
                <w:webHidden/>
              </w:rPr>
              <w:t>18</w:t>
            </w:r>
            <w:r>
              <w:rPr>
                <w:noProof/>
                <w:webHidden/>
              </w:rPr>
              <w:fldChar w:fldCharType="end"/>
            </w:r>
          </w:hyperlink>
        </w:p>
        <w:p w14:paraId="14CD4A8B" w14:textId="757D92C2"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88" w:history="1">
            <w:r w:rsidRPr="000E2C58">
              <w:rPr>
                <w:rStyle w:val="Hipersaitas"/>
                <w:noProof/>
              </w:rPr>
              <w:t>3.9.3. Bandymų metodai sutankinimo rodikliui nustatyti</w:t>
            </w:r>
            <w:r>
              <w:rPr>
                <w:noProof/>
                <w:webHidden/>
              </w:rPr>
              <w:tab/>
            </w:r>
            <w:r>
              <w:rPr>
                <w:noProof/>
                <w:webHidden/>
              </w:rPr>
              <w:fldChar w:fldCharType="begin"/>
            </w:r>
            <w:r>
              <w:rPr>
                <w:noProof/>
                <w:webHidden/>
              </w:rPr>
              <w:instrText xml:space="preserve"> PAGEREF _Toc172634788 \h </w:instrText>
            </w:r>
            <w:r>
              <w:rPr>
                <w:noProof/>
                <w:webHidden/>
              </w:rPr>
            </w:r>
            <w:r>
              <w:rPr>
                <w:noProof/>
                <w:webHidden/>
              </w:rPr>
              <w:fldChar w:fldCharType="separate"/>
            </w:r>
            <w:r w:rsidR="00467E62">
              <w:rPr>
                <w:noProof/>
                <w:webHidden/>
              </w:rPr>
              <w:t>18</w:t>
            </w:r>
            <w:r>
              <w:rPr>
                <w:noProof/>
                <w:webHidden/>
              </w:rPr>
              <w:fldChar w:fldCharType="end"/>
            </w:r>
          </w:hyperlink>
        </w:p>
        <w:p w14:paraId="22B1737D" w14:textId="5DCBD726"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89" w:history="1">
            <w:r w:rsidRPr="000E2C58">
              <w:rPr>
                <w:rStyle w:val="Hipersaitas"/>
                <w:noProof/>
              </w:rPr>
              <w:t>3.9.4. Deformacijos modulio, profilio padėties ir lygumo bandymas</w:t>
            </w:r>
            <w:r>
              <w:rPr>
                <w:noProof/>
                <w:webHidden/>
              </w:rPr>
              <w:tab/>
            </w:r>
            <w:r>
              <w:rPr>
                <w:noProof/>
                <w:webHidden/>
              </w:rPr>
              <w:fldChar w:fldCharType="begin"/>
            </w:r>
            <w:r>
              <w:rPr>
                <w:noProof/>
                <w:webHidden/>
              </w:rPr>
              <w:instrText xml:space="preserve"> PAGEREF _Toc172634789 \h </w:instrText>
            </w:r>
            <w:r>
              <w:rPr>
                <w:noProof/>
                <w:webHidden/>
              </w:rPr>
            </w:r>
            <w:r>
              <w:rPr>
                <w:noProof/>
                <w:webHidden/>
              </w:rPr>
              <w:fldChar w:fldCharType="separate"/>
            </w:r>
            <w:r w:rsidR="00467E62">
              <w:rPr>
                <w:noProof/>
                <w:webHidden/>
              </w:rPr>
              <w:t>18</w:t>
            </w:r>
            <w:r>
              <w:rPr>
                <w:noProof/>
                <w:webHidden/>
              </w:rPr>
              <w:fldChar w:fldCharType="end"/>
            </w:r>
          </w:hyperlink>
        </w:p>
        <w:p w14:paraId="0CA856B5" w14:textId="439BFEBD"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90" w:history="1">
            <w:r w:rsidRPr="000E2C58">
              <w:rPr>
                <w:rStyle w:val="Hipersaitas"/>
                <w:noProof/>
              </w:rPr>
              <w:t>3.9.5. Apdorotų gruntų bandymai</w:t>
            </w:r>
            <w:r>
              <w:rPr>
                <w:noProof/>
                <w:webHidden/>
              </w:rPr>
              <w:tab/>
            </w:r>
            <w:r>
              <w:rPr>
                <w:noProof/>
                <w:webHidden/>
              </w:rPr>
              <w:fldChar w:fldCharType="begin"/>
            </w:r>
            <w:r>
              <w:rPr>
                <w:noProof/>
                <w:webHidden/>
              </w:rPr>
              <w:instrText xml:space="preserve"> PAGEREF _Toc172634790 \h </w:instrText>
            </w:r>
            <w:r>
              <w:rPr>
                <w:noProof/>
                <w:webHidden/>
              </w:rPr>
            </w:r>
            <w:r>
              <w:rPr>
                <w:noProof/>
                <w:webHidden/>
              </w:rPr>
              <w:fldChar w:fldCharType="separate"/>
            </w:r>
            <w:r w:rsidR="00467E62">
              <w:rPr>
                <w:noProof/>
                <w:webHidden/>
              </w:rPr>
              <w:t>18</w:t>
            </w:r>
            <w:r>
              <w:rPr>
                <w:noProof/>
                <w:webHidden/>
              </w:rPr>
              <w:fldChar w:fldCharType="end"/>
            </w:r>
          </w:hyperlink>
        </w:p>
        <w:p w14:paraId="31131E7E" w14:textId="78D1803F"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91" w:history="1">
            <w:r w:rsidRPr="000E2C58">
              <w:rPr>
                <w:rStyle w:val="Hipersaitas"/>
                <w:noProof/>
              </w:rPr>
              <w:t>3.9.6. Bandymai užpylus statinius</w:t>
            </w:r>
            <w:r>
              <w:rPr>
                <w:noProof/>
                <w:webHidden/>
              </w:rPr>
              <w:tab/>
            </w:r>
            <w:r>
              <w:rPr>
                <w:noProof/>
                <w:webHidden/>
              </w:rPr>
              <w:fldChar w:fldCharType="begin"/>
            </w:r>
            <w:r>
              <w:rPr>
                <w:noProof/>
                <w:webHidden/>
              </w:rPr>
              <w:instrText xml:space="preserve"> PAGEREF _Toc172634791 \h </w:instrText>
            </w:r>
            <w:r>
              <w:rPr>
                <w:noProof/>
                <w:webHidden/>
              </w:rPr>
            </w:r>
            <w:r>
              <w:rPr>
                <w:noProof/>
                <w:webHidden/>
              </w:rPr>
              <w:fldChar w:fldCharType="separate"/>
            </w:r>
            <w:r w:rsidR="00467E62">
              <w:rPr>
                <w:noProof/>
                <w:webHidden/>
              </w:rPr>
              <w:t>18</w:t>
            </w:r>
            <w:r>
              <w:rPr>
                <w:noProof/>
                <w:webHidden/>
              </w:rPr>
              <w:fldChar w:fldCharType="end"/>
            </w:r>
          </w:hyperlink>
        </w:p>
        <w:p w14:paraId="45859F37" w14:textId="76DD3A91"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92" w:history="1">
            <w:r w:rsidRPr="000E2C58">
              <w:rPr>
                <w:rStyle w:val="Hipersaitas"/>
                <w:noProof/>
              </w:rPr>
              <w:t>3.9.7. Kiti bandymo metodai</w:t>
            </w:r>
            <w:r>
              <w:rPr>
                <w:noProof/>
                <w:webHidden/>
              </w:rPr>
              <w:tab/>
            </w:r>
            <w:r>
              <w:rPr>
                <w:noProof/>
                <w:webHidden/>
              </w:rPr>
              <w:fldChar w:fldCharType="begin"/>
            </w:r>
            <w:r>
              <w:rPr>
                <w:noProof/>
                <w:webHidden/>
              </w:rPr>
              <w:instrText xml:space="preserve"> PAGEREF _Toc172634792 \h </w:instrText>
            </w:r>
            <w:r>
              <w:rPr>
                <w:noProof/>
                <w:webHidden/>
              </w:rPr>
            </w:r>
            <w:r>
              <w:rPr>
                <w:noProof/>
                <w:webHidden/>
              </w:rPr>
              <w:fldChar w:fldCharType="separate"/>
            </w:r>
            <w:r w:rsidR="00467E62">
              <w:rPr>
                <w:noProof/>
                <w:webHidden/>
              </w:rPr>
              <w:t>19</w:t>
            </w:r>
            <w:r>
              <w:rPr>
                <w:noProof/>
                <w:webHidden/>
              </w:rPr>
              <w:fldChar w:fldCharType="end"/>
            </w:r>
          </w:hyperlink>
        </w:p>
        <w:p w14:paraId="3239D9D9" w14:textId="4E8AD89B"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93" w:history="1">
            <w:r w:rsidRPr="000E2C58">
              <w:rPr>
                <w:rStyle w:val="Hipersaitas"/>
                <w:noProof/>
                <w14:scene3d>
                  <w14:camera w14:prst="orthographicFront"/>
                  <w14:lightRig w14:rig="threePt" w14:dir="t">
                    <w14:rot w14:lat="0" w14:lon="0" w14:rev="0"/>
                  </w14:lightRig>
                </w14:scene3d>
              </w:rPr>
              <w:t>3.10.</w:t>
            </w:r>
            <w:r w:rsidRPr="000E2C58">
              <w:rPr>
                <w:rStyle w:val="Hipersaitas"/>
                <w:noProof/>
              </w:rPr>
              <w:t xml:space="preserve"> LEISTINIEJI NUOKRYPIAI</w:t>
            </w:r>
            <w:r>
              <w:rPr>
                <w:noProof/>
                <w:webHidden/>
              </w:rPr>
              <w:tab/>
            </w:r>
            <w:r>
              <w:rPr>
                <w:noProof/>
                <w:webHidden/>
              </w:rPr>
              <w:fldChar w:fldCharType="begin"/>
            </w:r>
            <w:r>
              <w:rPr>
                <w:noProof/>
                <w:webHidden/>
              </w:rPr>
              <w:instrText xml:space="preserve"> PAGEREF _Toc172634793 \h </w:instrText>
            </w:r>
            <w:r>
              <w:rPr>
                <w:noProof/>
                <w:webHidden/>
              </w:rPr>
            </w:r>
            <w:r>
              <w:rPr>
                <w:noProof/>
                <w:webHidden/>
              </w:rPr>
              <w:fldChar w:fldCharType="separate"/>
            </w:r>
            <w:r w:rsidR="00467E62">
              <w:rPr>
                <w:noProof/>
                <w:webHidden/>
              </w:rPr>
              <w:t>19</w:t>
            </w:r>
            <w:r>
              <w:rPr>
                <w:noProof/>
                <w:webHidden/>
              </w:rPr>
              <w:fldChar w:fldCharType="end"/>
            </w:r>
          </w:hyperlink>
        </w:p>
        <w:p w14:paraId="70671DA4" w14:textId="2544FBCB"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94" w:history="1">
            <w:r w:rsidRPr="000E2C58">
              <w:rPr>
                <w:rStyle w:val="Hipersaitas"/>
                <w:noProof/>
                <w14:scene3d>
                  <w14:camera w14:prst="orthographicFront"/>
                  <w14:lightRig w14:rig="threePt" w14:dir="t">
                    <w14:rot w14:lat="0" w14:lon="0" w14:rev="0"/>
                  </w14:lightRig>
                </w14:scene3d>
              </w:rPr>
              <w:t>3.11.</w:t>
            </w:r>
            <w:r w:rsidRPr="000E2C58">
              <w:rPr>
                <w:rStyle w:val="Hipersaitas"/>
                <w:noProof/>
              </w:rPr>
              <w:t xml:space="preserve"> KOKYBĖS UŽTIKRINIMO DOKUMENTAI</w:t>
            </w:r>
            <w:r>
              <w:rPr>
                <w:noProof/>
                <w:webHidden/>
              </w:rPr>
              <w:tab/>
            </w:r>
            <w:r>
              <w:rPr>
                <w:noProof/>
                <w:webHidden/>
              </w:rPr>
              <w:fldChar w:fldCharType="begin"/>
            </w:r>
            <w:r>
              <w:rPr>
                <w:noProof/>
                <w:webHidden/>
              </w:rPr>
              <w:instrText xml:space="preserve"> PAGEREF _Toc172634794 \h </w:instrText>
            </w:r>
            <w:r>
              <w:rPr>
                <w:noProof/>
                <w:webHidden/>
              </w:rPr>
            </w:r>
            <w:r>
              <w:rPr>
                <w:noProof/>
                <w:webHidden/>
              </w:rPr>
              <w:fldChar w:fldCharType="separate"/>
            </w:r>
            <w:r w:rsidR="00467E62">
              <w:rPr>
                <w:noProof/>
                <w:webHidden/>
              </w:rPr>
              <w:t>19</w:t>
            </w:r>
            <w:r>
              <w:rPr>
                <w:noProof/>
                <w:webHidden/>
              </w:rPr>
              <w:fldChar w:fldCharType="end"/>
            </w:r>
          </w:hyperlink>
        </w:p>
        <w:p w14:paraId="3EE9052E" w14:textId="7EB9E236" w:rsidR="007952DE" w:rsidRDefault="007952DE">
          <w:pPr>
            <w:pStyle w:val="Turinys1"/>
            <w:rPr>
              <w:rFonts w:asciiTheme="minorHAnsi" w:eastAsiaTheme="minorEastAsia" w:hAnsiTheme="minorHAnsi" w:cstheme="minorBidi"/>
              <w:b w:val="0"/>
              <w:bCs w:val="0"/>
              <w:kern w:val="2"/>
              <w:szCs w:val="24"/>
              <w14:ligatures w14:val="standardContextual"/>
            </w:rPr>
          </w:pPr>
          <w:hyperlink w:anchor="_Toc172634795" w:history="1">
            <w:r w:rsidRPr="000E2C58">
              <w:rPr>
                <w:rStyle w:val="Hipersaitas"/>
              </w:rPr>
              <w:t>4. VANDENS NULEIDIMAS</w:t>
            </w:r>
            <w:r>
              <w:rPr>
                <w:webHidden/>
              </w:rPr>
              <w:tab/>
            </w:r>
            <w:r>
              <w:rPr>
                <w:webHidden/>
              </w:rPr>
              <w:fldChar w:fldCharType="begin"/>
            </w:r>
            <w:r>
              <w:rPr>
                <w:webHidden/>
              </w:rPr>
              <w:instrText xml:space="preserve"> PAGEREF _Toc172634795 \h </w:instrText>
            </w:r>
            <w:r>
              <w:rPr>
                <w:webHidden/>
              </w:rPr>
            </w:r>
            <w:r>
              <w:rPr>
                <w:webHidden/>
              </w:rPr>
              <w:fldChar w:fldCharType="separate"/>
            </w:r>
            <w:r w:rsidR="00467E62">
              <w:rPr>
                <w:webHidden/>
              </w:rPr>
              <w:t>19</w:t>
            </w:r>
            <w:r>
              <w:rPr>
                <w:webHidden/>
              </w:rPr>
              <w:fldChar w:fldCharType="end"/>
            </w:r>
          </w:hyperlink>
        </w:p>
        <w:p w14:paraId="0C787F12" w14:textId="610A2D62"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96" w:history="1">
            <w:r w:rsidRPr="000E2C58">
              <w:rPr>
                <w:rStyle w:val="Hipersaitas"/>
                <w:noProof/>
                <w14:scene3d>
                  <w14:camera w14:prst="orthographicFront"/>
                  <w14:lightRig w14:rig="threePt" w14:dir="t">
                    <w14:rot w14:lat="0" w14:lon="0" w14:rev="0"/>
                  </w14:lightRig>
                </w14:scene3d>
              </w:rPr>
              <w:t>4.1.</w:t>
            </w:r>
            <w:r w:rsidRPr="000E2C58">
              <w:rPr>
                <w:rStyle w:val="Hipersaitas"/>
                <w:noProof/>
              </w:rPr>
              <w:t xml:space="preserve"> ĮVADAS</w:t>
            </w:r>
            <w:r>
              <w:rPr>
                <w:noProof/>
                <w:webHidden/>
              </w:rPr>
              <w:tab/>
            </w:r>
            <w:r>
              <w:rPr>
                <w:noProof/>
                <w:webHidden/>
              </w:rPr>
              <w:fldChar w:fldCharType="begin"/>
            </w:r>
            <w:r>
              <w:rPr>
                <w:noProof/>
                <w:webHidden/>
              </w:rPr>
              <w:instrText xml:space="preserve"> PAGEREF _Toc172634796 \h </w:instrText>
            </w:r>
            <w:r>
              <w:rPr>
                <w:noProof/>
                <w:webHidden/>
              </w:rPr>
            </w:r>
            <w:r>
              <w:rPr>
                <w:noProof/>
                <w:webHidden/>
              </w:rPr>
              <w:fldChar w:fldCharType="separate"/>
            </w:r>
            <w:r w:rsidR="00467E62">
              <w:rPr>
                <w:noProof/>
                <w:webHidden/>
              </w:rPr>
              <w:t>19</w:t>
            </w:r>
            <w:r>
              <w:rPr>
                <w:noProof/>
                <w:webHidden/>
              </w:rPr>
              <w:fldChar w:fldCharType="end"/>
            </w:r>
          </w:hyperlink>
        </w:p>
        <w:p w14:paraId="05AF825A" w14:textId="43467C11"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797" w:history="1">
            <w:r w:rsidRPr="000E2C58">
              <w:rPr>
                <w:rStyle w:val="Hipersaitas"/>
                <w:noProof/>
                <w14:scene3d>
                  <w14:camera w14:prst="orthographicFront"/>
                  <w14:lightRig w14:rig="threePt" w14:dir="t">
                    <w14:rot w14:lat="0" w14:lon="0" w14:rev="0"/>
                  </w14:lightRig>
                </w14:scene3d>
              </w:rPr>
              <w:t>4.2.</w:t>
            </w:r>
            <w:r w:rsidRPr="000E2C58">
              <w:rPr>
                <w:rStyle w:val="Hipersaitas"/>
                <w:noProof/>
              </w:rPr>
              <w:t xml:space="preserve"> MEDŽIAGOS</w:t>
            </w:r>
            <w:r>
              <w:rPr>
                <w:noProof/>
                <w:webHidden/>
              </w:rPr>
              <w:tab/>
            </w:r>
            <w:r>
              <w:rPr>
                <w:noProof/>
                <w:webHidden/>
              </w:rPr>
              <w:fldChar w:fldCharType="begin"/>
            </w:r>
            <w:r>
              <w:rPr>
                <w:noProof/>
                <w:webHidden/>
              </w:rPr>
              <w:instrText xml:space="preserve"> PAGEREF _Toc172634797 \h </w:instrText>
            </w:r>
            <w:r>
              <w:rPr>
                <w:noProof/>
                <w:webHidden/>
              </w:rPr>
            </w:r>
            <w:r>
              <w:rPr>
                <w:noProof/>
                <w:webHidden/>
              </w:rPr>
              <w:fldChar w:fldCharType="separate"/>
            </w:r>
            <w:r w:rsidR="00467E62">
              <w:rPr>
                <w:noProof/>
                <w:webHidden/>
              </w:rPr>
              <w:t>19</w:t>
            </w:r>
            <w:r>
              <w:rPr>
                <w:noProof/>
                <w:webHidden/>
              </w:rPr>
              <w:fldChar w:fldCharType="end"/>
            </w:r>
          </w:hyperlink>
        </w:p>
        <w:p w14:paraId="39285BA3" w14:textId="0F570EB2"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98" w:history="1">
            <w:r w:rsidRPr="000E2C58">
              <w:rPr>
                <w:rStyle w:val="Hipersaitas"/>
                <w:noProof/>
              </w:rPr>
              <w:t>4.2.2. Metaliniai vamzdžiai</w:t>
            </w:r>
            <w:r>
              <w:rPr>
                <w:noProof/>
                <w:webHidden/>
              </w:rPr>
              <w:tab/>
            </w:r>
            <w:r>
              <w:rPr>
                <w:noProof/>
                <w:webHidden/>
              </w:rPr>
              <w:fldChar w:fldCharType="begin"/>
            </w:r>
            <w:r>
              <w:rPr>
                <w:noProof/>
                <w:webHidden/>
              </w:rPr>
              <w:instrText xml:space="preserve"> PAGEREF _Toc172634798 \h </w:instrText>
            </w:r>
            <w:r>
              <w:rPr>
                <w:noProof/>
                <w:webHidden/>
              </w:rPr>
            </w:r>
            <w:r>
              <w:rPr>
                <w:noProof/>
                <w:webHidden/>
              </w:rPr>
              <w:fldChar w:fldCharType="separate"/>
            </w:r>
            <w:r w:rsidR="00467E62">
              <w:rPr>
                <w:noProof/>
                <w:webHidden/>
              </w:rPr>
              <w:t>20</w:t>
            </w:r>
            <w:r>
              <w:rPr>
                <w:noProof/>
                <w:webHidden/>
              </w:rPr>
              <w:fldChar w:fldCharType="end"/>
            </w:r>
          </w:hyperlink>
        </w:p>
        <w:p w14:paraId="5C5044BE" w14:textId="3383EC8A"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799" w:history="1">
            <w:r w:rsidRPr="000E2C58">
              <w:rPr>
                <w:rStyle w:val="Hipersaitas"/>
                <w:noProof/>
              </w:rPr>
              <w:t>4.2.3. Betoniniai blokai P-1</w:t>
            </w:r>
            <w:r>
              <w:rPr>
                <w:noProof/>
                <w:webHidden/>
              </w:rPr>
              <w:tab/>
            </w:r>
            <w:r>
              <w:rPr>
                <w:noProof/>
                <w:webHidden/>
              </w:rPr>
              <w:fldChar w:fldCharType="begin"/>
            </w:r>
            <w:r>
              <w:rPr>
                <w:noProof/>
                <w:webHidden/>
              </w:rPr>
              <w:instrText xml:space="preserve"> PAGEREF _Toc172634799 \h </w:instrText>
            </w:r>
            <w:r>
              <w:rPr>
                <w:noProof/>
                <w:webHidden/>
              </w:rPr>
            </w:r>
            <w:r>
              <w:rPr>
                <w:noProof/>
                <w:webHidden/>
              </w:rPr>
              <w:fldChar w:fldCharType="separate"/>
            </w:r>
            <w:r w:rsidR="00467E62">
              <w:rPr>
                <w:noProof/>
                <w:webHidden/>
              </w:rPr>
              <w:t>20</w:t>
            </w:r>
            <w:r>
              <w:rPr>
                <w:noProof/>
                <w:webHidden/>
              </w:rPr>
              <w:fldChar w:fldCharType="end"/>
            </w:r>
          </w:hyperlink>
        </w:p>
        <w:p w14:paraId="0E6A26A3" w14:textId="5EE28ABE"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00" w:history="1">
            <w:r w:rsidRPr="000E2C58">
              <w:rPr>
                <w:rStyle w:val="Hipersaitas"/>
                <w:noProof/>
              </w:rPr>
              <w:t>4.2.4. Betonas</w:t>
            </w:r>
            <w:r>
              <w:rPr>
                <w:noProof/>
                <w:webHidden/>
              </w:rPr>
              <w:tab/>
            </w:r>
            <w:r>
              <w:rPr>
                <w:noProof/>
                <w:webHidden/>
              </w:rPr>
              <w:fldChar w:fldCharType="begin"/>
            </w:r>
            <w:r>
              <w:rPr>
                <w:noProof/>
                <w:webHidden/>
              </w:rPr>
              <w:instrText xml:space="preserve"> PAGEREF _Toc172634800 \h </w:instrText>
            </w:r>
            <w:r>
              <w:rPr>
                <w:noProof/>
                <w:webHidden/>
              </w:rPr>
            </w:r>
            <w:r>
              <w:rPr>
                <w:noProof/>
                <w:webHidden/>
              </w:rPr>
              <w:fldChar w:fldCharType="separate"/>
            </w:r>
            <w:r w:rsidR="00467E62">
              <w:rPr>
                <w:noProof/>
                <w:webHidden/>
              </w:rPr>
              <w:t>20</w:t>
            </w:r>
            <w:r>
              <w:rPr>
                <w:noProof/>
                <w:webHidden/>
              </w:rPr>
              <w:fldChar w:fldCharType="end"/>
            </w:r>
          </w:hyperlink>
        </w:p>
        <w:p w14:paraId="1958E720" w14:textId="1943B9C3"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01" w:history="1">
            <w:r w:rsidRPr="000E2C58">
              <w:rPr>
                <w:rStyle w:val="Hipersaitas"/>
                <w:noProof/>
              </w:rPr>
              <w:t>4.2.5. Plastikiniai drenažo apžiūros bei lietaus kanalizacijos šulinėliai</w:t>
            </w:r>
            <w:r>
              <w:rPr>
                <w:noProof/>
                <w:webHidden/>
              </w:rPr>
              <w:tab/>
            </w:r>
            <w:r>
              <w:rPr>
                <w:noProof/>
                <w:webHidden/>
              </w:rPr>
              <w:fldChar w:fldCharType="begin"/>
            </w:r>
            <w:r>
              <w:rPr>
                <w:noProof/>
                <w:webHidden/>
              </w:rPr>
              <w:instrText xml:space="preserve"> PAGEREF _Toc172634801 \h </w:instrText>
            </w:r>
            <w:r>
              <w:rPr>
                <w:noProof/>
                <w:webHidden/>
              </w:rPr>
            </w:r>
            <w:r>
              <w:rPr>
                <w:noProof/>
                <w:webHidden/>
              </w:rPr>
              <w:fldChar w:fldCharType="separate"/>
            </w:r>
            <w:r w:rsidR="00467E62">
              <w:rPr>
                <w:noProof/>
                <w:webHidden/>
              </w:rPr>
              <w:t>20</w:t>
            </w:r>
            <w:r>
              <w:rPr>
                <w:noProof/>
                <w:webHidden/>
              </w:rPr>
              <w:fldChar w:fldCharType="end"/>
            </w:r>
          </w:hyperlink>
        </w:p>
        <w:p w14:paraId="02A77B0A" w14:textId="60FBFC14"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02" w:history="1">
            <w:r w:rsidRPr="000E2C58">
              <w:rPr>
                <w:rStyle w:val="Hipersaitas"/>
                <w:noProof/>
              </w:rPr>
              <w:t>4.2.6. Šulinių dangčiai</w:t>
            </w:r>
            <w:r>
              <w:rPr>
                <w:noProof/>
                <w:webHidden/>
              </w:rPr>
              <w:tab/>
            </w:r>
            <w:r>
              <w:rPr>
                <w:noProof/>
                <w:webHidden/>
              </w:rPr>
              <w:fldChar w:fldCharType="begin"/>
            </w:r>
            <w:r>
              <w:rPr>
                <w:noProof/>
                <w:webHidden/>
              </w:rPr>
              <w:instrText xml:space="preserve"> PAGEREF _Toc172634802 \h </w:instrText>
            </w:r>
            <w:r>
              <w:rPr>
                <w:noProof/>
                <w:webHidden/>
              </w:rPr>
            </w:r>
            <w:r>
              <w:rPr>
                <w:noProof/>
                <w:webHidden/>
              </w:rPr>
              <w:fldChar w:fldCharType="separate"/>
            </w:r>
            <w:r w:rsidR="00467E62">
              <w:rPr>
                <w:noProof/>
                <w:webHidden/>
              </w:rPr>
              <w:t>21</w:t>
            </w:r>
            <w:r>
              <w:rPr>
                <w:noProof/>
                <w:webHidden/>
              </w:rPr>
              <w:fldChar w:fldCharType="end"/>
            </w:r>
          </w:hyperlink>
        </w:p>
        <w:p w14:paraId="6E27DBE3" w14:textId="4963700F"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03" w:history="1">
            <w:r w:rsidRPr="000E2C58">
              <w:rPr>
                <w:rStyle w:val="Hipersaitas"/>
                <w:noProof/>
              </w:rPr>
              <w:t>4.2.7. Geosintetinės medžiagos vandens nuleidimo sistemoms</w:t>
            </w:r>
            <w:r>
              <w:rPr>
                <w:noProof/>
                <w:webHidden/>
              </w:rPr>
              <w:tab/>
            </w:r>
            <w:r>
              <w:rPr>
                <w:noProof/>
                <w:webHidden/>
              </w:rPr>
              <w:fldChar w:fldCharType="begin"/>
            </w:r>
            <w:r>
              <w:rPr>
                <w:noProof/>
                <w:webHidden/>
              </w:rPr>
              <w:instrText xml:space="preserve"> PAGEREF _Toc172634803 \h </w:instrText>
            </w:r>
            <w:r>
              <w:rPr>
                <w:noProof/>
                <w:webHidden/>
              </w:rPr>
            </w:r>
            <w:r>
              <w:rPr>
                <w:noProof/>
                <w:webHidden/>
              </w:rPr>
              <w:fldChar w:fldCharType="separate"/>
            </w:r>
            <w:r w:rsidR="00467E62">
              <w:rPr>
                <w:noProof/>
                <w:webHidden/>
              </w:rPr>
              <w:t>21</w:t>
            </w:r>
            <w:r>
              <w:rPr>
                <w:noProof/>
                <w:webHidden/>
              </w:rPr>
              <w:fldChar w:fldCharType="end"/>
            </w:r>
          </w:hyperlink>
        </w:p>
        <w:p w14:paraId="0A2B8895" w14:textId="7915A298"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04" w:history="1">
            <w:r w:rsidRPr="000E2C58">
              <w:rPr>
                <w:rStyle w:val="Hipersaitas"/>
                <w:noProof/>
              </w:rPr>
              <w:t>4.2.8. Vandens pralaidų ir inžinerinių tinklų tranšėjos</w:t>
            </w:r>
            <w:r>
              <w:rPr>
                <w:noProof/>
                <w:webHidden/>
              </w:rPr>
              <w:tab/>
            </w:r>
            <w:r>
              <w:rPr>
                <w:noProof/>
                <w:webHidden/>
              </w:rPr>
              <w:fldChar w:fldCharType="begin"/>
            </w:r>
            <w:r>
              <w:rPr>
                <w:noProof/>
                <w:webHidden/>
              </w:rPr>
              <w:instrText xml:space="preserve"> PAGEREF _Toc172634804 \h </w:instrText>
            </w:r>
            <w:r>
              <w:rPr>
                <w:noProof/>
                <w:webHidden/>
              </w:rPr>
            </w:r>
            <w:r>
              <w:rPr>
                <w:noProof/>
                <w:webHidden/>
              </w:rPr>
              <w:fldChar w:fldCharType="separate"/>
            </w:r>
            <w:r w:rsidR="00467E62">
              <w:rPr>
                <w:noProof/>
                <w:webHidden/>
              </w:rPr>
              <w:t>24</w:t>
            </w:r>
            <w:r>
              <w:rPr>
                <w:noProof/>
                <w:webHidden/>
              </w:rPr>
              <w:fldChar w:fldCharType="end"/>
            </w:r>
          </w:hyperlink>
        </w:p>
        <w:p w14:paraId="432382F0" w14:textId="4A8A08FD"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05" w:history="1">
            <w:r w:rsidRPr="000E2C58">
              <w:rPr>
                <w:rStyle w:val="Hipersaitas"/>
                <w:noProof/>
              </w:rPr>
              <w:t>4.2.9. Vandens pralaidų antgalių pamatai</w:t>
            </w:r>
            <w:r>
              <w:rPr>
                <w:noProof/>
                <w:webHidden/>
              </w:rPr>
              <w:tab/>
            </w:r>
            <w:r>
              <w:rPr>
                <w:noProof/>
                <w:webHidden/>
              </w:rPr>
              <w:fldChar w:fldCharType="begin"/>
            </w:r>
            <w:r>
              <w:rPr>
                <w:noProof/>
                <w:webHidden/>
              </w:rPr>
              <w:instrText xml:space="preserve"> PAGEREF _Toc172634805 \h </w:instrText>
            </w:r>
            <w:r>
              <w:rPr>
                <w:noProof/>
                <w:webHidden/>
              </w:rPr>
            </w:r>
            <w:r>
              <w:rPr>
                <w:noProof/>
                <w:webHidden/>
              </w:rPr>
              <w:fldChar w:fldCharType="separate"/>
            </w:r>
            <w:r w:rsidR="00467E62">
              <w:rPr>
                <w:noProof/>
                <w:webHidden/>
              </w:rPr>
              <w:t>25</w:t>
            </w:r>
            <w:r>
              <w:rPr>
                <w:noProof/>
                <w:webHidden/>
              </w:rPr>
              <w:fldChar w:fldCharType="end"/>
            </w:r>
          </w:hyperlink>
        </w:p>
        <w:p w14:paraId="4462FD9D" w14:textId="615C10A7"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06" w:history="1">
            <w:r w:rsidRPr="000E2C58">
              <w:rPr>
                <w:rStyle w:val="Hipersaitas"/>
                <w:noProof/>
              </w:rPr>
              <w:t>4.2.10. Vandens pralaidų vamzdžių sujungimas</w:t>
            </w:r>
            <w:r>
              <w:rPr>
                <w:noProof/>
                <w:webHidden/>
              </w:rPr>
              <w:tab/>
            </w:r>
            <w:r>
              <w:rPr>
                <w:noProof/>
                <w:webHidden/>
              </w:rPr>
              <w:fldChar w:fldCharType="begin"/>
            </w:r>
            <w:r>
              <w:rPr>
                <w:noProof/>
                <w:webHidden/>
              </w:rPr>
              <w:instrText xml:space="preserve"> PAGEREF _Toc172634806 \h </w:instrText>
            </w:r>
            <w:r>
              <w:rPr>
                <w:noProof/>
                <w:webHidden/>
              </w:rPr>
            </w:r>
            <w:r>
              <w:rPr>
                <w:noProof/>
                <w:webHidden/>
              </w:rPr>
              <w:fldChar w:fldCharType="separate"/>
            </w:r>
            <w:r w:rsidR="00467E62">
              <w:rPr>
                <w:noProof/>
                <w:webHidden/>
              </w:rPr>
              <w:t>25</w:t>
            </w:r>
            <w:r>
              <w:rPr>
                <w:noProof/>
                <w:webHidden/>
              </w:rPr>
              <w:fldChar w:fldCharType="end"/>
            </w:r>
          </w:hyperlink>
        </w:p>
        <w:p w14:paraId="24A8545E" w14:textId="1F843D89"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07" w:history="1">
            <w:r w:rsidRPr="000E2C58">
              <w:rPr>
                <w:rStyle w:val="Hipersaitas"/>
                <w:noProof/>
              </w:rPr>
              <w:t>4.2.11. Tvirtinimas prie vandens pralaidų</w:t>
            </w:r>
            <w:r>
              <w:rPr>
                <w:noProof/>
                <w:webHidden/>
              </w:rPr>
              <w:tab/>
            </w:r>
            <w:r>
              <w:rPr>
                <w:noProof/>
                <w:webHidden/>
              </w:rPr>
              <w:fldChar w:fldCharType="begin"/>
            </w:r>
            <w:r>
              <w:rPr>
                <w:noProof/>
                <w:webHidden/>
              </w:rPr>
              <w:instrText xml:space="preserve"> PAGEREF _Toc172634807 \h </w:instrText>
            </w:r>
            <w:r>
              <w:rPr>
                <w:noProof/>
                <w:webHidden/>
              </w:rPr>
            </w:r>
            <w:r>
              <w:rPr>
                <w:noProof/>
                <w:webHidden/>
              </w:rPr>
              <w:fldChar w:fldCharType="separate"/>
            </w:r>
            <w:r w:rsidR="00467E62">
              <w:rPr>
                <w:noProof/>
                <w:webHidden/>
              </w:rPr>
              <w:t>25</w:t>
            </w:r>
            <w:r>
              <w:rPr>
                <w:noProof/>
                <w:webHidden/>
              </w:rPr>
              <w:fldChar w:fldCharType="end"/>
            </w:r>
          </w:hyperlink>
        </w:p>
        <w:p w14:paraId="68B955F0" w14:textId="2E3FD7E4"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08" w:history="1">
            <w:r w:rsidRPr="000E2C58">
              <w:rPr>
                <w:rStyle w:val="Hipersaitas"/>
                <w:noProof/>
              </w:rPr>
              <w:t>4.2.12. Paviršinio vandens surinkimo latakai</w:t>
            </w:r>
            <w:r>
              <w:rPr>
                <w:noProof/>
                <w:webHidden/>
              </w:rPr>
              <w:tab/>
            </w:r>
            <w:r>
              <w:rPr>
                <w:noProof/>
                <w:webHidden/>
              </w:rPr>
              <w:fldChar w:fldCharType="begin"/>
            </w:r>
            <w:r>
              <w:rPr>
                <w:noProof/>
                <w:webHidden/>
              </w:rPr>
              <w:instrText xml:space="preserve"> PAGEREF _Toc172634808 \h </w:instrText>
            </w:r>
            <w:r>
              <w:rPr>
                <w:noProof/>
                <w:webHidden/>
              </w:rPr>
            </w:r>
            <w:r>
              <w:rPr>
                <w:noProof/>
                <w:webHidden/>
              </w:rPr>
              <w:fldChar w:fldCharType="separate"/>
            </w:r>
            <w:r w:rsidR="00467E62">
              <w:rPr>
                <w:noProof/>
                <w:webHidden/>
              </w:rPr>
              <w:t>25</w:t>
            </w:r>
            <w:r>
              <w:rPr>
                <w:noProof/>
                <w:webHidden/>
              </w:rPr>
              <w:fldChar w:fldCharType="end"/>
            </w:r>
          </w:hyperlink>
        </w:p>
        <w:p w14:paraId="2922D672" w14:textId="561FEAA8"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09" w:history="1">
            <w:r w:rsidRPr="000E2C58">
              <w:rPr>
                <w:rStyle w:val="Hipersaitas"/>
                <w:noProof/>
              </w:rPr>
              <w:t>4.2.13. Vandens pašalinimas</w:t>
            </w:r>
            <w:r>
              <w:rPr>
                <w:noProof/>
                <w:webHidden/>
              </w:rPr>
              <w:tab/>
            </w:r>
            <w:r>
              <w:rPr>
                <w:noProof/>
                <w:webHidden/>
              </w:rPr>
              <w:fldChar w:fldCharType="begin"/>
            </w:r>
            <w:r>
              <w:rPr>
                <w:noProof/>
                <w:webHidden/>
              </w:rPr>
              <w:instrText xml:space="preserve"> PAGEREF _Toc172634809 \h </w:instrText>
            </w:r>
            <w:r>
              <w:rPr>
                <w:noProof/>
                <w:webHidden/>
              </w:rPr>
            </w:r>
            <w:r>
              <w:rPr>
                <w:noProof/>
                <w:webHidden/>
              </w:rPr>
              <w:fldChar w:fldCharType="separate"/>
            </w:r>
            <w:r w:rsidR="00467E62">
              <w:rPr>
                <w:noProof/>
                <w:webHidden/>
              </w:rPr>
              <w:t>26</w:t>
            </w:r>
            <w:r>
              <w:rPr>
                <w:noProof/>
                <w:webHidden/>
              </w:rPr>
              <w:fldChar w:fldCharType="end"/>
            </w:r>
          </w:hyperlink>
        </w:p>
        <w:p w14:paraId="3889895D" w14:textId="1DEC9721"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810" w:history="1">
            <w:r w:rsidRPr="000E2C58">
              <w:rPr>
                <w:rStyle w:val="Hipersaitas"/>
                <w:noProof/>
                <w14:scene3d>
                  <w14:camera w14:prst="orthographicFront"/>
                  <w14:lightRig w14:rig="threePt" w14:dir="t">
                    <w14:rot w14:lat="0" w14:lon="0" w14:rev="0"/>
                  </w14:lightRig>
                </w14:scene3d>
              </w:rPr>
              <w:t>4.3.</w:t>
            </w:r>
            <w:r w:rsidRPr="000E2C58">
              <w:rPr>
                <w:rStyle w:val="Hipersaitas"/>
                <w:noProof/>
              </w:rPr>
              <w:t xml:space="preserve"> DARBŲ ATLIKIMAS</w:t>
            </w:r>
            <w:r>
              <w:rPr>
                <w:noProof/>
                <w:webHidden/>
              </w:rPr>
              <w:tab/>
            </w:r>
            <w:r>
              <w:rPr>
                <w:noProof/>
                <w:webHidden/>
              </w:rPr>
              <w:fldChar w:fldCharType="begin"/>
            </w:r>
            <w:r>
              <w:rPr>
                <w:noProof/>
                <w:webHidden/>
              </w:rPr>
              <w:instrText xml:space="preserve"> PAGEREF _Toc172634810 \h </w:instrText>
            </w:r>
            <w:r>
              <w:rPr>
                <w:noProof/>
                <w:webHidden/>
              </w:rPr>
            </w:r>
            <w:r>
              <w:rPr>
                <w:noProof/>
                <w:webHidden/>
              </w:rPr>
              <w:fldChar w:fldCharType="separate"/>
            </w:r>
            <w:r w:rsidR="00467E62">
              <w:rPr>
                <w:noProof/>
                <w:webHidden/>
              </w:rPr>
              <w:t>26</w:t>
            </w:r>
            <w:r>
              <w:rPr>
                <w:noProof/>
                <w:webHidden/>
              </w:rPr>
              <w:fldChar w:fldCharType="end"/>
            </w:r>
          </w:hyperlink>
        </w:p>
        <w:p w14:paraId="0F67863C" w14:textId="52ADD0B5"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811" w:history="1">
            <w:r w:rsidRPr="000E2C58">
              <w:rPr>
                <w:rStyle w:val="Hipersaitas"/>
                <w:noProof/>
                <w14:scene3d>
                  <w14:camera w14:prst="orthographicFront"/>
                  <w14:lightRig w14:rig="threePt" w14:dir="t">
                    <w14:rot w14:lat="0" w14:lon="0" w14:rev="0"/>
                  </w14:lightRig>
                </w14:scene3d>
              </w:rPr>
              <w:t>4.4.</w:t>
            </w:r>
            <w:r w:rsidRPr="000E2C58">
              <w:rPr>
                <w:rStyle w:val="Hipersaitas"/>
                <w:noProof/>
              </w:rPr>
              <w:t xml:space="preserve"> DARBŲ PRIĖMIMAS</w:t>
            </w:r>
            <w:r>
              <w:rPr>
                <w:noProof/>
                <w:webHidden/>
              </w:rPr>
              <w:tab/>
            </w:r>
            <w:r>
              <w:rPr>
                <w:noProof/>
                <w:webHidden/>
              </w:rPr>
              <w:fldChar w:fldCharType="begin"/>
            </w:r>
            <w:r>
              <w:rPr>
                <w:noProof/>
                <w:webHidden/>
              </w:rPr>
              <w:instrText xml:space="preserve"> PAGEREF _Toc172634811 \h </w:instrText>
            </w:r>
            <w:r>
              <w:rPr>
                <w:noProof/>
                <w:webHidden/>
              </w:rPr>
            </w:r>
            <w:r>
              <w:rPr>
                <w:noProof/>
                <w:webHidden/>
              </w:rPr>
              <w:fldChar w:fldCharType="separate"/>
            </w:r>
            <w:r w:rsidR="00467E62">
              <w:rPr>
                <w:noProof/>
                <w:webHidden/>
              </w:rPr>
              <w:t>26</w:t>
            </w:r>
            <w:r>
              <w:rPr>
                <w:noProof/>
                <w:webHidden/>
              </w:rPr>
              <w:fldChar w:fldCharType="end"/>
            </w:r>
          </w:hyperlink>
        </w:p>
        <w:p w14:paraId="11957049" w14:textId="1D13D6D1" w:rsidR="007952DE" w:rsidRDefault="007952DE">
          <w:pPr>
            <w:pStyle w:val="Turinys1"/>
            <w:rPr>
              <w:rFonts w:asciiTheme="minorHAnsi" w:eastAsiaTheme="minorEastAsia" w:hAnsiTheme="minorHAnsi" w:cstheme="minorBidi"/>
              <w:b w:val="0"/>
              <w:bCs w:val="0"/>
              <w:kern w:val="2"/>
              <w:szCs w:val="24"/>
              <w14:ligatures w14:val="standardContextual"/>
            </w:rPr>
          </w:pPr>
          <w:hyperlink w:anchor="_Toc172634812" w:history="1">
            <w:r w:rsidRPr="000E2C58">
              <w:rPr>
                <w:rStyle w:val="Hipersaitas"/>
              </w:rPr>
              <w:t>5. KELIO DANGOS KONSTRUKCIJA</w:t>
            </w:r>
            <w:r>
              <w:rPr>
                <w:webHidden/>
              </w:rPr>
              <w:tab/>
            </w:r>
            <w:r>
              <w:rPr>
                <w:webHidden/>
              </w:rPr>
              <w:fldChar w:fldCharType="begin"/>
            </w:r>
            <w:r>
              <w:rPr>
                <w:webHidden/>
              </w:rPr>
              <w:instrText xml:space="preserve"> PAGEREF _Toc172634812 \h </w:instrText>
            </w:r>
            <w:r>
              <w:rPr>
                <w:webHidden/>
              </w:rPr>
            </w:r>
            <w:r>
              <w:rPr>
                <w:webHidden/>
              </w:rPr>
              <w:fldChar w:fldCharType="separate"/>
            </w:r>
            <w:r w:rsidR="00467E62">
              <w:rPr>
                <w:webHidden/>
              </w:rPr>
              <w:t>26</w:t>
            </w:r>
            <w:r>
              <w:rPr>
                <w:webHidden/>
              </w:rPr>
              <w:fldChar w:fldCharType="end"/>
            </w:r>
          </w:hyperlink>
        </w:p>
        <w:p w14:paraId="2D0154BF" w14:textId="62B7D266"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813" w:history="1">
            <w:r w:rsidRPr="000E2C58">
              <w:rPr>
                <w:rStyle w:val="Hipersaitas"/>
                <w:noProof/>
                <w14:scene3d>
                  <w14:camera w14:prst="orthographicFront"/>
                  <w14:lightRig w14:rig="threePt" w14:dir="t">
                    <w14:rot w14:lat="0" w14:lon="0" w14:rev="0"/>
                  </w14:lightRig>
                </w14:scene3d>
              </w:rPr>
              <w:t>5.1.</w:t>
            </w:r>
            <w:r w:rsidRPr="000E2C58">
              <w:rPr>
                <w:rStyle w:val="Hipersaitas"/>
                <w:noProof/>
              </w:rPr>
              <w:t xml:space="preserve"> ĮVADAS</w:t>
            </w:r>
            <w:r>
              <w:rPr>
                <w:noProof/>
                <w:webHidden/>
              </w:rPr>
              <w:tab/>
            </w:r>
            <w:r>
              <w:rPr>
                <w:noProof/>
                <w:webHidden/>
              </w:rPr>
              <w:fldChar w:fldCharType="begin"/>
            </w:r>
            <w:r>
              <w:rPr>
                <w:noProof/>
                <w:webHidden/>
              </w:rPr>
              <w:instrText xml:space="preserve"> PAGEREF _Toc172634813 \h </w:instrText>
            </w:r>
            <w:r>
              <w:rPr>
                <w:noProof/>
                <w:webHidden/>
              </w:rPr>
            </w:r>
            <w:r>
              <w:rPr>
                <w:noProof/>
                <w:webHidden/>
              </w:rPr>
              <w:fldChar w:fldCharType="separate"/>
            </w:r>
            <w:r w:rsidR="00467E62">
              <w:rPr>
                <w:noProof/>
                <w:webHidden/>
              </w:rPr>
              <w:t>26</w:t>
            </w:r>
            <w:r>
              <w:rPr>
                <w:noProof/>
                <w:webHidden/>
              </w:rPr>
              <w:fldChar w:fldCharType="end"/>
            </w:r>
          </w:hyperlink>
        </w:p>
        <w:p w14:paraId="271CEE04" w14:textId="38EAECA0"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814" w:history="1">
            <w:r w:rsidRPr="000E2C58">
              <w:rPr>
                <w:rStyle w:val="Hipersaitas"/>
                <w:noProof/>
                <w14:scene3d>
                  <w14:camera w14:prst="orthographicFront"/>
                  <w14:lightRig w14:rig="threePt" w14:dir="t">
                    <w14:rot w14:lat="0" w14:lon="0" w14:rev="0"/>
                  </w14:lightRig>
                </w14:scene3d>
              </w:rPr>
              <w:t>5.2.</w:t>
            </w:r>
            <w:r w:rsidRPr="000E2C58">
              <w:rPr>
                <w:rStyle w:val="Hipersaitas"/>
                <w:noProof/>
              </w:rPr>
              <w:t xml:space="preserve"> KELIŲ PAGRINDAI</w:t>
            </w:r>
            <w:r>
              <w:rPr>
                <w:noProof/>
                <w:webHidden/>
              </w:rPr>
              <w:tab/>
            </w:r>
            <w:r>
              <w:rPr>
                <w:noProof/>
                <w:webHidden/>
              </w:rPr>
              <w:fldChar w:fldCharType="begin"/>
            </w:r>
            <w:r>
              <w:rPr>
                <w:noProof/>
                <w:webHidden/>
              </w:rPr>
              <w:instrText xml:space="preserve"> PAGEREF _Toc172634814 \h </w:instrText>
            </w:r>
            <w:r>
              <w:rPr>
                <w:noProof/>
                <w:webHidden/>
              </w:rPr>
            </w:r>
            <w:r>
              <w:rPr>
                <w:noProof/>
                <w:webHidden/>
              </w:rPr>
              <w:fldChar w:fldCharType="separate"/>
            </w:r>
            <w:r w:rsidR="00467E62">
              <w:rPr>
                <w:noProof/>
                <w:webHidden/>
              </w:rPr>
              <w:t>27</w:t>
            </w:r>
            <w:r>
              <w:rPr>
                <w:noProof/>
                <w:webHidden/>
              </w:rPr>
              <w:fldChar w:fldCharType="end"/>
            </w:r>
          </w:hyperlink>
        </w:p>
        <w:p w14:paraId="1BE3E5FF" w14:textId="368DDFD0"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15" w:history="1">
            <w:r w:rsidRPr="000E2C58">
              <w:rPr>
                <w:rStyle w:val="Hipersaitas"/>
                <w:noProof/>
              </w:rPr>
              <w:t>5.2.1. Medžiagos</w:t>
            </w:r>
            <w:r>
              <w:rPr>
                <w:noProof/>
                <w:webHidden/>
              </w:rPr>
              <w:tab/>
            </w:r>
            <w:r>
              <w:rPr>
                <w:noProof/>
                <w:webHidden/>
              </w:rPr>
              <w:fldChar w:fldCharType="begin"/>
            </w:r>
            <w:r>
              <w:rPr>
                <w:noProof/>
                <w:webHidden/>
              </w:rPr>
              <w:instrText xml:space="preserve"> PAGEREF _Toc172634815 \h </w:instrText>
            </w:r>
            <w:r>
              <w:rPr>
                <w:noProof/>
                <w:webHidden/>
              </w:rPr>
            </w:r>
            <w:r>
              <w:rPr>
                <w:noProof/>
                <w:webHidden/>
              </w:rPr>
              <w:fldChar w:fldCharType="separate"/>
            </w:r>
            <w:r w:rsidR="00467E62">
              <w:rPr>
                <w:noProof/>
                <w:webHidden/>
              </w:rPr>
              <w:t>27</w:t>
            </w:r>
            <w:r>
              <w:rPr>
                <w:noProof/>
                <w:webHidden/>
              </w:rPr>
              <w:fldChar w:fldCharType="end"/>
            </w:r>
          </w:hyperlink>
        </w:p>
        <w:p w14:paraId="10FB399D" w14:textId="175586B9"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16" w:history="1">
            <w:r w:rsidRPr="000E2C58">
              <w:rPr>
                <w:rStyle w:val="Hipersaitas"/>
                <w:noProof/>
              </w:rPr>
              <w:t>5.2.2. Darbų atlikimas</w:t>
            </w:r>
            <w:r>
              <w:rPr>
                <w:noProof/>
                <w:webHidden/>
              </w:rPr>
              <w:tab/>
            </w:r>
            <w:r>
              <w:rPr>
                <w:noProof/>
                <w:webHidden/>
              </w:rPr>
              <w:fldChar w:fldCharType="begin"/>
            </w:r>
            <w:r>
              <w:rPr>
                <w:noProof/>
                <w:webHidden/>
              </w:rPr>
              <w:instrText xml:space="preserve"> PAGEREF _Toc172634816 \h </w:instrText>
            </w:r>
            <w:r>
              <w:rPr>
                <w:noProof/>
                <w:webHidden/>
              </w:rPr>
            </w:r>
            <w:r>
              <w:rPr>
                <w:noProof/>
                <w:webHidden/>
              </w:rPr>
              <w:fldChar w:fldCharType="separate"/>
            </w:r>
            <w:r w:rsidR="00467E62">
              <w:rPr>
                <w:noProof/>
                <w:webHidden/>
              </w:rPr>
              <w:t>27</w:t>
            </w:r>
            <w:r>
              <w:rPr>
                <w:noProof/>
                <w:webHidden/>
              </w:rPr>
              <w:fldChar w:fldCharType="end"/>
            </w:r>
          </w:hyperlink>
        </w:p>
        <w:p w14:paraId="10DDE493" w14:textId="27AA5CA7"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17" w:history="1">
            <w:r w:rsidRPr="000E2C58">
              <w:rPr>
                <w:rStyle w:val="Hipersaitas"/>
                <w:noProof/>
              </w:rPr>
              <w:t>5.2.3. Atliktų darbų kontrolė ir priėmimas</w:t>
            </w:r>
            <w:r>
              <w:rPr>
                <w:noProof/>
                <w:webHidden/>
              </w:rPr>
              <w:tab/>
            </w:r>
            <w:r>
              <w:rPr>
                <w:noProof/>
                <w:webHidden/>
              </w:rPr>
              <w:fldChar w:fldCharType="begin"/>
            </w:r>
            <w:r>
              <w:rPr>
                <w:noProof/>
                <w:webHidden/>
              </w:rPr>
              <w:instrText xml:space="preserve"> PAGEREF _Toc172634817 \h </w:instrText>
            </w:r>
            <w:r>
              <w:rPr>
                <w:noProof/>
                <w:webHidden/>
              </w:rPr>
            </w:r>
            <w:r>
              <w:rPr>
                <w:noProof/>
                <w:webHidden/>
              </w:rPr>
              <w:fldChar w:fldCharType="separate"/>
            </w:r>
            <w:r w:rsidR="00467E62">
              <w:rPr>
                <w:noProof/>
                <w:webHidden/>
              </w:rPr>
              <w:t>28</w:t>
            </w:r>
            <w:r>
              <w:rPr>
                <w:noProof/>
                <w:webHidden/>
              </w:rPr>
              <w:fldChar w:fldCharType="end"/>
            </w:r>
          </w:hyperlink>
        </w:p>
        <w:p w14:paraId="2B969925" w14:textId="78B47AA7"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18" w:history="1">
            <w:r w:rsidRPr="000E2C58">
              <w:rPr>
                <w:rStyle w:val="Hipersaitas"/>
                <w:noProof/>
              </w:rPr>
              <w:t>5.2.4. Sluoksnių be rišiklių leistinieji nuokrypiai ir kontrolė</w:t>
            </w:r>
            <w:r>
              <w:rPr>
                <w:noProof/>
                <w:webHidden/>
              </w:rPr>
              <w:tab/>
            </w:r>
            <w:r>
              <w:rPr>
                <w:noProof/>
                <w:webHidden/>
              </w:rPr>
              <w:fldChar w:fldCharType="begin"/>
            </w:r>
            <w:r>
              <w:rPr>
                <w:noProof/>
                <w:webHidden/>
              </w:rPr>
              <w:instrText xml:space="preserve"> PAGEREF _Toc172634818 \h </w:instrText>
            </w:r>
            <w:r>
              <w:rPr>
                <w:noProof/>
                <w:webHidden/>
              </w:rPr>
            </w:r>
            <w:r>
              <w:rPr>
                <w:noProof/>
                <w:webHidden/>
              </w:rPr>
              <w:fldChar w:fldCharType="separate"/>
            </w:r>
            <w:r w:rsidR="00467E62">
              <w:rPr>
                <w:noProof/>
                <w:webHidden/>
              </w:rPr>
              <w:t>28</w:t>
            </w:r>
            <w:r>
              <w:rPr>
                <w:noProof/>
                <w:webHidden/>
              </w:rPr>
              <w:fldChar w:fldCharType="end"/>
            </w:r>
          </w:hyperlink>
        </w:p>
        <w:p w14:paraId="4B7DEDB1" w14:textId="015D321C"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819" w:history="1">
            <w:r w:rsidRPr="000E2C58">
              <w:rPr>
                <w:rStyle w:val="Hipersaitas"/>
                <w:noProof/>
                <w14:scene3d>
                  <w14:camera w14:prst="orthographicFront"/>
                  <w14:lightRig w14:rig="threePt" w14:dir="t">
                    <w14:rot w14:lat="0" w14:lon="0" w14:rev="0"/>
                  </w14:lightRig>
                </w14:scene3d>
              </w:rPr>
              <w:t>5.3.</w:t>
            </w:r>
            <w:r w:rsidRPr="000E2C58">
              <w:rPr>
                <w:rStyle w:val="Hipersaitas"/>
                <w:noProof/>
              </w:rPr>
              <w:t xml:space="preserve"> ASFALTO DANGOS</w:t>
            </w:r>
            <w:r>
              <w:rPr>
                <w:noProof/>
                <w:webHidden/>
              </w:rPr>
              <w:tab/>
            </w:r>
            <w:r>
              <w:rPr>
                <w:noProof/>
                <w:webHidden/>
              </w:rPr>
              <w:fldChar w:fldCharType="begin"/>
            </w:r>
            <w:r>
              <w:rPr>
                <w:noProof/>
                <w:webHidden/>
              </w:rPr>
              <w:instrText xml:space="preserve"> PAGEREF _Toc172634819 \h </w:instrText>
            </w:r>
            <w:r>
              <w:rPr>
                <w:noProof/>
                <w:webHidden/>
              </w:rPr>
            </w:r>
            <w:r>
              <w:rPr>
                <w:noProof/>
                <w:webHidden/>
              </w:rPr>
              <w:fldChar w:fldCharType="separate"/>
            </w:r>
            <w:r w:rsidR="00467E62">
              <w:rPr>
                <w:noProof/>
                <w:webHidden/>
              </w:rPr>
              <w:t>30</w:t>
            </w:r>
            <w:r>
              <w:rPr>
                <w:noProof/>
                <w:webHidden/>
              </w:rPr>
              <w:fldChar w:fldCharType="end"/>
            </w:r>
          </w:hyperlink>
        </w:p>
        <w:p w14:paraId="3914838E" w14:textId="15F02FE2"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20" w:history="1">
            <w:r w:rsidRPr="000E2C58">
              <w:rPr>
                <w:rStyle w:val="Hipersaitas"/>
                <w:noProof/>
              </w:rPr>
              <w:t>5.3.1. Medžiagos ir jų mišiniai</w:t>
            </w:r>
            <w:r>
              <w:rPr>
                <w:noProof/>
                <w:webHidden/>
              </w:rPr>
              <w:tab/>
            </w:r>
            <w:r>
              <w:rPr>
                <w:noProof/>
                <w:webHidden/>
              </w:rPr>
              <w:fldChar w:fldCharType="begin"/>
            </w:r>
            <w:r>
              <w:rPr>
                <w:noProof/>
                <w:webHidden/>
              </w:rPr>
              <w:instrText xml:space="preserve"> PAGEREF _Toc172634820 \h </w:instrText>
            </w:r>
            <w:r>
              <w:rPr>
                <w:noProof/>
                <w:webHidden/>
              </w:rPr>
            </w:r>
            <w:r>
              <w:rPr>
                <w:noProof/>
                <w:webHidden/>
              </w:rPr>
              <w:fldChar w:fldCharType="separate"/>
            </w:r>
            <w:r w:rsidR="00467E62">
              <w:rPr>
                <w:noProof/>
                <w:webHidden/>
              </w:rPr>
              <w:t>30</w:t>
            </w:r>
            <w:r>
              <w:rPr>
                <w:noProof/>
                <w:webHidden/>
              </w:rPr>
              <w:fldChar w:fldCharType="end"/>
            </w:r>
          </w:hyperlink>
        </w:p>
        <w:p w14:paraId="6307B9C6" w14:textId="1374E1E8"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21" w:history="1">
            <w:r w:rsidRPr="000E2C58">
              <w:rPr>
                <w:rStyle w:val="Hipersaitas"/>
                <w:noProof/>
              </w:rPr>
              <w:t>5.3.2. Darbų atlikimas</w:t>
            </w:r>
            <w:r>
              <w:rPr>
                <w:noProof/>
                <w:webHidden/>
              </w:rPr>
              <w:tab/>
            </w:r>
            <w:r>
              <w:rPr>
                <w:noProof/>
                <w:webHidden/>
              </w:rPr>
              <w:fldChar w:fldCharType="begin"/>
            </w:r>
            <w:r>
              <w:rPr>
                <w:noProof/>
                <w:webHidden/>
              </w:rPr>
              <w:instrText xml:space="preserve"> PAGEREF _Toc172634821 \h </w:instrText>
            </w:r>
            <w:r>
              <w:rPr>
                <w:noProof/>
                <w:webHidden/>
              </w:rPr>
            </w:r>
            <w:r>
              <w:rPr>
                <w:noProof/>
                <w:webHidden/>
              </w:rPr>
              <w:fldChar w:fldCharType="separate"/>
            </w:r>
            <w:r w:rsidR="00467E62">
              <w:rPr>
                <w:noProof/>
                <w:webHidden/>
              </w:rPr>
              <w:t>31</w:t>
            </w:r>
            <w:r>
              <w:rPr>
                <w:noProof/>
                <w:webHidden/>
              </w:rPr>
              <w:fldChar w:fldCharType="end"/>
            </w:r>
          </w:hyperlink>
        </w:p>
        <w:p w14:paraId="3A6EBCF1" w14:textId="798FDDF3"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22" w:history="1">
            <w:r w:rsidRPr="000E2C58">
              <w:rPr>
                <w:rStyle w:val="Hipersaitas"/>
                <w:noProof/>
              </w:rPr>
              <w:t>5.3.3. Atliktų darbų kontrolė ir priėmimas</w:t>
            </w:r>
            <w:r>
              <w:rPr>
                <w:noProof/>
                <w:webHidden/>
              </w:rPr>
              <w:tab/>
            </w:r>
            <w:r>
              <w:rPr>
                <w:noProof/>
                <w:webHidden/>
              </w:rPr>
              <w:fldChar w:fldCharType="begin"/>
            </w:r>
            <w:r>
              <w:rPr>
                <w:noProof/>
                <w:webHidden/>
              </w:rPr>
              <w:instrText xml:space="preserve"> PAGEREF _Toc172634822 \h </w:instrText>
            </w:r>
            <w:r>
              <w:rPr>
                <w:noProof/>
                <w:webHidden/>
              </w:rPr>
            </w:r>
            <w:r>
              <w:rPr>
                <w:noProof/>
                <w:webHidden/>
              </w:rPr>
              <w:fldChar w:fldCharType="separate"/>
            </w:r>
            <w:r w:rsidR="00467E62">
              <w:rPr>
                <w:noProof/>
                <w:webHidden/>
              </w:rPr>
              <w:t>33</w:t>
            </w:r>
            <w:r>
              <w:rPr>
                <w:noProof/>
                <w:webHidden/>
              </w:rPr>
              <w:fldChar w:fldCharType="end"/>
            </w:r>
          </w:hyperlink>
        </w:p>
        <w:p w14:paraId="4553457D" w14:textId="1BBB9658"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823" w:history="1">
            <w:r w:rsidRPr="000E2C58">
              <w:rPr>
                <w:rStyle w:val="Hipersaitas"/>
                <w:noProof/>
                <w14:scene3d>
                  <w14:camera w14:prst="orthographicFront"/>
                  <w14:lightRig w14:rig="threePt" w14:dir="t">
                    <w14:rot w14:lat="0" w14:lon="0" w14:rev="0"/>
                  </w14:lightRig>
                </w14:scene3d>
              </w:rPr>
              <w:t>5.4.</w:t>
            </w:r>
            <w:r w:rsidRPr="000E2C58">
              <w:rPr>
                <w:rStyle w:val="Hipersaitas"/>
                <w:noProof/>
              </w:rPr>
              <w:t xml:space="preserve"> KITOS DANGOS</w:t>
            </w:r>
            <w:r>
              <w:rPr>
                <w:noProof/>
                <w:webHidden/>
              </w:rPr>
              <w:tab/>
            </w:r>
            <w:r>
              <w:rPr>
                <w:noProof/>
                <w:webHidden/>
              </w:rPr>
              <w:fldChar w:fldCharType="begin"/>
            </w:r>
            <w:r>
              <w:rPr>
                <w:noProof/>
                <w:webHidden/>
              </w:rPr>
              <w:instrText xml:space="preserve"> PAGEREF _Toc172634823 \h </w:instrText>
            </w:r>
            <w:r>
              <w:rPr>
                <w:noProof/>
                <w:webHidden/>
              </w:rPr>
            </w:r>
            <w:r>
              <w:rPr>
                <w:noProof/>
                <w:webHidden/>
              </w:rPr>
              <w:fldChar w:fldCharType="separate"/>
            </w:r>
            <w:r w:rsidR="00467E62">
              <w:rPr>
                <w:noProof/>
                <w:webHidden/>
              </w:rPr>
              <w:t>34</w:t>
            </w:r>
            <w:r>
              <w:rPr>
                <w:noProof/>
                <w:webHidden/>
              </w:rPr>
              <w:fldChar w:fldCharType="end"/>
            </w:r>
          </w:hyperlink>
        </w:p>
        <w:p w14:paraId="269DA161" w14:textId="4721832E"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24" w:history="1">
            <w:r w:rsidRPr="000E2C58">
              <w:rPr>
                <w:rStyle w:val="Hipersaitas"/>
                <w:noProof/>
              </w:rPr>
              <w:t>5.4.1. Nuovažos</w:t>
            </w:r>
            <w:r>
              <w:rPr>
                <w:noProof/>
                <w:webHidden/>
              </w:rPr>
              <w:tab/>
            </w:r>
            <w:r>
              <w:rPr>
                <w:noProof/>
                <w:webHidden/>
              </w:rPr>
              <w:fldChar w:fldCharType="begin"/>
            </w:r>
            <w:r>
              <w:rPr>
                <w:noProof/>
                <w:webHidden/>
              </w:rPr>
              <w:instrText xml:space="preserve"> PAGEREF _Toc172634824 \h </w:instrText>
            </w:r>
            <w:r>
              <w:rPr>
                <w:noProof/>
                <w:webHidden/>
              </w:rPr>
            </w:r>
            <w:r>
              <w:rPr>
                <w:noProof/>
                <w:webHidden/>
              </w:rPr>
              <w:fldChar w:fldCharType="separate"/>
            </w:r>
            <w:r w:rsidR="00467E62">
              <w:rPr>
                <w:noProof/>
                <w:webHidden/>
              </w:rPr>
              <w:t>34</w:t>
            </w:r>
            <w:r>
              <w:rPr>
                <w:noProof/>
                <w:webHidden/>
              </w:rPr>
              <w:fldChar w:fldCharType="end"/>
            </w:r>
          </w:hyperlink>
        </w:p>
        <w:p w14:paraId="0844DF55" w14:textId="411D954A"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25" w:history="1">
            <w:r w:rsidRPr="000E2C58">
              <w:rPr>
                <w:rStyle w:val="Hipersaitas"/>
                <w:noProof/>
              </w:rPr>
              <w:t>5.4.2. Granitinių trinkelių dangos</w:t>
            </w:r>
            <w:r>
              <w:rPr>
                <w:noProof/>
                <w:webHidden/>
              </w:rPr>
              <w:tab/>
            </w:r>
            <w:r>
              <w:rPr>
                <w:noProof/>
                <w:webHidden/>
              </w:rPr>
              <w:fldChar w:fldCharType="begin"/>
            </w:r>
            <w:r>
              <w:rPr>
                <w:noProof/>
                <w:webHidden/>
              </w:rPr>
              <w:instrText xml:space="preserve"> PAGEREF _Toc172634825 \h </w:instrText>
            </w:r>
            <w:r>
              <w:rPr>
                <w:noProof/>
                <w:webHidden/>
              </w:rPr>
            </w:r>
            <w:r>
              <w:rPr>
                <w:noProof/>
                <w:webHidden/>
              </w:rPr>
              <w:fldChar w:fldCharType="separate"/>
            </w:r>
            <w:r w:rsidR="00467E62">
              <w:rPr>
                <w:noProof/>
                <w:webHidden/>
              </w:rPr>
              <w:t>34</w:t>
            </w:r>
            <w:r>
              <w:rPr>
                <w:noProof/>
                <w:webHidden/>
              </w:rPr>
              <w:fldChar w:fldCharType="end"/>
            </w:r>
          </w:hyperlink>
        </w:p>
        <w:p w14:paraId="5538723B" w14:textId="7DDDDEA5"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26" w:history="1">
            <w:r w:rsidRPr="000E2C58">
              <w:rPr>
                <w:rStyle w:val="Hipersaitas"/>
                <w:noProof/>
              </w:rPr>
              <w:t>5.4.3. Betono trinkelių dangos</w:t>
            </w:r>
            <w:r>
              <w:rPr>
                <w:noProof/>
                <w:webHidden/>
              </w:rPr>
              <w:tab/>
            </w:r>
            <w:r>
              <w:rPr>
                <w:noProof/>
                <w:webHidden/>
              </w:rPr>
              <w:fldChar w:fldCharType="begin"/>
            </w:r>
            <w:r>
              <w:rPr>
                <w:noProof/>
                <w:webHidden/>
              </w:rPr>
              <w:instrText xml:space="preserve"> PAGEREF _Toc172634826 \h </w:instrText>
            </w:r>
            <w:r>
              <w:rPr>
                <w:noProof/>
                <w:webHidden/>
              </w:rPr>
            </w:r>
            <w:r>
              <w:rPr>
                <w:noProof/>
                <w:webHidden/>
              </w:rPr>
              <w:fldChar w:fldCharType="separate"/>
            </w:r>
            <w:r w:rsidR="00467E62">
              <w:rPr>
                <w:noProof/>
                <w:webHidden/>
              </w:rPr>
              <w:t>34</w:t>
            </w:r>
            <w:r>
              <w:rPr>
                <w:noProof/>
                <w:webHidden/>
              </w:rPr>
              <w:fldChar w:fldCharType="end"/>
            </w:r>
          </w:hyperlink>
        </w:p>
        <w:p w14:paraId="71831DAB" w14:textId="1D053D8D"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27" w:history="1">
            <w:r w:rsidRPr="000E2C58">
              <w:rPr>
                <w:rStyle w:val="Hipersaitas"/>
                <w:noProof/>
              </w:rPr>
              <w:t>5.4.4. Betono bordiūrai</w:t>
            </w:r>
            <w:r>
              <w:rPr>
                <w:noProof/>
                <w:webHidden/>
              </w:rPr>
              <w:tab/>
            </w:r>
            <w:r>
              <w:rPr>
                <w:noProof/>
                <w:webHidden/>
              </w:rPr>
              <w:fldChar w:fldCharType="begin"/>
            </w:r>
            <w:r>
              <w:rPr>
                <w:noProof/>
                <w:webHidden/>
              </w:rPr>
              <w:instrText xml:space="preserve"> PAGEREF _Toc172634827 \h </w:instrText>
            </w:r>
            <w:r>
              <w:rPr>
                <w:noProof/>
                <w:webHidden/>
              </w:rPr>
            </w:r>
            <w:r>
              <w:rPr>
                <w:noProof/>
                <w:webHidden/>
              </w:rPr>
              <w:fldChar w:fldCharType="separate"/>
            </w:r>
            <w:r w:rsidR="00467E62">
              <w:rPr>
                <w:noProof/>
                <w:webHidden/>
              </w:rPr>
              <w:t>37</w:t>
            </w:r>
            <w:r>
              <w:rPr>
                <w:noProof/>
                <w:webHidden/>
              </w:rPr>
              <w:fldChar w:fldCharType="end"/>
            </w:r>
          </w:hyperlink>
        </w:p>
        <w:p w14:paraId="4E1619F6" w14:textId="61816E40" w:rsidR="007952DE" w:rsidRDefault="007952DE">
          <w:pPr>
            <w:pStyle w:val="Turinys1"/>
            <w:rPr>
              <w:rFonts w:asciiTheme="minorHAnsi" w:eastAsiaTheme="minorEastAsia" w:hAnsiTheme="minorHAnsi" w:cstheme="minorBidi"/>
              <w:b w:val="0"/>
              <w:bCs w:val="0"/>
              <w:kern w:val="2"/>
              <w:szCs w:val="24"/>
              <w14:ligatures w14:val="standardContextual"/>
            </w:rPr>
          </w:pPr>
          <w:hyperlink w:anchor="_Toc172634828" w:history="1">
            <w:r w:rsidRPr="000E2C58">
              <w:rPr>
                <w:rStyle w:val="Hipersaitas"/>
              </w:rPr>
              <w:t>6. KELIO ATITVARAI, UŽTVAROS</w:t>
            </w:r>
            <w:r>
              <w:rPr>
                <w:webHidden/>
              </w:rPr>
              <w:tab/>
            </w:r>
            <w:r>
              <w:rPr>
                <w:webHidden/>
              </w:rPr>
              <w:fldChar w:fldCharType="begin"/>
            </w:r>
            <w:r>
              <w:rPr>
                <w:webHidden/>
              </w:rPr>
              <w:instrText xml:space="preserve"> PAGEREF _Toc172634828 \h </w:instrText>
            </w:r>
            <w:r>
              <w:rPr>
                <w:webHidden/>
              </w:rPr>
            </w:r>
            <w:r>
              <w:rPr>
                <w:webHidden/>
              </w:rPr>
              <w:fldChar w:fldCharType="separate"/>
            </w:r>
            <w:r w:rsidR="00467E62">
              <w:rPr>
                <w:webHidden/>
              </w:rPr>
              <w:t>37</w:t>
            </w:r>
            <w:r>
              <w:rPr>
                <w:webHidden/>
              </w:rPr>
              <w:fldChar w:fldCharType="end"/>
            </w:r>
          </w:hyperlink>
        </w:p>
        <w:p w14:paraId="40EEE17C" w14:textId="5CCCF18F"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829" w:history="1">
            <w:r w:rsidRPr="000E2C58">
              <w:rPr>
                <w:rStyle w:val="Hipersaitas"/>
                <w:noProof/>
                <w14:scene3d>
                  <w14:camera w14:prst="orthographicFront"/>
                  <w14:lightRig w14:rig="threePt" w14:dir="t">
                    <w14:rot w14:lat="0" w14:lon="0" w14:rev="0"/>
                  </w14:lightRig>
                </w14:scene3d>
              </w:rPr>
              <w:t>6.1.</w:t>
            </w:r>
            <w:r w:rsidRPr="000E2C58">
              <w:rPr>
                <w:rStyle w:val="Hipersaitas"/>
                <w:noProof/>
              </w:rPr>
              <w:t xml:space="preserve"> ĮVADAS</w:t>
            </w:r>
            <w:r>
              <w:rPr>
                <w:noProof/>
                <w:webHidden/>
              </w:rPr>
              <w:tab/>
            </w:r>
            <w:r>
              <w:rPr>
                <w:noProof/>
                <w:webHidden/>
              </w:rPr>
              <w:fldChar w:fldCharType="begin"/>
            </w:r>
            <w:r>
              <w:rPr>
                <w:noProof/>
                <w:webHidden/>
              </w:rPr>
              <w:instrText xml:space="preserve"> PAGEREF _Toc172634829 \h </w:instrText>
            </w:r>
            <w:r>
              <w:rPr>
                <w:noProof/>
                <w:webHidden/>
              </w:rPr>
            </w:r>
            <w:r>
              <w:rPr>
                <w:noProof/>
                <w:webHidden/>
              </w:rPr>
              <w:fldChar w:fldCharType="separate"/>
            </w:r>
            <w:r w:rsidR="00467E62">
              <w:rPr>
                <w:noProof/>
                <w:webHidden/>
              </w:rPr>
              <w:t>37</w:t>
            </w:r>
            <w:r>
              <w:rPr>
                <w:noProof/>
                <w:webHidden/>
              </w:rPr>
              <w:fldChar w:fldCharType="end"/>
            </w:r>
          </w:hyperlink>
        </w:p>
        <w:p w14:paraId="274D3A33" w14:textId="4B53D65E"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830" w:history="1">
            <w:r w:rsidRPr="000E2C58">
              <w:rPr>
                <w:rStyle w:val="Hipersaitas"/>
                <w:noProof/>
                <w14:scene3d>
                  <w14:camera w14:prst="orthographicFront"/>
                  <w14:lightRig w14:rig="threePt" w14:dir="t">
                    <w14:rot w14:lat="0" w14:lon="0" w14:rev="0"/>
                  </w14:lightRig>
                </w14:scene3d>
              </w:rPr>
              <w:t>6.2.</w:t>
            </w:r>
            <w:r w:rsidRPr="000E2C58">
              <w:rPr>
                <w:rStyle w:val="Hipersaitas"/>
                <w:noProof/>
              </w:rPr>
              <w:t xml:space="preserve"> MEDŽIAGOS</w:t>
            </w:r>
            <w:r>
              <w:rPr>
                <w:noProof/>
                <w:webHidden/>
              </w:rPr>
              <w:tab/>
            </w:r>
            <w:r>
              <w:rPr>
                <w:noProof/>
                <w:webHidden/>
              </w:rPr>
              <w:fldChar w:fldCharType="begin"/>
            </w:r>
            <w:r>
              <w:rPr>
                <w:noProof/>
                <w:webHidden/>
              </w:rPr>
              <w:instrText xml:space="preserve"> PAGEREF _Toc172634830 \h </w:instrText>
            </w:r>
            <w:r>
              <w:rPr>
                <w:noProof/>
                <w:webHidden/>
              </w:rPr>
            </w:r>
            <w:r>
              <w:rPr>
                <w:noProof/>
                <w:webHidden/>
              </w:rPr>
              <w:fldChar w:fldCharType="separate"/>
            </w:r>
            <w:r w:rsidR="00467E62">
              <w:rPr>
                <w:noProof/>
                <w:webHidden/>
              </w:rPr>
              <w:t>37</w:t>
            </w:r>
            <w:r>
              <w:rPr>
                <w:noProof/>
                <w:webHidden/>
              </w:rPr>
              <w:fldChar w:fldCharType="end"/>
            </w:r>
          </w:hyperlink>
        </w:p>
        <w:p w14:paraId="58BE7C6F" w14:textId="69280FF9"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31" w:history="1">
            <w:r w:rsidRPr="000E2C58">
              <w:rPr>
                <w:rStyle w:val="Hipersaitas"/>
                <w:noProof/>
              </w:rPr>
              <w:t>6.2.1. Signaliniai stulpeliai</w:t>
            </w:r>
            <w:r>
              <w:rPr>
                <w:noProof/>
                <w:webHidden/>
              </w:rPr>
              <w:tab/>
            </w:r>
            <w:r>
              <w:rPr>
                <w:noProof/>
                <w:webHidden/>
              </w:rPr>
              <w:fldChar w:fldCharType="begin"/>
            </w:r>
            <w:r>
              <w:rPr>
                <w:noProof/>
                <w:webHidden/>
              </w:rPr>
              <w:instrText xml:space="preserve"> PAGEREF _Toc172634831 \h </w:instrText>
            </w:r>
            <w:r>
              <w:rPr>
                <w:noProof/>
                <w:webHidden/>
              </w:rPr>
            </w:r>
            <w:r>
              <w:rPr>
                <w:noProof/>
                <w:webHidden/>
              </w:rPr>
              <w:fldChar w:fldCharType="separate"/>
            </w:r>
            <w:r w:rsidR="00467E62">
              <w:rPr>
                <w:noProof/>
                <w:webHidden/>
              </w:rPr>
              <w:t>37</w:t>
            </w:r>
            <w:r>
              <w:rPr>
                <w:noProof/>
                <w:webHidden/>
              </w:rPr>
              <w:fldChar w:fldCharType="end"/>
            </w:r>
          </w:hyperlink>
        </w:p>
        <w:p w14:paraId="1EB89A39" w14:textId="4D710CEC"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32" w:history="1">
            <w:r w:rsidRPr="000E2C58">
              <w:rPr>
                <w:rStyle w:val="Hipersaitas"/>
                <w:noProof/>
              </w:rPr>
              <w:t>6.2.2. Tvoros</w:t>
            </w:r>
            <w:r>
              <w:rPr>
                <w:noProof/>
                <w:webHidden/>
              </w:rPr>
              <w:tab/>
            </w:r>
            <w:r>
              <w:rPr>
                <w:noProof/>
                <w:webHidden/>
              </w:rPr>
              <w:fldChar w:fldCharType="begin"/>
            </w:r>
            <w:r>
              <w:rPr>
                <w:noProof/>
                <w:webHidden/>
              </w:rPr>
              <w:instrText xml:space="preserve"> PAGEREF _Toc172634832 \h </w:instrText>
            </w:r>
            <w:r>
              <w:rPr>
                <w:noProof/>
                <w:webHidden/>
              </w:rPr>
            </w:r>
            <w:r>
              <w:rPr>
                <w:noProof/>
                <w:webHidden/>
              </w:rPr>
              <w:fldChar w:fldCharType="separate"/>
            </w:r>
            <w:r w:rsidR="00467E62">
              <w:rPr>
                <w:noProof/>
                <w:webHidden/>
              </w:rPr>
              <w:t>38</w:t>
            </w:r>
            <w:r>
              <w:rPr>
                <w:noProof/>
                <w:webHidden/>
              </w:rPr>
              <w:fldChar w:fldCharType="end"/>
            </w:r>
          </w:hyperlink>
        </w:p>
        <w:p w14:paraId="2B0145C4" w14:textId="4665E214"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833" w:history="1">
            <w:r w:rsidRPr="000E2C58">
              <w:rPr>
                <w:rStyle w:val="Hipersaitas"/>
                <w:noProof/>
                <w14:scene3d>
                  <w14:camera w14:prst="orthographicFront"/>
                  <w14:lightRig w14:rig="threePt" w14:dir="t">
                    <w14:rot w14:lat="0" w14:lon="0" w14:rev="0"/>
                  </w14:lightRig>
                </w14:scene3d>
              </w:rPr>
              <w:t>6.3.</w:t>
            </w:r>
            <w:r w:rsidRPr="000E2C58">
              <w:rPr>
                <w:rStyle w:val="Hipersaitas"/>
                <w:noProof/>
              </w:rPr>
              <w:t xml:space="preserve"> DARBŲ ATLIKIMAS</w:t>
            </w:r>
            <w:r>
              <w:rPr>
                <w:noProof/>
                <w:webHidden/>
              </w:rPr>
              <w:tab/>
            </w:r>
            <w:r>
              <w:rPr>
                <w:noProof/>
                <w:webHidden/>
              </w:rPr>
              <w:fldChar w:fldCharType="begin"/>
            </w:r>
            <w:r>
              <w:rPr>
                <w:noProof/>
                <w:webHidden/>
              </w:rPr>
              <w:instrText xml:space="preserve"> PAGEREF _Toc172634833 \h </w:instrText>
            </w:r>
            <w:r>
              <w:rPr>
                <w:noProof/>
                <w:webHidden/>
              </w:rPr>
            </w:r>
            <w:r>
              <w:rPr>
                <w:noProof/>
                <w:webHidden/>
              </w:rPr>
              <w:fldChar w:fldCharType="separate"/>
            </w:r>
            <w:r w:rsidR="00467E62">
              <w:rPr>
                <w:noProof/>
                <w:webHidden/>
              </w:rPr>
              <w:t>38</w:t>
            </w:r>
            <w:r>
              <w:rPr>
                <w:noProof/>
                <w:webHidden/>
              </w:rPr>
              <w:fldChar w:fldCharType="end"/>
            </w:r>
          </w:hyperlink>
        </w:p>
        <w:p w14:paraId="6ADE277F" w14:textId="0E3C408D"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34" w:history="1">
            <w:r w:rsidRPr="000E2C58">
              <w:rPr>
                <w:rStyle w:val="Hipersaitas"/>
                <w:noProof/>
              </w:rPr>
              <w:t>6.3.1. Signaliniai stulpeliai</w:t>
            </w:r>
            <w:r>
              <w:rPr>
                <w:noProof/>
                <w:webHidden/>
              </w:rPr>
              <w:tab/>
            </w:r>
            <w:r>
              <w:rPr>
                <w:noProof/>
                <w:webHidden/>
              </w:rPr>
              <w:fldChar w:fldCharType="begin"/>
            </w:r>
            <w:r>
              <w:rPr>
                <w:noProof/>
                <w:webHidden/>
              </w:rPr>
              <w:instrText xml:space="preserve"> PAGEREF _Toc172634834 \h </w:instrText>
            </w:r>
            <w:r>
              <w:rPr>
                <w:noProof/>
                <w:webHidden/>
              </w:rPr>
            </w:r>
            <w:r>
              <w:rPr>
                <w:noProof/>
                <w:webHidden/>
              </w:rPr>
              <w:fldChar w:fldCharType="separate"/>
            </w:r>
            <w:r w:rsidR="00467E62">
              <w:rPr>
                <w:noProof/>
                <w:webHidden/>
              </w:rPr>
              <w:t>38</w:t>
            </w:r>
            <w:r>
              <w:rPr>
                <w:noProof/>
                <w:webHidden/>
              </w:rPr>
              <w:fldChar w:fldCharType="end"/>
            </w:r>
          </w:hyperlink>
        </w:p>
        <w:p w14:paraId="679E3549" w14:textId="5336C265" w:rsidR="007952DE" w:rsidRDefault="007952DE">
          <w:pPr>
            <w:pStyle w:val="Turinys1"/>
            <w:rPr>
              <w:rFonts w:asciiTheme="minorHAnsi" w:eastAsiaTheme="minorEastAsia" w:hAnsiTheme="minorHAnsi" w:cstheme="minorBidi"/>
              <w:b w:val="0"/>
              <w:bCs w:val="0"/>
              <w:kern w:val="2"/>
              <w:szCs w:val="24"/>
              <w14:ligatures w14:val="standardContextual"/>
            </w:rPr>
          </w:pPr>
          <w:hyperlink w:anchor="_Toc172634835" w:history="1">
            <w:r w:rsidRPr="000E2C58">
              <w:rPr>
                <w:rStyle w:val="Hipersaitas"/>
              </w:rPr>
              <w:t>7. KELIO ŽENKLAI, ŽENKLINIMAS</w:t>
            </w:r>
            <w:r>
              <w:rPr>
                <w:webHidden/>
              </w:rPr>
              <w:tab/>
            </w:r>
            <w:r>
              <w:rPr>
                <w:webHidden/>
              </w:rPr>
              <w:fldChar w:fldCharType="begin"/>
            </w:r>
            <w:r>
              <w:rPr>
                <w:webHidden/>
              </w:rPr>
              <w:instrText xml:space="preserve"> PAGEREF _Toc172634835 \h </w:instrText>
            </w:r>
            <w:r>
              <w:rPr>
                <w:webHidden/>
              </w:rPr>
            </w:r>
            <w:r>
              <w:rPr>
                <w:webHidden/>
              </w:rPr>
              <w:fldChar w:fldCharType="separate"/>
            </w:r>
            <w:r w:rsidR="00467E62">
              <w:rPr>
                <w:webHidden/>
              </w:rPr>
              <w:t>39</w:t>
            </w:r>
            <w:r>
              <w:rPr>
                <w:webHidden/>
              </w:rPr>
              <w:fldChar w:fldCharType="end"/>
            </w:r>
          </w:hyperlink>
        </w:p>
        <w:p w14:paraId="3B6F1EFE" w14:textId="20F82E11"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836" w:history="1">
            <w:r w:rsidRPr="000E2C58">
              <w:rPr>
                <w:rStyle w:val="Hipersaitas"/>
                <w:noProof/>
                <w14:scene3d>
                  <w14:camera w14:prst="orthographicFront"/>
                  <w14:lightRig w14:rig="threePt" w14:dir="t">
                    <w14:rot w14:lat="0" w14:lon="0" w14:rev="0"/>
                  </w14:lightRig>
                </w14:scene3d>
              </w:rPr>
              <w:t>7.1.</w:t>
            </w:r>
            <w:r w:rsidRPr="000E2C58">
              <w:rPr>
                <w:rStyle w:val="Hipersaitas"/>
                <w:noProof/>
              </w:rPr>
              <w:t xml:space="preserve"> ĮVADAS</w:t>
            </w:r>
            <w:r>
              <w:rPr>
                <w:noProof/>
                <w:webHidden/>
              </w:rPr>
              <w:tab/>
            </w:r>
            <w:r>
              <w:rPr>
                <w:noProof/>
                <w:webHidden/>
              </w:rPr>
              <w:fldChar w:fldCharType="begin"/>
            </w:r>
            <w:r>
              <w:rPr>
                <w:noProof/>
                <w:webHidden/>
              </w:rPr>
              <w:instrText xml:space="preserve"> PAGEREF _Toc172634836 \h </w:instrText>
            </w:r>
            <w:r>
              <w:rPr>
                <w:noProof/>
                <w:webHidden/>
              </w:rPr>
            </w:r>
            <w:r>
              <w:rPr>
                <w:noProof/>
                <w:webHidden/>
              </w:rPr>
              <w:fldChar w:fldCharType="separate"/>
            </w:r>
            <w:r w:rsidR="00467E62">
              <w:rPr>
                <w:noProof/>
                <w:webHidden/>
              </w:rPr>
              <w:t>39</w:t>
            </w:r>
            <w:r>
              <w:rPr>
                <w:noProof/>
                <w:webHidden/>
              </w:rPr>
              <w:fldChar w:fldCharType="end"/>
            </w:r>
          </w:hyperlink>
        </w:p>
        <w:p w14:paraId="3104B836" w14:textId="105FDF76"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837" w:history="1">
            <w:r w:rsidRPr="000E2C58">
              <w:rPr>
                <w:rStyle w:val="Hipersaitas"/>
                <w:noProof/>
                <w14:scene3d>
                  <w14:camera w14:prst="orthographicFront"/>
                  <w14:lightRig w14:rig="threePt" w14:dir="t">
                    <w14:rot w14:lat="0" w14:lon="0" w14:rev="0"/>
                  </w14:lightRig>
                </w14:scene3d>
              </w:rPr>
              <w:t>7.2.</w:t>
            </w:r>
            <w:r w:rsidRPr="000E2C58">
              <w:rPr>
                <w:rStyle w:val="Hipersaitas"/>
                <w:noProof/>
              </w:rPr>
              <w:t xml:space="preserve"> MEDŽIAGOS</w:t>
            </w:r>
            <w:r>
              <w:rPr>
                <w:noProof/>
                <w:webHidden/>
              </w:rPr>
              <w:tab/>
            </w:r>
            <w:r>
              <w:rPr>
                <w:noProof/>
                <w:webHidden/>
              </w:rPr>
              <w:fldChar w:fldCharType="begin"/>
            </w:r>
            <w:r>
              <w:rPr>
                <w:noProof/>
                <w:webHidden/>
              </w:rPr>
              <w:instrText xml:space="preserve"> PAGEREF _Toc172634837 \h </w:instrText>
            </w:r>
            <w:r>
              <w:rPr>
                <w:noProof/>
                <w:webHidden/>
              </w:rPr>
            </w:r>
            <w:r>
              <w:rPr>
                <w:noProof/>
                <w:webHidden/>
              </w:rPr>
              <w:fldChar w:fldCharType="separate"/>
            </w:r>
            <w:r w:rsidR="00467E62">
              <w:rPr>
                <w:noProof/>
                <w:webHidden/>
              </w:rPr>
              <w:t>39</w:t>
            </w:r>
            <w:r>
              <w:rPr>
                <w:noProof/>
                <w:webHidden/>
              </w:rPr>
              <w:fldChar w:fldCharType="end"/>
            </w:r>
          </w:hyperlink>
        </w:p>
        <w:p w14:paraId="1D1BC377" w14:textId="641A8355"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38" w:history="1">
            <w:r w:rsidRPr="000E2C58">
              <w:rPr>
                <w:rStyle w:val="Hipersaitas"/>
                <w:noProof/>
              </w:rPr>
              <w:t>7.2.1. Kelio ženklai</w:t>
            </w:r>
            <w:r>
              <w:rPr>
                <w:noProof/>
                <w:webHidden/>
              </w:rPr>
              <w:tab/>
            </w:r>
            <w:r>
              <w:rPr>
                <w:noProof/>
                <w:webHidden/>
              </w:rPr>
              <w:fldChar w:fldCharType="begin"/>
            </w:r>
            <w:r>
              <w:rPr>
                <w:noProof/>
                <w:webHidden/>
              </w:rPr>
              <w:instrText xml:space="preserve"> PAGEREF _Toc172634838 \h </w:instrText>
            </w:r>
            <w:r>
              <w:rPr>
                <w:noProof/>
                <w:webHidden/>
              </w:rPr>
            </w:r>
            <w:r>
              <w:rPr>
                <w:noProof/>
                <w:webHidden/>
              </w:rPr>
              <w:fldChar w:fldCharType="separate"/>
            </w:r>
            <w:r w:rsidR="00467E62">
              <w:rPr>
                <w:noProof/>
                <w:webHidden/>
              </w:rPr>
              <w:t>39</w:t>
            </w:r>
            <w:r>
              <w:rPr>
                <w:noProof/>
                <w:webHidden/>
              </w:rPr>
              <w:fldChar w:fldCharType="end"/>
            </w:r>
          </w:hyperlink>
        </w:p>
        <w:p w14:paraId="4D266985" w14:textId="6619FE38"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39" w:history="1">
            <w:r w:rsidRPr="000E2C58">
              <w:rPr>
                <w:rStyle w:val="Hipersaitas"/>
                <w:noProof/>
              </w:rPr>
              <w:t>7.2.2. Dangos ženklinimas</w:t>
            </w:r>
            <w:r>
              <w:rPr>
                <w:noProof/>
                <w:webHidden/>
              </w:rPr>
              <w:tab/>
            </w:r>
            <w:r>
              <w:rPr>
                <w:noProof/>
                <w:webHidden/>
              </w:rPr>
              <w:fldChar w:fldCharType="begin"/>
            </w:r>
            <w:r>
              <w:rPr>
                <w:noProof/>
                <w:webHidden/>
              </w:rPr>
              <w:instrText xml:space="preserve"> PAGEREF _Toc172634839 \h </w:instrText>
            </w:r>
            <w:r>
              <w:rPr>
                <w:noProof/>
                <w:webHidden/>
              </w:rPr>
            </w:r>
            <w:r>
              <w:rPr>
                <w:noProof/>
                <w:webHidden/>
              </w:rPr>
              <w:fldChar w:fldCharType="separate"/>
            </w:r>
            <w:r w:rsidR="00467E62">
              <w:rPr>
                <w:noProof/>
                <w:webHidden/>
              </w:rPr>
              <w:t>40</w:t>
            </w:r>
            <w:r>
              <w:rPr>
                <w:noProof/>
                <w:webHidden/>
              </w:rPr>
              <w:fldChar w:fldCharType="end"/>
            </w:r>
          </w:hyperlink>
        </w:p>
        <w:p w14:paraId="55AB037C" w14:textId="3CF35B52"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840" w:history="1">
            <w:r w:rsidRPr="000E2C58">
              <w:rPr>
                <w:rStyle w:val="Hipersaitas"/>
                <w:noProof/>
                <w14:scene3d>
                  <w14:camera w14:prst="orthographicFront"/>
                  <w14:lightRig w14:rig="threePt" w14:dir="t">
                    <w14:rot w14:lat="0" w14:lon="0" w14:rev="0"/>
                  </w14:lightRig>
                </w14:scene3d>
              </w:rPr>
              <w:t>7.3.</w:t>
            </w:r>
            <w:r w:rsidRPr="000E2C58">
              <w:rPr>
                <w:rStyle w:val="Hipersaitas"/>
                <w:noProof/>
              </w:rPr>
              <w:t xml:space="preserve"> DARBŲ ATLIKIMAS</w:t>
            </w:r>
            <w:r>
              <w:rPr>
                <w:noProof/>
                <w:webHidden/>
              </w:rPr>
              <w:tab/>
            </w:r>
            <w:r>
              <w:rPr>
                <w:noProof/>
                <w:webHidden/>
              </w:rPr>
              <w:fldChar w:fldCharType="begin"/>
            </w:r>
            <w:r>
              <w:rPr>
                <w:noProof/>
                <w:webHidden/>
              </w:rPr>
              <w:instrText xml:space="preserve"> PAGEREF _Toc172634840 \h </w:instrText>
            </w:r>
            <w:r>
              <w:rPr>
                <w:noProof/>
                <w:webHidden/>
              </w:rPr>
            </w:r>
            <w:r>
              <w:rPr>
                <w:noProof/>
                <w:webHidden/>
              </w:rPr>
              <w:fldChar w:fldCharType="separate"/>
            </w:r>
            <w:r w:rsidR="00467E62">
              <w:rPr>
                <w:noProof/>
                <w:webHidden/>
              </w:rPr>
              <w:t>40</w:t>
            </w:r>
            <w:r>
              <w:rPr>
                <w:noProof/>
                <w:webHidden/>
              </w:rPr>
              <w:fldChar w:fldCharType="end"/>
            </w:r>
          </w:hyperlink>
        </w:p>
        <w:p w14:paraId="1CB182AB" w14:textId="5CF04675"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41" w:history="1">
            <w:r w:rsidRPr="000E2C58">
              <w:rPr>
                <w:rStyle w:val="Hipersaitas"/>
                <w:noProof/>
              </w:rPr>
              <w:t>7.3.1. Kelio ženklai</w:t>
            </w:r>
            <w:r>
              <w:rPr>
                <w:noProof/>
                <w:webHidden/>
              </w:rPr>
              <w:tab/>
            </w:r>
            <w:r>
              <w:rPr>
                <w:noProof/>
                <w:webHidden/>
              </w:rPr>
              <w:fldChar w:fldCharType="begin"/>
            </w:r>
            <w:r>
              <w:rPr>
                <w:noProof/>
                <w:webHidden/>
              </w:rPr>
              <w:instrText xml:space="preserve"> PAGEREF _Toc172634841 \h </w:instrText>
            </w:r>
            <w:r>
              <w:rPr>
                <w:noProof/>
                <w:webHidden/>
              </w:rPr>
            </w:r>
            <w:r>
              <w:rPr>
                <w:noProof/>
                <w:webHidden/>
              </w:rPr>
              <w:fldChar w:fldCharType="separate"/>
            </w:r>
            <w:r w:rsidR="00467E62">
              <w:rPr>
                <w:noProof/>
                <w:webHidden/>
              </w:rPr>
              <w:t>40</w:t>
            </w:r>
            <w:r>
              <w:rPr>
                <w:noProof/>
                <w:webHidden/>
              </w:rPr>
              <w:fldChar w:fldCharType="end"/>
            </w:r>
          </w:hyperlink>
        </w:p>
        <w:p w14:paraId="60EE8CB2" w14:textId="44B6A74F"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42" w:history="1">
            <w:r w:rsidRPr="000E2C58">
              <w:rPr>
                <w:rStyle w:val="Hipersaitas"/>
                <w:noProof/>
              </w:rPr>
              <w:t>7.3.2. Dangos ženklinimas</w:t>
            </w:r>
            <w:r>
              <w:rPr>
                <w:noProof/>
                <w:webHidden/>
              </w:rPr>
              <w:tab/>
            </w:r>
            <w:r>
              <w:rPr>
                <w:noProof/>
                <w:webHidden/>
              </w:rPr>
              <w:fldChar w:fldCharType="begin"/>
            </w:r>
            <w:r>
              <w:rPr>
                <w:noProof/>
                <w:webHidden/>
              </w:rPr>
              <w:instrText xml:space="preserve"> PAGEREF _Toc172634842 \h </w:instrText>
            </w:r>
            <w:r>
              <w:rPr>
                <w:noProof/>
                <w:webHidden/>
              </w:rPr>
            </w:r>
            <w:r>
              <w:rPr>
                <w:noProof/>
                <w:webHidden/>
              </w:rPr>
              <w:fldChar w:fldCharType="separate"/>
            </w:r>
            <w:r w:rsidR="00467E62">
              <w:rPr>
                <w:noProof/>
                <w:webHidden/>
              </w:rPr>
              <w:t>40</w:t>
            </w:r>
            <w:r>
              <w:rPr>
                <w:noProof/>
                <w:webHidden/>
              </w:rPr>
              <w:fldChar w:fldCharType="end"/>
            </w:r>
          </w:hyperlink>
        </w:p>
        <w:p w14:paraId="3A9879CE" w14:textId="17769CA3"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43" w:history="1">
            <w:r w:rsidRPr="000E2C58">
              <w:rPr>
                <w:rStyle w:val="Hipersaitas"/>
                <w:noProof/>
              </w:rPr>
              <w:t>7.3.3. Eismo reguliavimo priemonės</w:t>
            </w:r>
            <w:r>
              <w:rPr>
                <w:noProof/>
                <w:webHidden/>
              </w:rPr>
              <w:tab/>
            </w:r>
            <w:r>
              <w:rPr>
                <w:noProof/>
                <w:webHidden/>
              </w:rPr>
              <w:fldChar w:fldCharType="begin"/>
            </w:r>
            <w:r>
              <w:rPr>
                <w:noProof/>
                <w:webHidden/>
              </w:rPr>
              <w:instrText xml:space="preserve"> PAGEREF _Toc172634843 \h </w:instrText>
            </w:r>
            <w:r>
              <w:rPr>
                <w:noProof/>
                <w:webHidden/>
              </w:rPr>
            </w:r>
            <w:r>
              <w:rPr>
                <w:noProof/>
                <w:webHidden/>
              </w:rPr>
              <w:fldChar w:fldCharType="separate"/>
            </w:r>
            <w:r w:rsidR="00467E62">
              <w:rPr>
                <w:noProof/>
                <w:webHidden/>
              </w:rPr>
              <w:t>40</w:t>
            </w:r>
            <w:r>
              <w:rPr>
                <w:noProof/>
                <w:webHidden/>
              </w:rPr>
              <w:fldChar w:fldCharType="end"/>
            </w:r>
          </w:hyperlink>
        </w:p>
        <w:p w14:paraId="0685B852" w14:textId="5BB1F136" w:rsidR="007952DE" w:rsidRDefault="007952DE">
          <w:pPr>
            <w:pStyle w:val="Turinys2"/>
            <w:tabs>
              <w:tab w:val="right" w:leader="dot" w:pos="9911"/>
            </w:tabs>
            <w:rPr>
              <w:rFonts w:asciiTheme="minorHAnsi" w:eastAsiaTheme="minorEastAsia" w:hAnsiTheme="minorHAnsi" w:cstheme="minorBidi"/>
              <w:noProof/>
              <w:kern w:val="2"/>
              <w:szCs w:val="24"/>
              <w14:ligatures w14:val="standardContextual"/>
            </w:rPr>
          </w:pPr>
          <w:hyperlink w:anchor="_Toc172634844" w:history="1">
            <w:r w:rsidRPr="000E2C58">
              <w:rPr>
                <w:rStyle w:val="Hipersaitas"/>
                <w:noProof/>
                <w14:scene3d>
                  <w14:camera w14:prst="orthographicFront"/>
                  <w14:lightRig w14:rig="threePt" w14:dir="t">
                    <w14:rot w14:lat="0" w14:lon="0" w14:rev="0"/>
                  </w14:lightRig>
                </w14:scene3d>
              </w:rPr>
              <w:t>7.4.</w:t>
            </w:r>
            <w:r w:rsidRPr="000E2C58">
              <w:rPr>
                <w:rStyle w:val="Hipersaitas"/>
                <w:noProof/>
              </w:rPr>
              <w:t xml:space="preserve"> BANDYMAI IR DARBŲ PRIĖMIMAS</w:t>
            </w:r>
            <w:r>
              <w:rPr>
                <w:noProof/>
                <w:webHidden/>
              </w:rPr>
              <w:tab/>
            </w:r>
            <w:r>
              <w:rPr>
                <w:noProof/>
                <w:webHidden/>
              </w:rPr>
              <w:fldChar w:fldCharType="begin"/>
            </w:r>
            <w:r>
              <w:rPr>
                <w:noProof/>
                <w:webHidden/>
              </w:rPr>
              <w:instrText xml:space="preserve"> PAGEREF _Toc172634844 \h </w:instrText>
            </w:r>
            <w:r>
              <w:rPr>
                <w:noProof/>
                <w:webHidden/>
              </w:rPr>
            </w:r>
            <w:r>
              <w:rPr>
                <w:noProof/>
                <w:webHidden/>
              </w:rPr>
              <w:fldChar w:fldCharType="separate"/>
            </w:r>
            <w:r w:rsidR="00467E62">
              <w:rPr>
                <w:noProof/>
                <w:webHidden/>
              </w:rPr>
              <w:t>41</w:t>
            </w:r>
            <w:r>
              <w:rPr>
                <w:noProof/>
                <w:webHidden/>
              </w:rPr>
              <w:fldChar w:fldCharType="end"/>
            </w:r>
          </w:hyperlink>
        </w:p>
        <w:p w14:paraId="52FCC528" w14:textId="7E6725B0"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45" w:history="1">
            <w:r w:rsidRPr="000E2C58">
              <w:rPr>
                <w:rStyle w:val="Hipersaitas"/>
                <w:noProof/>
              </w:rPr>
              <w:t>7.4.1. Pristatymas, sandėliavimas ir kokybės bandymai</w:t>
            </w:r>
            <w:r>
              <w:rPr>
                <w:noProof/>
                <w:webHidden/>
              </w:rPr>
              <w:tab/>
            </w:r>
            <w:r>
              <w:rPr>
                <w:noProof/>
                <w:webHidden/>
              </w:rPr>
              <w:fldChar w:fldCharType="begin"/>
            </w:r>
            <w:r>
              <w:rPr>
                <w:noProof/>
                <w:webHidden/>
              </w:rPr>
              <w:instrText xml:space="preserve"> PAGEREF _Toc172634845 \h </w:instrText>
            </w:r>
            <w:r>
              <w:rPr>
                <w:noProof/>
                <w:webHidden/>
              </w:rPr>
            </w:r>
            <w:r>
              <w:rPr>
                <w:noProof/>
                <w:webHidden/>
              </w:rPr>
              <w:fldChar w:fldCharType="separate"/>
            </w:r>
            <w:r w:rsidR="00467E62">
              <w:rPr>
                <w:noProof/>
                <w:webHidden/>
              </w:rPr>
              <w:t>41</w:t>
            </w:r>
            <w:r>
              <w:rPr>
                <w:noProof/>
                <w:webHidden/>
              </w:rPr>
              <w:fldChar w:fldCharType="end"/>
            </w:r>
          </w:hyperlink>
        </w:p>
        <w:p w14:paraId="46245F2E" w14:textId="407BF1E7" w:rsidR="007952DE" w:rsidRDefault="007952DE">
          <w:pPr>
            <w:pStyle w:val="Turinys3"/>
            <w:tabs>
              <w:tab w:val="right" w:leader="dot" w:pos="9911"/>
            </w:tabs>
            <w:rPr>
              <w:rFonts w:asciiTheme="minorHAnsi" w:eastAsiaTheme="minorEastAsia" w:hAnsiTheme="minorHAnsi" w:cstheme="minorBidi"/>
              <w:noProof/>
              <w:kern w:val="2"/>
              <w:szCs w:val="24"/>
              <w14:ligatures w14:val="standardContextual"/>
            </w:rPr>
          </w:pPr>
          <w:hyperlink w:anchor="_Toc172634846" w:history="1">
            <w:r w:rsidRPr="000E2C58">
              <w:rPr>
                <w:rStyle w:val="Hipersaitas"/>
                <w:noProof/>
              </w:rPr>
              <w:t>7.4.2. Priėmimas ir matavimai</w:t>
            </w:r>
            <w:r>
              <w:rPr>
                <w:noProof/>
                <w:webHidden/>
              </w:rPr>
              <w:tab/>
            </w:r>
            <w:r>
              <w:rPr>
                <w:noProof/>
                <w:webHidden/>
              </w:rPr>
              <w:fldChar w:fldCharType="begin"/>
            </w:r>
            <w:r>
              <w:rPr>
                <w:noProof/>
                <w:webHidden/>
              </w:rPr>
              <w:instrText xml:space="preserve"> PAGEREF _Toc172634846 \h </w:instrText>
            </w:r>
            <w:r>
              <w:rPr>
                <w:noProof/>
                <w:webHidden/>
              </w:rPr>
            </w:r>
            <w:r>
              <w:rPr>
                <w:noProof/>
                <w:webHidden/>
              </w:rPr>
              <w:fldChar w:fldCharType="separate"/>
            </w:r>
            <w:r w:rsidR="00467E62">
              <w:rPr>
                <w:noProof/>
                <w:webHidden/>
              </w:rPr>
              <w:t>41</w:t>
            </w:r>
            <w:r>
              <w:rPr>
                <w:noProof/>
                <w:webHidden/>
              </w:rPr>
              <w:fldChar w:fldCharType="end"/>
            </w:r>
          </w:hyperlink>
        </w:p>
        <w:p w14:paraId="7C6444C5" w14:textId="4929292E" w:rsidR="007952DE" w:rsidRDefault="007952DE">
          <w:pPr>
            <w:pStyle w:val="Turinys1"/>
            <w:rPr>
              <w:rFonts w:asciiTheme="minorHAnsi" w:eastAsiaTheme="minorEastAsia" w:hAnsiTheme="minorHAnsi" w:cstheme="minorBidi"/>
              <w:b w:val="0"/>
              <w:bCs w:val="0"/>
              <w:kern w:val="2"/>
              <w:szCs w:val="24"/>
              <w14:ligatures w14:val="standardContextual"/>
            </w:rPr>
          </w:pPr>
          <w:hyperlink w:anchor="_Toc172634847" w:history="1">
            <w:r w:rsidRPr="000E2C58">
              <w:rPr>
                <w:rStyle w:val="Hipersaitas"/>
              </w:rPr>
              <w:t>8. STANDARTAI</w:t>
            </w:r>
            <w:r>
              <w:rPr>
                <w:webHidden/>
              </w:rPr>
              <w:tab/>
            </w:r>
            <w:r>
              <w:rPr>
                <w:webHidden/>
              </w:rPr>
              <w:fldChar w:fldCharType="begin"/>
            </w:r>
            <w:r>
              <w:rPr>
                <w:webHidden/>
              </w:rPr>
              <w:instrText xml:space="preserve"> PAGEREF _Toc172634847 \h </w:instrText>
            </w:r>
            <w:r>
              <w:rPr>
                <w:webHidden/>
              </w:rPr>
            </w:r>
            <w:r>
              <w:rPr>
                <w:webHidden/>
              </w:rPr>
              <w:fldChar w:fldCharType="separate"/>
            </w:r>
            <w:r w:rsidR="00467E62">
              <w:rPr>
                <w:webHidden/>
              </w:rPr>
              <w:t>41</w:t>
            </w:r>
            <w:r>
              <w:rPr>
                <w:webHidden/>
              </w:rPr>
              <w:fldChar w:fldCharType="end"/>
            </w:r>
          </w:hyperlink>
        </w:p>
        <w:p w14:paraId="2DAF2A56" w14:textId="2818EA63" w:rsidR="007952DE" w:rsidRDefault="007952DE">
          <w:pPr>
            <w:pStyle w:val="Turinys1"/>
            <w:rPr>
              <w:rFonts w:asciiTheme="minorHAnsi" w:eastAsiaTheme="minorEastAsia" w:hAnsiTheme="minorHAnsi" w:cstheme="minorBidi"/>
              <w:b w:val="0"/>
              <w:bCs w:val="0"/>
              <w:kern w:val="2"/>
              <w:szCs w:val="24"/>
              <w14:ligatures w14:val="standardContextual"/>
            </w:rPr>
          </w:pPr>
          <w:hyperlink w:anchor="_Toc172634848" w:history="1">
            <w:r w:rsidRPr="000E2C58">
              <w:rPr>
                <w:rStyle w:val="Hipersaitas"/>
              </w:rPr>
              <w:t>9. NORMINIAI DOKUMENTAI</w:t>
            </w:r>
            <w:r>
              <w:rPr>
                <w:webHidden/>
              </w:rPr>
              <w:tab/>
            </w:r>
            <w:r>
              <w:rPr>
                <w:webHidden/>
              </w:rPr>
              <w:fldChar w:fldCharType="begin"/>
            </w:r>
            <w:r>
              <w:rPr>
                <w:webHidden/>
              </w:rPr>
              <w:instrText xml:space="preserve"> PAGEREF _Toc172634848 \h </w:instrText>
            </w:r>
            <w:r>
              <w:rPr>
                <w:webHidden/>
              </w:rPr>
            </w:r>
            <w:r>
              <w:rPr>
                <w:webHidden/>
              </w:rPr>
              <w:fldChar w:fldCharType="separate"/>
            </w:r>
            <w:r w:rsidR="00467E62">
              <w:rPr>
                <w:webHidden/>
              </w:rPr>
              <w:t>52</w:t>
            </w:r>
            <w:r>
              <w:rPr>
                <w:webHidden/>
              </w:rPr>
              <w:fldChar w:fldCharType="end"/>
            </w:r>
          </w:hyperlink>
        </w:p>
        <w:p w14:paraId="7609981E" w14:textId="33F7E6F5" w:rsidR="00346B7C" w:rsidRPr="000B2C3F" w:rsidRDefault="00346B7C" w:rsidP="00D11CB3">
          <w:pPr>
            <w:rPr>
              <w:bCs/>
              <w:szCs w:val="24"/>
            </w:rPr>
          </w:pPr>
          <w:r w:rsidRPr="000B2C3F">
            <w:rPr>
              <w:b/>
              <w:bCs/>
              <w:szCs w:val="24"/>
            </w:rPr>
            <w:fldChar w:fldCharType="end"/>
          </w:r>
        </w:p>
      </w:sdtContent>
    </w:sdt>
    <w:p w14:paraId="5A333F93" w14:textId="7B1AC6DC" w:rsidR="0083428F" w:rsidRPr="000B2C3F" w:rsidRDefault="0083428F">
      <w:pPr>
        <w:spacing w:after="160" w:line="259" w:lineRule="auto"/>
        <w:jc w:val="left"/>
        <w:rPr>
          <w:b/>
          <w:caps/>
          <w:spacing w:val="20"/>
          <w:szCs w:val="24"/>
        </w:rPr>
      </w:pPr>
      <w:r w:rsidRPr="000B2C3F">
        <w:rPr>
          <w:szCs w:val="24"/>
        </w:rPr>
        <w:br w:type="page"/>
      </w:r>
    </w:p>
    <w:p w14:paraId="179D0816" w14:textId="3B662F59" w:rsidR="008219AC" w:rsidRPr="000B2C3F" w:rsidRDefault="00577F98" w:rsidP="008219AC">
      <w:pPr>
        <w:pStyle w:val="Antrat1"/>
        <w:rPr>
          <w:szCs w:val="24"/>
        </w:rPr>
      </w:pPr>
      <w:bookmarkStart w:id="1" w:name="_Toc172634737"/>
      <w:r w:rsidRPr="000B2C3F">
        <w:rPr>
          <w:caps w:val="0"/>
          <w:szCs w:val="24"/>
        </w:rPr>
        <w:lastRenderedPageBreak/>
        <w:t>BENDRIEJI REIKALAVIMAI</w:t>
      </w:r>
      <w:bookmarkEnd w:id="1"/>
    </w:p>
    <w:p w14:paraId="3801FA76" w14:textId="77777777" w:rsidR="008219AC" w:rsidRPr="000B2C3F" w:rsidRDefault="008219AC" w:rsidP="008219AC">
      <w:pPr>
        <w:pStyle w:val="Antrat2"/>
        <w:rPr>
          <w:szCs w:val="24"/>
        </w:rPr>
      </w:pPr>
      <w:bookmarkStart w:id="2" w:name="_Toc172634738"/>
      <w:r w:rsidRPr="000B2C3F">
        <w:rPr>
          <w:szCs w:val="24"/>
        </w:rPr>
        <w:t>Bendrieji nurodymai atlikti reikalingus tyrimus prieš rengiant projekto dalies darbo projektą</w:t>
      </w:r>
      <w:bookmarkEnd w:id="2"/>
    </w:p>
    <w:p w14:paraId="7DEB83D5" w14:textId="77777777" w:rsidR="00643B2F" w:rsidRPr="000B2C3F" w:rsidRDefault="00643B2F" w:rsidP="00643B2F">
      <w:pPr>
        <w:pStyle w:val="2Sutrauka"/>
        <w:rPr>
          <w:szCs w:val="24"/>
        </w:rPr>
      </w:pPr>
      <w:r w:rsidRPr="000B2C3F">
        <w:rPr>
          <w:szCs w:val="24"/>
        </w:rPr>
        <w:t xml:space="preserve">Atliekant šio projekto dalies darbo projektą papildomi tyrimai nenumatyti. </w:t>
      </w:r>
    </w:p>
    <w:p w14:paraId="688F3C82" w14:textId="4F2D6E93" w:rsidR="008219AC" w:rsidRPr="000B2C3F" w:rsidRDefault="00643B2F" w:rsidP="00643B2F">
      <w:pPr>
        <w:pStyle w:val="2Sutrauka"/>
        <w:rPr>
          <w:szCs w:val="24"/>
        </w:rPr>
      </w:pPr>
      <w:r w:rsidRPr="000B2C3F">
        <w:rPr>
          <w:szCs w:val="24"/>
        </w:rPr>
        <w:t>Vadovaujantis statybos techninio reglamento STR 1.04.04:2017 „Statinio projektavimas, statinio ekspertizė“ reikalavimais, statinio projekto brėžiniai (planai) rengiami ant ne senesnio kaip 3 metų topografinio plano (nuo statinio projektavimo pradžios), kuris tikslinamas (jei reikia) projekto rengimo metu</w:t>
      </w:r>
      <w:r w:rsidR="008219AC" w:rsidRPr="000B2C3F">
        <w:rPr>
          <w:szCs w:val="24"/>
        </w:rPr>
        <w:t>.</w:t>
      </w:r>
    </w:p>
    <w:p w14:paraId="1E57648E" w14:textId="0B6B2C44" w:rsidR="00643B2F" w:rsidRPr="000B2C3F" w:rsidRDefault="00643B2F" w:rsidP="00643B2F">
      <w:pPr>
        <w:pStyle w:val="Antrat2"/>
        <w:rPr>
          <w:szCs w:val="24"/>
        </w:rPr>
      </w:pPr>
      <w:bookmarkStart w:id="3" w:name="_Toc172634739"/>
      <w:r w:rsidRPr="000B2C3F">
        <w:rPr>
          <w:szCs w:val="24"/>
        </w:rPr>
        <w:t>Atliekami bandymai ir paslėpti darbai</w:t>
      </w:r>
      <w:bookmarkEnd w:id="3"/>
    </w:p>
    <w:p w14:paraId="75CD1572" w14:textId="77E0C151" w:rsidR="000355DD" w:rsidRPr="000B2C3F" w:rsidRDefault="00C62B80" w:rsidP="000355DD">
      <w:pPr>
        <w:spacing w:after="120"/>
        <w:ind w:firstLine="425"/>
        <w:rPr>
          <w:color w:val="FF0000"/>
          <w:szCs w:val="24"/>
        </w:rPr>
      </w:pPr>
      <w:r w:rsidRPr="000B2C3F">
        <w:rPr>
          <w:b/>
          <w:bCs/>
          <w:szCs w:val="24"/>
        </w:rPr>
        <w:t>Bandymai</w:t>
      </w:r>
      <w:r w:rsidR="000355DD" w:rsidRPr="000B2C3F">
        <w:rPr>
          <w:b/>
          <w:bCs/>
          <w:szCs w:val="24"/>
        </w:rPr>
        <w:t xml:space="preserve"> </w:t>
      </w:r>
    </w:p>
    <w:p w14:paraId="0127D613" w14:textId="57BCB2F2" w:rsidR="009E0A1D" w:rsidRPr="000B2C3F" w:rsidRDefault="009E0A1D" w:rsidP="00660259">
      <w:pPr>
        <w:pStyle w:val="2Sutrauka"/>
        <w:rPr>
          <w:szCs w:val="24"/>
        </w:rPr>
      </w:pPr>
      <w:r w:rsidRPr="000B2C3F">
        <w:rPr>
          <w:szCs w:val="24"/>
        </w:rPr>
        <w:t xml:space="preserve">Bandymai ir bandinių patvirtinimo metodai turi būti suderinti su Užsakovu. Rezultatai turi būtų laikomi statybvietėje, o vėliau perduoti suinteresuotoms šalims susipažinimui. </w:t>
      </w:r>
    </w:p>
    <w:p w14:paraId="62851C4E" w14:textId="77777777" w:rsidR="00F303ED" w:rsidRPr="000B2C3F" w:rsidRDefault="009E0A1D" w:rsidP="00660259">
      <w:pPr>
        <w:pStyle w:val="2Sutrauka"/>
        <w:rPr>
          <w:szCs w:val="24"/>
        </w:rPr>
      </w:pPr>
      <w:r w:rsidRPr="000B2C3F">
        <w:rPr>
          <w:szCs w:val="24"/>
        </w:rPr>
        <w:t>Projekto susisiekimo dalyje bandymus atlikti numatyta šiems konstrukciniams elementams:</w:t>
      </w:r>
    </w:p>
    <w:p w14:paraId="3A219929" w14:textId="30D94614" w:rsidR="009E0A1D" w:rsidRPr="000B2C3F" w:rsidRDefault="009E0A1D" w:rsidP="00660259">
      <w:pPr>
        <w:pStyle w:val="2Sutrauka"/>
        <w:rPr>
          <w:szCs w:val="24"/>
        </w:rPr>
      </w:pPr>
      <w:r w:rsidRPr="000B2C3F">
        <w:rPr>
          <w:szCs w:val="24"/>
        </w:rPr>
        <w:t>– žemės sankasai</w:t>
      </w:r>
      <w:r w:rsidR="00C56B84" w:rsidRPr="000B2C3F">
        <w:rPr>
          <w:szCs w:val="24"/>
        </w:rPr>
        <w:t xml:space="preserve">, pagal </w:t>
      </w:r>
      <w:r w:rsidR="00C56B84" w:rsidRPr="000B2C3F">
        <w:rPr>
          <w:color w:val="000000"/>
          <w:szCs w:val="24"/>
        </w:rPr>
        <w:t>Automobilių kelių žemės darbų atlikimo ir žemės sankasos įrengimo taisyklių</w:t>
      </w:r>
      <w:r w:rsidR="00C56B84" w:rsidRPr="000B2C3F">
        <w:rPr>
          <w:szCs w:val="24"/>
        </w:rPr>
        <w:t xml:space="preserve"> ĮT ŽS 17 XVIII skyriaus reikalavimus</w:t>
      </w:r>
      <w:r w:rsidRPr="000B2C3F">
        <w:rPr>
          <w:szCs w:val="24"/>
        </w:rPr>
        <w:t>;</w:t>
      </w:r>
    </w:p>
    <w:p w14:paraId="35FD9A7A" w14:textId="590528D6" w:rsidR="009E0A1D" w:rsidRPr="000B2C3F" w:rsidRDefault="009E0A1D" w:rsidP="00660259">
      <w:pPr>
        <w:pStyle w:val="2Sutrauka"/>
        <w:rPr>
          <w:szCs w:val="24"/>
        </w:rPr>
      </w:pPr>
      <w:r w:rsidRPr="000B2C3F">
        <w:rPr>
          <w:szCs w:val="24"/>
        </w:rPr>
        <w:t xml:space="preserve"> – pagrindo sluoksniams</w:t>
      </w:r>
      <w:r w:rsidR="007E1AA3" w:rsidRPr="000B2C3F">
        <w:rPr>
          <w:szCs w:val="24"/>
        </w:rPr>
        <w:t xml:space="preserve"> –</w:t>
      </w:r>
      <w:r w:rsidR="00C56B84" w:rsidRPr="000B2C3F">
        <w:rPr>
          <w:szCs w:val="24"/>
        </w:rPr>
        <w:t xml:space="preserve"> </w:t>
      </w:r>
      <w:r w:rsidR="007E1AA3" w:rsidRPr="000B2C3F">
        <w:rPr>
          <w:szCs w:val="24"/>
        </w:rPr>
        <w:t xml:space="preserve">nesurištųjų medžiagų pagrindo sluoksnių bandymai </w:t>
      </w:r>
      <w:r w:rsidR="00C56B84" w:rsidRPr="000B2C3F">
        <w:rPr>
          <w:szCs w:val="24"/>
        </w:rPr>
        <w:t xml:space="preserve">pagal </w:t>
      </w:r>
      <w:r w:rsidR="007E1AA3" w:rsidRPr="000B2C3F">
        <w:rPr>
          <w:color w:val="000000"/>
          <w:szCs w:val="24"/>
        </w:rPr>
        <w:t>Automobilių kelių dangos konstrukcijos sluoksnių be rišiklių įrengimo taisyklių ĮT SBR 19 </w:t>
      </w:r>
      <w:r w:rsidRPr="000B2C3F">
        <w:rPr>
          <w:szCs w:val="24"/>
        </w:rPr>
        <w:t xml:space="preserve"> ir </w:t>
      </w:r>
      <w:r w:rsidR="007E1AA3" w:rsidRPr="000B2C3F">
        <w:rPr>
          <w:szCs w:val="24"/>
        </w:rPr>
        <w:t xml:space="preserve"> </w:t>
      </w:r>
      <w:r w:rsidR="007E1AA3" w:rsidRPr="000B2C3F">
        <w:rPr>
          <w:color w:val="000000"/>
          <w:szCs w:val="24"/>
        </w:rPr>
        <w:t>Automobilių kelių užpildų techninių reikalavimų aprašo TRA UŽPILDAI 19 </w:t>
      </w:r>
      <w:r w:rsidRPr="000B2C3F">
        <w:rPr>
          <w:szCs w:val="24"/>
        </w:rPr>
        <w:t xml:space="preserve">reikalavimus; </w:t>
      </w:r>
    </w:p>
    <w:p w14:paraId="622BD134" w14:textId="17EFB1A6" w:rsidR="009E0A1D" w:rsidRPr="000B2C3F" w:rsidRDefault="009E0A1D" w:rsidP="00660259">
      <w:pPr>
        <w:pStyle w:val="2Sutrauka"/>
        <w:rPr>
          <w:szCs w:val="24"/>
        </w:rPr>
      </w:pPr>
      <w:r w:rsidRPr="000B2C3F">
        <w:rPr>
          <w:szCs w:val="24"/>
        </w:rPr>
        <w:t xml:space="preserve">– asfalto mišiniams </w:t>
      </w:r>
      <w:r w:rsidR="007E1AA3" w:rsidRPr="000B2C3F">
        <w:rPr>
          <w:szCs w:val="24"/>
        </w:rPr>
        <w:t>– p</w:t>
      </w:r>
      <w:r w:rsidRPr="000B2C3F">
        <w:rPr>
          <w:szCs w:val="24"/>
        </w:rPr>
        <w:t xml:space="preserve">aklotų asfalto dangų sluoksnių savikontrolės ir kontroliniai bandymai atliekami pagal </w:t>
      </w:r>
      <w:r w:rsidR="007E1AA3" w:rsidRPr="000B2C3F">
        <w:rPr>
          <w:color w:val="000000"/>
          <w:szCs w:val="24"/>
        </w:rPr>
        <w:t xml:space="preserve">Automobilių kelių dangos konstrukcijos asfalto sluoksnių įrengimo taisykles </w:t>
      </w:r>
      <w:r w:rsidRPr="000B2C3F">
        <w:rPr>
          <w:szCs w:val="24"/>
        </w:rPr>
        <w:t>ĮT</w:t>
      </w:r>
      <w:r w:rsidR="00DE5D64" w:rsidRPr="000B2C3F">
        <w:rPr>
          <w:szCs w:val="24"/>
        </w:rPr>
        <w:t> </w:t>
      </w:r>
      <w:r w:rsidRPr="000B2C3F">
        <w:rPr>
          <w:szCs w:val="24"/>
        </w:rPr>
        <w:t>ASFALTAS 08.</w:t>
      </w:r>
    </w:p>
    <w:p w14:paraId="46401007" w14:textId="3B9AF129" w:rsidR="000355DD" w:rsidRPr="000B2C3F" w:rsidRDefault="00C62B80" w:rsidP="00660259">
      <w:pPr>
        <w:spacing w:before="120" w:after="120"/>
        <w:ind w:firstLine="425"/>
        <w:rPr>
          <w:color w:val="FF0000"/>
          <w:szCs w:val="24"/>
        </w:rPr>
      </w:pPr>
      <w:r w:rsidRPr="000B2C3F">
        <w:rPr>
          <w:b/>
          <w:bCs/>
          <w:szCs w:val="24"/>
        </w:rPr>
        <w:t>Paslėpti darbai</w:t>
      </w:r>
      <w:r w:rsidR="000355DD" w:rsidRPr="000B2C3F">
        <w:rPr>
          <w:b/>
          <w:bCs/>
          <w:szCs w:val="24"/>
        </w:rPr>
        <w:t xml:space="preserve"> </w:t>
      </w:r>
    </w:p>
    <w:p w14:paraId="3912760E" w14:textId="42BE7DF4" w:rsidR="00C62B80" w:rsidRPr="000B2C3F" w:rsidRDefault="00C62B80" w:rsidP="00660259">
      <w:pPr>
        <w:pStyle w:val="2Sutrauka"/>
        <w:rPr>
          <w:szCs w:val="24"/>
        </w:rPr>
      </w:pPr>
      <w:r w:rsidRPr="000B2C3F">
        <w:rPr>
          <w:szCs w:val="24"/>
        </w:rPr>
        <w:t xml:space="preserve">Statinio statybos priežiūra vykdoma pagal STR 1.06.01:2016 „Statybos darbai. Statinio statybos priežiūra“ (toliau šiame punkte – Reglamentas). </w:t>
      </w:r>
      <w:r w:rsidR="00986881" w:rsidRPr="000B2C3F">
        <w:rPr>
          <w:color w:val="000000"/>
          <w:szCs w:val="24"/>
        </w:rPr>
        <w:t>Statinio statybos vadovas</w:t>
      </w:r>
      <w:r w:rsidR="008155A4" w:rsidRPr="000B2C3F">
        <w:rPr>
          <w:color w:val="000000"/>
          <w:szCs w:val="24"/>
        </w:rPr>
        <w:t xml:space="preserve"> </w:t>
      </w:r>
      <w:r w:rsidR="008155A4" w:rsidRPr="000B2C3F">
        <w:rPr>
          <w:color w:val="000000"/>
          <w:szCs w:val="24"/>
          <w:shd w:val="clear" w:color="auto" w:fill="FFFFFF"/>
        </w:rPr>
        <w:t>(statinio statybos bendrųjų ar specialiųjų darbų vadovas)</w:t>
      </w:r>
      <w:r w:rsidR="00986881" w:rsidRPr="000B2C3F">
        <w:rPr>
          <w:color w:val="000000"/>
          <w:szCs w:val="24"/>
        </w:rPr>
        <w:t>, kurį samdo</w:t>
      </w:r>
      <w:r w:rsidR="00986881" w:rsidRPr="000B2C3F">
        <w:rPr>
          <w:szCs w:val="24"/>
        </w:rPr>
        <w:t xml:space="preserve"> </w:t>
      </w:r>
      <w:r w:rsidRPr="000B2C3F">
        <w:rPr>
          <w:szCs w:val="24"/>
        </w:rPr>
        <w:t>Rangovas</w:t>
      </w:r>
      <w:r w:rsidR="00986881" w:rsidRPr="000B2C3F">
        <w:rPr>
          <w:szCs w:val="24"/>
        </w:rPr>
        <w:t>,</w:t>
      </w:r>
      <w:r w:rsidRPr="000B2C3F">
        <w:rPr>
          <w:szCs w:val="24"/>
        </w:rPr>
        <w:t xml:space="preserve"> turi patikrinti ir perduoti statinio statybos techniniam prižiūrėtojui (bendrosios statinio statybos techninės priežiūros vadovui) (Reglamento VII skyrius) laikančias statinio konstrukcijas, paslėptus statinio elementus ir darbus, dalyvaujant atitinkamų statinio statybos specialiųjų darbų vadovams ir statinio statybos specialiųjų techninių priežiūrų vadovams (Reglamento VII skyrius), statinio projekto vykdymo priežiūros vadovui, atitinkamų statinio projekto vykdymo priežiūros dalių vadovams (Reglamento VI skyrius) (jei tai numatyta statinio projekto vykdymo priežiūros sutartyje), pasirašyti perdavimo ir priėmimo aktus.</w:t>
      </w:r>
    </w:p>
    <w:p w14:paraId="7DB88BD1" w14:textId="77777777" w:rsidR="00B138E1" w:rsidRPr="000B2C3F" w:rsidRDefault="00C62B80" w:rsidP="00660259">
      <w:pPr>
        <w:ind w:firstLine="425"/>
        <w:rPr>
          <w:szCs w:val="24"/>
        </w:rPr>
      </w:pPr>
      <w:r w:rsidRPr="000B2C3F">
        <w:rPr>
          <w:szCs w:val="24"/>
        </w:rPr>
        <w:t>Tik tinkamai patikrinus ir perdavus pasirašytus paslėptų darbų patikrinimo aktus, Rangovas gali toliau vykdyti numatytus statybos darbus, rengti tolimesnes projekte numatytas konstrukcijas.</w:t>
      </w:r>
    </w:p>
    <w:p w14:paraId="200C14B8" w14:textId="708480CA" w:rsidR="00C62B80" w:rsidRPr="000B2C3F" w:rsidRDefault="00C62B80" w:rsidP="00660259">
      <w:pPr>
        <w:ind w:firstLine="425"/>
        <w:rPr>
          <w:szCs w:val="24"/>
        </w:rPr>
      </w:pPr>
      <w:r w:rsidRPr="000B2C3F">
        <w:rPr>
          <w:szCs w:val="24"/>
        </w:rPr>
        <w:t xml:space="preserve">Projekto susisiekimo dalyje numatyta atlikti šiuos paslėptus darbus: </w:t>
      </w:r>
    </w:p>
    <w:p w14:paraId="770A332B" w14:textId="77777777" w:rsidR="00C62B80" w:rsidRPr="000B2C3F" w:rsidRDefault="00C62B80" w:rsidP="00660259">
      <w:pPr>
        <w:ind w:firstLine="425"/>
        <w:rPr>
          <w:szCs w:val="24"/>
        </w:rPr>
      </w:pPr>
      <w:r w:rsidRPr="000B2C3F">
        <w:rPr>
          <w:szCs w:val="24"/>
        </w:rPr>
        <w:t>– žemės sankasos įrengimas;</w:t>
      </w:r>
    </w:p>
    <w:p w14:paraId="5D59F381" w14:textId="77777777" w:rsidR="00C62B80" w:rsidRPr="000B2C3F" w:rsidRDefault="00C62B80" w:rsidP="00660259">
      <w:pPr>
        <w:ind w:firstLine="425"/>
        <w:rPr>
          <w:szCs w:val="24"/>
        </w:rPr>
      </w:pPr>
      <w:r w:rsidRPr="000B2C3F">
        <w:rPr>
          <w:szCs w:val="24"/>
        </w:rPr>
        <w:t>– pagrindo sluoksnių įrengimas;</w:t>
      </w:r>
    </w:p>
    <w:p w14:paraId="5EDF7181" w14:textId="77777777" w:rsidR="00C62B80" w:rsidRPr="000B2C3F" w:rsidRDefault="00C62B80" w:rsidP="00660259">
      <w:pPr>
        <w:ind w:firstLine="425"/>
        <w:rPr>
          <w:szCs w:val="24"/>
        </w:rPr>
      </w:pPr>
      <w:r w:rsidRPr="000B2C3F">
        <w:rPr>
          <w:szCs w:val="24"/>
        </w:rPr>
        <w:t>– asfalto mišinių klojimas;</w:t>
      </w:r>
    </w:p>
    <w:p w14:paraId="16723660" w14:textId="58CC786F" w:rsidR="00C62B80" w:rsidRPr="000B2C3F" w:rsidRDefault="00C62B80" w:rsidP="00660259">
      <w:pPr>
        <w:ind w:firstLine="425"/>
        <w:rPr>
          <w:szCs w:val="24"/>
        </w:rPr>
      </w:pPr>
      <w:r w:rsidRPr="000B2C3F">
        <w:rPr>
          <w:szCs w:val="24"/>
        </w:rPr>
        <w:t>– deformacinių siūlių įrengimas</w:t>
      </w:r>
      <w:r w:rsidR="000355DD" w:rsidRPr="000B2C3F">
        <w:rPr>
          <w:szCs w:val="24"/>
        </w:rPr>
        <w:t>.</w:t>
      </w:r>
    </w:p>
    <w:p w14:paraId="0EAFE275" w14:textId="2BC9DE83" w:rsidR="008219AC" w:rsidRPr="000B2C3F" w:rsidRDefault="00643B2F" w:rsidP="008219AC">
      <w:pPr>
        <w:pStyle w:val="Antrat2"/>
        <w:rPr>
          <w:szCs w:val="24"/>
        </w:rPr>
      </w:pPr>
      <w:bookmarkStart w:id="4" w:name="_Toc172634740"/>
      <w:r w:rsidRPr="000B2C3F">
        <w:rPr>
          <w:szCs w:val="24"/>
        </w:rPr>
        <w:t>Specifiniai normatyviniai ir kiti dokumentai, kuriais privaloma vadovautis vykdant statybos d</w:t>
      </w:r>
      <w:r w:rsidR="008219AC" w:rsidRPr="000B2C3F">
        <w:rPr>
          <w:szCs w:val="24"/>
        </w:rPr>
        <w:t>arb</w:t>
      </w:r>
      <w:r w:rsidRPr="000B2C3F">
        <w:rPr>
          <w:szCs w:val="24"/>
        </w:rPr>
        <w:t>u</w:t>
      </w:r>
      <w:r w:rsidR="008219AC" w:rsidRPr="000B2C3F">
        <w:rPr>
          <w:szCs w:val="24"/>
        </w:rPr>
        <w:t>s</w:t>
      </w:r>
      <w:bookmarkEnd w:id="4"/>
    </w:p>
    <w:bookmarkEnd w:id="0"/>
    <w:p w14:paraId="4FF6D679" w14:textId="04652F79" w:rsidR="00643B2F" w:rsidRPr="000B2C3F" w:rsidRDefault="00643B2F" w:rsidP="00643B2F">
      <w:pPr>
        <w:shd w:val="clear" w:color="auto" w:fill="FFFFFF" w:themeFill="background1"/>
        <w:autoSpaceDE w:val="0"/>
        <w:autoSpaceDN w:val="0"/>
        <w:adjustRightInd w:val="0"/>
        <w:spacing w:after="120"/>
        <w:ind w:firstLine="425"/>
        <w:rPr>
          <w:szCs w:val="24"/>
        </w:rPr>
      </w:pPr>
      <w:r w:rsidRPr="000B2C3F">
        <w:rPr>
          <w:szCs w:val="24"/>
        </w:rPr>
        <w:t>Vykdant statybos darbus:</w:t>
      </w:r>
      <w:r w:rsidRPr="000B2C3F">
        <w:rPr>
          <w:i/>
          <w:iCs/>
          <w:szCs w:val="24"/>
        </w:rPr>
        <w:t xml:space="preserve"> </w:t>
      </w:r>
    </w:p>
    <w:p w14:paraId="3D7D78A7" w14:textId="37520948" w:rsidR="00643B2F" w:rsidRPr="000B2C3F" w:rsidRDefault="00643B2F" w:rsidP="00F22EE9">
      <w:pPr>
        <w:shd w:val="clear" w:color="auto" w:fill="FFFFFF" w:themeFill="background1"/>
        <w:autoSpaceDE w:val="0"/>
        <w:autoSpaceDN w:val="0"/>
        <w:adjustRightInd w:val="0"/>
        <w:spacing w:after="120"/>
        <w:ind w:firstLine="425"/>
        <w:rPr>
          <w:szCs w:val="24"/>
        </w:rPr>
      </w:pPr>
      <w:r w:rsidRPr="000B2C3F">
        <w:rPr>
          <w:szCs w:val="24"/>
        </w:rPr>
        <w:t xml:space="preserve">– žemės darbai turi būti vykdomi pagal STR 1.06.01:2016 „Statybos darbai. Statinio statybos priežiūra“ bei Automobilių kelių žemės darbų atlikimo ir žemės sankasos įrengimo taisyklės ĮT ŽS 17; </w:t>
      </w:r>
    </w:p>
    <w:p w14:paraId="118A73F1" w14:textId="77777777" w:rsidR="00643B2F" w:rsidRPr="000B2C3F" w:rsidRDefault="00643B2F" w:rsidP="00643B2F">
      <w:pPr>
        <w:shd w:val="clear" w:color="auto" w:fill="FFFFFF" w:themeFill="background1"/>
        <w:autoSpaceDE w:val="0"/>
        <w:autoSpaceDN w:val="0"/>
        <w:adjustRightInd w:val="0"/>
        <w:spacing w:after="120"/>
        <w:ind w:firstLine="425"/>
        <w:rPr>
          <w:szCs w:val="24"/>
        </w:rPr>
      </w:pPr>
      <w:r w:rsidRPr="000B2C3F">
        <w:rPr>
          <w:szCs w:val="24"/>
        </w:rPr>
        <w:lastRenderedPageBreak/>
        <w:t xml:space="preserve">– rengiant konstrukcijos pagrindo sluoksnius, vadovautis Automobilių kelių dangos konstrukcijos sluoksnių be rišiklių įrengimo taisyklėmis ĮT SBR 19, Automobilių kelių mineralinių medžiagų mišinių, naudojamų sluoksniams be rišiklių, techninių reikalavimų aprašu TRA SBR 19, Automobilių kelių užpildų techninių reikalavimų aprašu TRA UŽPILDAI 19; </w:t>
      </w:r>
    </w:p>
    <w:p w14:paraId="078E8CCB" w14:textId="4517E9A2" w:rsidR="00643B2F" w:rsidRPr="000B2C3F" w:rsidRDefault="00643B2F" w:rsidP="00643B2F">
      <w:pPr>
        <w:shd w:val="clear" w:color="auto" w:fill="FFFFFF" w:themeFill="background1"/>
        <w:autoSpaceDE w:val="0"/>
        <w:autoSpaceDN w:val="0"/>
        <w:adjustRightInd w:val="0"/>
        <w:spacing w:after="120"/>
        <w:ind w:firstLine="425"/>
        <w:rPr>
          <w:szCs w:val="24"/>
        </w:rPr>
      </w:pPr>
      <w:r w:rsidRPr="000B2C3F">
        <w:rPr>
          <w:szCs w:val="24"/>
        </w:rPr>
        <w:t xml:space="preserve">– asfalto dangą rengti vadovaujantis Automobilių kelių dangos konstrukcijos asfalto sluoksnių įrengimo taisyklėmis ĮT ASFALTAS 08 ir Automobilių kelių standartizuotų dangų konstrukcijų projektavimo taisyklėmis KPT SDK 19, </w:t>
      </w:r>
      <w:r w:rsidR="00E94ABD" w:rsidRPr="000B2C3F">
        <w:rPr>
          <w:bCs/>
          <w:szCs w:val="24"/>
        </w:rPr>
        <w:t>Kelių bitumų ir polimerais modifikuotų bitumų naudojamų automobilių keliuose techninių reikalavimų aprašu TRA BITUMAS 23</w:t>
      </w:r>
      <w:r w:rsidRPr="000B2C3F">
        <w:rPr>
          <w:szCs w:val="24"/>
        </w:rPr>
        <w:t>;</w:t>
      </w:r>
    </w:p>
    <w:p w14:paraId="02BBE99E" w14:textId="77777777" w:rsidR="00643B2F" w:rsidRPr="000B2C3F" w:rsidRDefault="00643B2F" w:rsidP="00643B2F">
      <w:pPr>
        <w:shd w:val="clear" w:color="auto" w:fill="FFFFFF" w:themeFill="background1"/>
        <w:autoSpaceDE w:val="0"/>
        <w:autoSpaceDN w:val="0"/>
        <w:adjustRightInd w:val="0"/>
        <w:spacing w:after="120"/>
        <w:ind w:firstLine="425"/>
        <w:rPr>
          <w:szCs w:val="24"/>
        </w:rPr>
      </w:pPr>
      <w:r w:rsidRPr="000B2C3F">
        <w:rPr>
          <w:szCs w:val="24"/>
        </w:rPr>
        <w:t>– minkšto asfalto dangą rengti vadovaujantis Automobilių kelių dangos iš minkštojo asfalto sluoksnių įrengimo metodiniais nurodymais MN MAS 15;</w:t>
      </w:r>
    </w:p>
    <w:p w14:paraId="54FD76EF" w14:textId="6BBD249D" w:rsidR="0006087B" w:rsidRPr="000B2C3F" w:rsidRDefault="00334714" w:rsidP="00334714">
      <w:pPr>
        <w:shd w:val="clear" w:color="auto" w:fill="FFFFFF" w:themeFill="background1"/>
        <w:autoSpaceDE w:val="0"/>
        <w:autoSpaceDN w:val="0"/>
        <w:adjustRightInd w:val="0"/>
        <w:spacing w:after="120"/>
        <w:ind w:firstLine="425"/>
        <w:rPr>
          <w:szCs w:val="24"/>
        </w:rPr>
      </w:pPr>
      <w:r w:rsidRPr="000B2C3F">
        <w:rPr>
          <w:szCs w:val="24"/>
        </w:rPr>
        <w:t>– nuolatiniai vertikalūs kelio ženklai įrengiami pagal Automobilių kelių vertikaliųjų kelio ženklų įrengimo taisyklės ĮT VŽ 14</w:t>
      </w:r>
      <w:r w:rsidR="0006087B" w:rsidRPr="000B2C3F">
        <w:rPr>
          <w:szCs w:val="24"/>
        </w:rPr>
        <w:t>;</w:t>
      </w:r>
    </w:p>
    <w:p w14:paraId="523290D2" w14:textId="6BC851C7" w:rsidR="0006087B" w:rsidRPr="000B2C3F" w:rsidRDefault="0006087B" w:rsidP="0006087B">
      <w:pPr>
        <w:shd w:val="clear" w:color="auto" w:fill="FFFFFF" w:themeFill="background1"/>
        <w:autoSpaceDE w:val="0"/>
        <w:autoSpaceDN w:val="0"/>
        <w:adjustRightInd w:val="0"/>
        <w:spacing w:after="120"/>
        <w:ind w:firstLine="425"/>
        <w:rPr>
          <w:szCs w:val="24"/>
        </w:rPr>
      </w:pPr>
      <w:r w:rsidRPr="000B2C3F">
        <w:rPr>
          <w:szCs w:val="24"/>
        </w:rPr>
        <w:t xml:space="preserve"> – dangos ženklinimo darbai atliekami vadovaujantis Kelių horizontaliojo ženklinimo taisyklėmis, patvirtintomis LR susisiekimo ministro 2012 m. sausio 31 d. įsakymu Nr. 3-82, Kelių ženklinimo medžiagų naudojimo ir ženklinimo įrengimo taisyklėmis ĮT ŽM 12, Kelių ženklinimo medžiagų techninių reikalavimų aprašu TRA ŽM 12.</w:t>
      </w:r>
    </w:p>
    <w:p w14:paraId="47645DBB" w14:textId="77777777" w:rsidR="00643B2F" w:rsidRPr="000B2C3F" w:rsidRDefault="00643B2F" w:rsidP="00DE5D64">
      <w:pPr>
        <w:pStyle w:val="Antrat2"/>
        <w:keepNext/>
        <w:rPr>
          <w:szCs w:val="24"/>
        </w:rPr>
      </w:pPr>
      <w:bookmarkStart w:id="5" w:name="_Toc172634741"/>
      <w:r w:rsidRPr="000B2C3F">
        <w:rPr>
          <w:szCs w:val="24"/>
        </w:rPr>
        <w:t>Kiti bendrieji reikalavimai</w:t>
      </w:r>
      <w:bookmarkEnd w:id="5"/>
    </w:p>
    <w:p w14:paraId="1286B67E" w14:textId="77777777" w:rsidR="00643B2F" w:rsidRPr="000B2C3F" w:rsidRDefault="00643B2F" w:rsidP="00DE5D64">
      <w:pPr>
        <w:pStyle w:val="2Sutrauka"/>
        <w:keepNext/>
        <w:rPr>
          <w:szCs w:val="24"/>
        </w:rPr>
      </w:pPr>
      <w:r w:rsidRPr="000B2C3F">
        <w:rPr>
          <w:szCs w:val="24"/>
        </w:rPr>
        <w:t>Visą darbų vykdymo laikotarpį iki rekonstruojamo kelio ruožo atidavimo naudoti, Rangovas yra atsakingas už šio kelio ruožo priežiūrą, ją vykdo pagal kelio savininko išduotame leidime nurodytus reikalavimus, organizuoja eismą, užtikrina saugias eismo sąlygas ir atsako už žalą, padarytą eismo dalyviams ar kitiems tretiesiems asmenims kelyje ar laikinose apylankose.</w:t>
      </w:r>
    </w:p>
    <w:p w14:paraId="5513AD07" w14:textId="77777777" w:rsidR="00643B2F" w:rsidRPr="000B2C3F" w:rsidRDefault="00643B2F" w:rsidP="00643B2F">
      <w:pPr>
        <w:pStyle w:val="2Sutrauka"/>
        <w:rPr>
          <w:szCs w:val="24"/>
        </w:rPr>
      </w:pPr>
      <w:r w:rsidRPr="000B2C3F">
        <w:rPr>
          <w:szCs w:val="24"/>
        </w:rPr>
        <w:t xml:space="preserve">Privažiavimo ir priėjimo keliai prie gaisro gesinimo įrangos, gaisro hidrantų turi būti visą laiką laisvi. Apie statinio statybos darbų vykdymą arba kitas priežastis, kurios trukdytų pravažiavimui gaisrininkų technikai, būtina raštiškai pranešti artimiausiai priešgaisrinei gelbėjimo stočiai: nurodyti remonto trukmę, pateikti ruožo, kuriame vykdomi statybos darbai, schemą, pastatyti ženklus, nurodančius apvažiavimo kelią. </w:t>
      </w:r>
    </w:p>
    <w:p w14:paraId="6EE1DAA7" w14:textId="77777777" w:rsidR="00643B2F" w:rsidRPr="000B2C3F" w:rsidRDefault="00643B2F" w:rsidP="00643B2F">
      <w:pPr>
        <w:pStyle w:val="2Sutrauka"/>
        <w:rPr>
          <w:szCs w:val="24"/>
        </w:rPr>
      </w:pPr>
      <w:r w:rsidRPr="000B2C3F">
        <w:rPr>
          <w:szCs w:val="24"/>
        </w:rPr>
        <w:t>Darbų metu turi būti užtikrintas visų inžinerinių tinklų funkcionavimas. Rangovas darbų metu turi išsikviesti kabelius aptarnaujančių tarnybų atstovus kabelių nužymėjimui. Numatyti išlaidas šiems darbams.</w:t>
      </w:r>
    </w:p>
    <w:p w14:paraId="698E3532" w14:textId="1654C2BE" w:rsidR="00643B2F" w:rsidRPr="000B2C3F" w:rsidRDefault="00643B2F" w:rsidP="00643B2F">
      <w:pPr>
        <w:pStyle w:val="2Sutrauka"/>
        <w:rPr>
          <w:szCs w:val="24"/>
        </w:rPr>
      </w:pPr>
      <w:r w:rsidRPr="000B2C3F">
        <w:rPr>
          <w:szCs w:val="24"/>
        </w:rPr>
        <w:t>Rangovas gali susidurti su neesminiais sprendinių ir/ar kiekių neatitikimais. Pastebėjęs neatitikimus Rangovas privalo nedelsiant kreiptis į techninės priežiūros vadovą (Inžinierių)</w:t>
      </w:r>
      <w:r w:rsidR="005C3550" w:rsidRPr="000B2C3F">
        <w:rPr>
          <w:szCs w:val="24"/>
        </w:rPr>
        <w:t>,</w:t>
      </w:r>
      <w:r w:rsidRPr="000B2C3F">
        <w:rPr>
          <w:szCs w:val="24"/>
        </w:rPr>
        <w:t xml:space="preserve"> išsamiai išaiškinant situaciją. Inžinieriaus pavedimu Projektuotojas įvertina gautą informaciją ir motyvuotai atsako Inžinieriui ar Rangovo pastebėti neatitikimai yra galimi. Projekto pakeitimus galima daryti tik tuo atveju, jeigu gautas Projektuotojo ir Statytojo sutikimas.</w:t>
      </w:r>
    </w:p>
    <w:p w14:paraId="5800E78F" w14:textId="7FD72A20" w:rsidR="008219AC" w:rsidRPr="000B2C3F" w:rsidRDefault="00643B2F" w:rsidP="00643B2F">
      <w:pPr>
        <w:pStyle w:val="2Sutrauka"/>
        <w:rPr>
          <w:szCs w:val="24"/>
        </w:rPr>
      </w:pPr>
      <w:r w:rsidRPr="000B2C3F">
        <w:rPr>
          <w:szCs w:val="24"/>
        </w:rPr>
        <w:t>Projekto keitimai, papildymai ir taisymai atliekami parengiant naujos laidos projektinių sprendinių dokumentą vadovaujantis STR 1.04.04:2017 „Statinio projektavimas, statinio ekspertizė“ reikalavimais.</w:t>
      </w:r>
    </w:p>
    <w:p w14:paraId="35C04479" w14:textId="0F0096EC" w:rsidR="008219AC" w:rsidRPr="000B2C3F" w:rsidRDefault="0029499F" w:rsidP="008219AC">
      <w:pPr>
        <w:pStyle w:val="Antrat2"/>
        <w:rPr>
          <w:szCs w:val="24"/>
        </w:rPr>
      </w:pPr>
      <w:bookmarkStart w:id="6" w:name="_Toc172634742"/>
      <w:r w:rsidRPr="000B2C3F">
        <w:rPr>
          <w:szCs w:val="24"/>
        </w:rPr>
        <w:t>Laikančiųjų konstrukcijų, inžinerinių sistemų išbandymų tvarka</w:t>
      </w:r>
      <w:bookmarkEnd w:id="6"/>
      <w:r w:rsidRPr="000B2C3F">
        <w:rPr>
          <w:szCs w:val="24"/>
        </w:rPr>
        <w:t xml:space="preserve"> </w:t>
      </w:r>
    </w:p>
    <w:p w14:paraId="075CD25F" w14:textId="77777777" w:rsidR="00D24D8F" w:rsidRPr="000B2C3F" w:rsidRDefault="0029499F" w:rsidP="0029499F">
      <w:pPr>
        <w:pStyle w:val="2Sutrauka"/>
        <w:rPr>
          <w:szCs w:val="24"/>
        </w:rPr>
      </w:pPr>
      <w:r w:rsidRPr="000B2C3F">
        <w:rPr>
          <w:szCs w:val="24"/>
        </w:rPr>
        <w:t xml:space="preserve">Prieš išbandant laikančiąsias konstrukcijas, šalys turi susitarti dėl bandymo laiko, vietos ir būdo. Laikančių konstrukcijų bandymo metu turi būti užtikrintas priėjimas prie visų bandomų vietų, parengti visi reikalingi dokumentai, įrankiai ir įrenginiai. Bandymų ir pavyzdžių aprobavimo būdai turi būti suderinti su Užsakovu. </w:t>
      </w:r>
    </w:p>
    <w:p w14:paraId="71C6DA54" w14:textId="070C7165" w:rsidR="008219AC" w:rsidRPr="000B2C3F" w:rsidRDefault="00D24D8F" w:rsidP="0029499F">
      <w:pPr>
        <w:pStyle w:val="2Sutrauka"/>
        <w:rPr>
          <w:szCs w:val="24"/>
        </w:rPr>
      </w:pPr>
      <w:r w:rsidRPr="000B2C3F">
        <w:rPr>
          <w:szCs w:val="24"/>
        </w:rPr>
        <w:t>A</w:t>
      </w:r>
      <w:r w:rsidR="0029499F" w:rsidRPr="000B2C3F">
        <w:rPr>
          <w:szCs w:val="24"/>
        </w:rPr>
        <w:t>tli</w:t>
      </w:r>
      <w:r w:rsidRPr="000B2C3F">
        <w:rPr>
          <w:szCs w:val="24"/>
        </w:rPr>
        <w:t>e</w:t>
      </w:r>
      <w:r w:rsidR="0029499F" w:rsidRPr="000B2C3F">
        <w:rPr>
          <w:szCs w:val="24"/>
        </w:rPr>
        <w:t>k</w:t>
      </w:r>
      <w:r w:rsidRPr="000B2C3F">
        <w:rPr>
          <w:szCs w:val="24"/>
        </w:rPr>
        <w:t>ami</w:t>
      </w:r>
      <w:r w:rsidR="0029499F" w:rsidRPr="000B2C3F">
        <w:rPr>
          <w:szCs w:val="24"/>
        </w:rPr>
        <w:t xml:space="preserve"> visi sąlygose, normose ir Lietuvos Respublikos standartuose numatyti tyrimai. Rezultatai pristatomi suinteresuotoms šalims susipažinimui. Tokiu atveju, jei bandymo rezultatai yra blogesni negu nurodyta reikalavimuose, Rangovas nedelsdamas privalo informuoti visas suinteresuotas šalis. Jei </w:t>
      </w:r>
      <w:r w:rsidR="0029499F" w:rsidRPr="000B2C3F">
        <w:rPr>
          <w:szCs w:val="24"/>
        </w:rPr>
        <w:lastRenderedPageBreak/>
        <w:t xml:space="preserve">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w:t>
      </w:r>
      <w:r w:rsidRPr="000B2C3F">
        <w:rPr>
          <w:szCs w:val="24"/>
        </w:rPr>
        <w:t>kad</w:t>
      </w:r>
      <w:r w:rsidR="0029499F" w:rsidRPr="000B2C3F">
        <w:rPr>
          <w:szCs w:val="24"/>
        </w:rPr>
        <w:t xml:space="preserve"> išvengti bet kokios žalos ir pavojaus.</w:t>
      </w:r>
    </w:p>
    <w:p w14:paraId="1FC65C08" w14:textId="3C6393CA" w:rsidR="002C59E6" w:rsidRPr="000B2C3F" w:rsidRDefault="002C59E6" w:rsidP="002C59E6">
      <w:pPr>
        <w:pStyle w:val="Antrat2"/>
        <w:rPr>
          <w:szCs w:val="24"/>
        </w:rPr>
      </w:pPr>
      <w:bookmarkStart w:id="7" w:name="_Toc172634743"/>
      <w:r w:rsidRPr="000B2C3F">
        <w:rPr>
          <w:szCs w:val="24"/>
        </w:rPr>
        <w:t>Statyboje naudojamos statybinės medžiagos</w:t>
      </w:r>
      <w:bookmarkEnd w:id="7"/>
      <w:r w:rsidRPr="000B2C3F">
        <w:rPr>
          <w:szCs w:val="24"/>
        </w:rPr>
        <w:t xml:space="preserve"> </w:t>
      </w:r>
    </w:p>
    <w:p w14:paraId="17C5730E" w14:textId="386514B4" w:rsidR="002C59E6" w:rsidRPr="000B2C3F" w:rsidRDefault="005D04AC" w:rsidP="002C59E6">
      <w:pPr>
        <w:pStyle w:val="2Sutrauka"/>
        <w:rPr>
          <w:szCs w:val="24"/>
        </w:rPr>
      </w:pPr>
      <w:r w:rsidRPr="000B2C3F">
        <w:rPr>
          <w:szCs w:val="24"/>
        </w:rPr>
        <w:t>S</w:t>
      </w:r>
      <w:r w:rsidR="008862D0" w:rsidRPr="000B2C3F">
        <w:rPr>
          <w:szCs w:val="24"/>
        </w:rPr>
        <w:t xml:space="preserve">tatyboje naudojamos statybinės medžiagos turi atitikti minimalius aplinkos apsaugos kriterijus, kaip tai nustatyta Lietuvos Respublikos aplinkos ministro 2011-06-28 įsakyme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(vadovautis aktualia redakcija – </w:t>
      </w:r>
      <w:r w:rsidR="008862D0" w:rsidRPr="000B2C3F">
        <w:rPr>
          <w:i/>
          <w:iCs/>
          <w:szCs w:val="24"/>
        </w:rPr>
        <w:t>galiojanti suvestinė redakcija nuo 20</w:t>
      </w:r>
      <w:r w:rsidR="0055338A" w:rsidRPr="000B2C3F">
        <w:rPr>
          <w:i/>
          <w:iCs/>
          <w:szCs w:val="24"/>
        </w:rPr>
        <w:t>21</w:t>
      </w:r>
      <w:r w:rsidR="008862D0" w:rsidRPr="000B2C3F">
        <w:rPr>
          <w:i/>
          <w:iCs/>
          <w:szCs w:val="24"/>
        </w:rPr>
        <w:t>-</w:t>
      </w:r>
      <w:r w:rsidR="00E85B10" w:rsidRPr="000B2C3F">
        <w:rPr>
          <w:i/>
          <w:iCs/>
          <w:szCs w:val="24"/>
        </w:rPr>
        <w:t>12</w:t>
      </w:r>
      <w:r w:rsidR="008862D0" w:rsidRPr="000B2C3F">
        <w:rPr>
          <w:i/>
          <w:iCs/>
          <w:szCs w:val="24"/>
        </w:rPr>
        <w:t>-</w:t>
      </w:r>
      <w:r w:rsidR="00E85B10" w:rsidRPr="000B2C3F">
        <w:rPr>
          <w:i/>
          <w:iCs/>
          <w:szCs w:val="24"/>
        </w:rPr>
        <w:t>24</w:t>
      </w:r>
      <w:r w:rsidR="008862D0" w:rsidRPr="000B2C3F">
        <w:rPr>
          <w:szCs w:val="24"/>
        </w:rPr>
        <w:t>)</w:t>
      </w:r>
      <w:r w:rsidR="002C59E6" w:rsidRPr="000B2C3F">
        <w:rPr>
          <w:szCs w:val="24"/>
        </w:rPr>
        <w:t xml:space="preserve">. </w:t>
      </w:r>
    </w:p>
    <w:p w14:paraId="4DB7F42F" w14:textId="1D973DCF" w:rsidR="00816CCC" w:rsidRPr="000B2C3F" w:rsidRDefault="00577F98" w:rsidP="00816CCC">
      <w:pPr>
        <w:pStyle w:val="Antrat1"/>
        <w:rPr>
          <w:szCs w:val="24"/>
        </w:rPr>
      </w:pPr>
      <w:bookmarkStart w:id="8" w:name="_Toc172634744"/>
      <w:r w:rsidRPr="000B2C3F">
        <w:rPr>
          <w:caps w:val="0"/>
          <w:szCs w:val="24"/>
        </w:rPr>
        <w:t>PARUOŠIAMIEJI DARBAI</w:t>
      </w:r>
      <w:bookmarkEnd w:id="8"/>
    </w:p>
    <w:p w14:paraId="251F907C" w14:textId="4D6CA48A" w:rsidR="00816CCC" w:rsidRPr="000B2C3F" w:rsidRDefault="002216B5" w:rsidP="00D43A78">
      <w:pPr>
        <w:pStyle w:val="Antrat2"/>
        <w:rPr>
          <w:szCs w:val="24"/>
        </w:rPr>
      </w:pPr>
      <w:bookmarkStart w:id="9" w:name="_Toc172634745"/>
      <w:r w:rsidRPr="000B2C3F">
        <w:rPr>
          <w:szCs w:val="24"/>
        </w:rPr>
        <w:t>ĮVADAS</w:t>
      </w:r>
      <w:bookmarkEnd w:id="9"/>
    </w:p>
    <w:p w14:paraId="46F69D9E" w14:textId="79FDF6A9" w:rsidR="00816CCC" w:rsidRPr="000B2C3F" w:rsidRDefault="007D1C79" w:rsidP="00326DF2">
      <w:pPr>
        <w:pStyle w:val="2Sutrauka"/>
        <w:rPr>
          <w:kern w:val="28"/>
          <w:szCs w:val="24"/>
        </w:rPr>
      </w:pPr>
      <w:bookmarkStart w:id="10" w:name="_Toc303857545"/>
      <w:bookmarkStart w:id="11" w:name="_Toc303857845"/>
      <w:bookmarkStart w:id="12" w:name="_Toc366216027"/>
      <w:bookmarkStart w:id="13" w:name="_Toc415728573"/>
      <w:r w:rsidRPr="000B2C3F">
        <w:rPr>
          <w:szCs w:val="24"/>
        </w:rPr>
        <w:t>Š</w:t>
      </w:r>
      <w:r w:rsidR="00816CCC" w:rsidRPr="000B2C3F">
        <w:rPr>
          <w:szCs w:val="24"/>
        </w:rPr>
        <w:t>iame TS skyriuje išdėstyti reikalavimai kelio</w:t>
      </w:r>
      <w:r w:rsidR="00A7622D" w:rsidRPr="000B2C3F">
        <w:rPr>
          <w:szCs w:val="24"/>
        </w:rPr>
        <w:t xml:space="preserve"> </w:t>
      </w:r>
      <w:r w:rsidR="00816CCC" w:rsidRPr="000B2C3F">
        <w:rPr>
          <w:szCs w:val="24"/>
        </w:rPr>
        <w:t xml:space="preserve">rekonstravimo darbų pradžioje atliekamų paruošiamųjų darbų atlikimui, kontrolei ir priėmimui. </w:t>
      </w:r>
    </w:p>
    <w:p w14:paraId="7E09958E" w14:textId="7A829F99" w:rsidR="00816CCC" w:rsidRPr="000B2C3F" w:rsidRDefault="00816CCC" w:rsidP="00326DF2">
      <w:pPr>
        <w:pStyle w:val="2Sutrauka"/>
        <w:rPr>
          <w:szCs w:val="24"/>
        </w:rPr>
      </w:pPr>
      <w:r w:rsidRPr="000B2C3F">
        <w:rPr>
          <w:szCs w:val="24"/>
        </w:rPr>
        <w:t>Kelio rekonstravimo vietos (statybvietės) ruošimo metu rangovas privalo:</w:t>
      </w:r>
    </w:p>
    <w:p w14:paraId="50BB5CA6" w14:textId="77777777" w:rsidR="00816CCC" w:rsidRPr="000B2C3F" w:rsidRDefault="00816CCC" w:rsidP="00326DF2">
      <w:pPr>
        <w:pStyle w:val="Ivardinimasbrkneliais"/>
        <w:ind w:left="0" w:firstLine="567"/>
        <w:rPr>
          <w:szCs w:val="24"/>
        </w:rPr>
      </w:pPr>
      <w:r w:rsidRPr="000B2C3F">
        <w:rPr>
          <w:szCs w:val="24"/>
        </w:rPr>
        <w:t>garantuoti statybvietės paviršiaus nusausinimą ir lietaus vandens nuleidimą;</w:t>
      </w:r>
    </w:p>
    <w:p w14:paraId="3EDE3415" w14:textId="77777777" w:rsidR="00816CCC" w:rsidRPr="000B2C3F" w:rsidRDefault="00816CCC" w:rsidP="00326DF2">
      <w:pPr>
        <w:pStyle w:val="Ivardinimasbrkneliais"/>
        <w:ind w:left="0" w:firstLine="567"/>
        <w:rPr>
          <w:szCs w:val="24"/>
        </w:rPr>
      </w:pPr>
      <w:r w:rsidRPr="000B2C3F">
        <w:rPr>
          <w:szCs w:val="24"/>
        </w:rPr>
        <w:t>apsaugoti statybvietę nuo pavojingo požeminių vandenų poveikio, pavasario polaidžio ir kt.;</w:t>
      </w:r>
    </w:p>
    <w:p w14:paraId="6D80D30E" w14:textId="77777777" w:rsidR="00816CCC" w:rsidRPr="000B2C3F" w:rsidRDefault="00816CCC" w:rsidP="00326DF2">
      <w:pPr>
        <w:pStyle w:val="Ivardinimasbrkneliais"/>
        <w:ind w:left="0" w:firstLine="567"/>
        <w:rPr>
          <w:szCs w:val="24"/>
        </w:rPr>
      </w:pPr>
      <w:r w:rsidRPr="000B2C3F">
        <w:rPr>
          <w:szCs w:val="24"/>
        </w:rPr>
        <w:t>vengti fizinių ir mechaninių žemės savybių pablogėjimo;</w:t>
      </w:r>
    </w:p>
    <w:p w14:paraId="022DC098" w14:textId="77777777" w:rsidR="00816CCC" w:rsidRPr="000B2C3F" w:rsidRDefault="00816CCC" w:rsidP="00326DF2">
      <w:pPr>
        <w:pStyle w:val="Ivardinimasbrkneliais"/>
        <w:ind w:left="0" w:firstLine="567"/>
        <w:rPr>
          <w:szCs w:val="24"/>
        </w:rPr>
      </w:pPr>
      <w:r w:rsidRPr="000B2C3F">
        <w:rPr>
          <w:szCs w:val="24"/>
        </w:rPr>
        <w:t>pašalinti viršutinį dirvožemio sluoksnį ir kitas netinkamas ar pavojingas medžiagas;</w:t>
      </w:r>
    </w:p>
    <w:p w14:paraId="3042281D" w14:textId="77777777" w:rsidR="00816CCC" w:rsidRPr="000B2C3F" w:rsidRDefault="00816CCC" w:rsidP="00326DF2">
      <w:pPr>
        <w:pStyle w:val="Ivardinimasbrkneliais"/>
        <w:ind w:left="0" w:firstLine="567"/>
        <w:rPr>
          <w:szCs w:val="24"/>
        </w:rPr>
      </w:pPr>
      <w:r w:rsidRPr="000B2C3F">
        <w:rPr>
          <w:szCs w:val="24"/>
        </w:rPr>
        <w:t xml:space="preserve">iškirsti </w:t>
      </w:r>
      <w:r w:rsidR="00997D12" w:rsidRPr="000B2C3F">
        <w:rPr>
          <w:szCs w:val="24"/>
        </w:rPr>
        <w:t xml:space="preserve">krūmus, </w:t>
      </w:r>
      <w:r w:rsidRPr="000B2C3F">
        <w:rPr>
          <w:szCs w:val="24"/>
        </w:rPr>
        <w:t>medžius ir pašalinti kelmus;</w:t>
      </w:r>
    </w:p>
    <w:p w14:paraId="7509B068" w14:textId="77777777" w:rsidR="00816CCC" w:rsidRPr="000B2C3F" w:rsidRDefault="00816CCC" w:rsidP="00326DF2">
      <w:pPr>
        <w:pStyle w:val="Ivardinimasbrkneliais"/>
        <w:ind w:left="0" w:firstLine="567"/>
        <w:rPr>
          <w:szCs w:val="24"/>
        </w:rPr>
      </w:pPr>
      <w:r w:rsidRPr="000B2C3F">
        <w:rPr>
          <w:szCs w:val="24"/>
        </w:rPr>
        <w:t>atlikti visus reikalingus esamų statinių, požeminių komunikacijų, kelio dangos konstrukcijų ir kitų sutvirtintų plotų išardymo darbus;</w:t>
      </w:r>
    </w:p>
    <w:p w14:paraId="0FC18EC1" w14:textId="77777777" w:rsidR="00816CCC" w:rsidRPr="000B2C3F" w:rsidRDefault="00816CCC" w:rsidP="00326DF2">
      <w:pPr>
        <w:pStyle w:val="Ivardinimasbrkneliais"/>
        <w:ind w:left="0" w:firstLine="567"/>
        <w:rPr>
          <w:szCs w:val="24"/>
        </w:rPr>
      </w:pPr>
      <w:r w:rsidRPr="000B2C3F">
        <w:rPr>
          <w:szCs w:val="24"/>
        </w:rPr>
        <w:t>teisingu darbų organizavimu apsaugoti aplinką ir sumažinti triukšmą;</w:t>
      </w:r>
    </w:p>
    <w:p w14:paraId="0F8E3717" w14:textId="77777777" w:rsidR="00816CCC" w:rsidRPr="000B2C3F" w:rsidRDefault="00816CCC" w:rsidP="00326DF2">
      <w:pPr>
        <w:pStyle w:val="Ivardinimasbrkneliais"/>
        <w:ind w:left="0" w:firstLine="567"/>
        <w:rPr>
          <w:szCs w:val="24"/>
        </w:rPr>
      </w:pPr>
      <w:r w:rsidRPr="000B2C3F">
        <w:rPr>
          <w:szCs w:val="24"/>
        </w:rPr>
        <w:t>pagal statybvietės ypatumus ir statybos darbų pobūdį atlikti visus kitus paruošiamuosius darbus.</w:t>
      </w:r>
    </w:p>
    <w:p w14:paraId="5DE430F0" w14:textId="4A9D1EB5" w:rsidR="00816CCC" w:rsidRPr="000B2C3F" w:rsidRDefault="002216B5" w:rsidP="00334714">
      <w:pPr>
        <w:pStyle w:val="Antrat2"/>
        <w:keepNext/>
        <w:rPr>
          <w:szCs w:val="24"/>
        </w:rPr>
      </w:pPr>
      <w:bookmarkStart w:id="14" w:name="_Toc172634746"/>
      <w:bookmarkEnd w:id="10"/>
      <w:bookmarkEnd w:id="11"/>
      <w:bookmarkEnd w:id="12"/>
      <w:bookmarkEnd w:id="13"/>
      <w:r w:rsidRPr="000B2C3F">
        <w:rPr>
          <w:szCs w:val="24"/>
        </w:rPr>
        <w:t>DARBŲ ATLIKIMAS</w:t>
      </w:r>
      <w:bookmarkEnd w:id="14"/>
    </w:p>
    <w:p w14:paraId="16366140" w14:textId="77777777" w:rsidR="006E5231" w:rsidRPr="000B2C3F" w:rsidRDefault="006E5231" w:rsidP="001A7777">
      <w:pPr>
        <w:pStyle w:val="Antrat3"/>
        <w:ind w:left="0"/>
        <w:jc w:val="left"/>
        <w:rPr>
          <w:szCs w:val="24"/>
        </w:rPr>
      </w:pPr>
      <w:bookmarkStart w:id="15" w:name="_Toc172634747"/>
      <w:r w:rsidRPr="000B2C3F">
        <w:rPr>
          <w:szCs w:val="24"/>
        </w:rPr>
        <w:t>Reikalavimai geodeziniams žymėjimo darbams</w:t>
      </w:r>
      <w:bookmarkEnd w:id="15"/>
    </w:p>
    <w:p w14:paraId="3F3D839B" w14:textId="77777777" w:rsidR="006E5231" w:rsidRPr="000B2C3F" w:rsidRDefault="00326DF2" w:rsidP="00334714">
      <w:pPr>
        <w:pStyle w:val="2Sutrauka"/>
        <w:keepNext/>
        <w:rPr>
          <w:szCs w:val="24"/>
        </w:rPr>
      </w:pPr>
      <w:r w:rsidRPr="000B2C3F">
        <w:rPr>
          <w:szCs w:val="24"/>
        </w:rPr>
        <w:t>Reikalavimai geodeziniams žymėjimo darbams pagal ĮT ŽS 17 – Automobilių kelių žemės darbų atlikimo ir žemės sankasos įrengimo taisyklės ĮT ŽS 17, patvirtintos Lietuvos automobilių kelių direkcijos prie Susisiekimo ministerijos direktoriaus 2017 m. balandžio 3 d. įsakymu Nr. V-111 „Dėl automobilių kelių žemės darbų atlikimo ir žemės sankasos įrengimo taisyklių ĮT ŽS 17 patvirtinimo“ (toliau – ĮT ŽS 17), 1 priedą</w:t>
      </w:r>
      <w:r w:rsidR="006E5231" w:rsidRPr="000B2C3F">
        <w:rPr>
          <w:szCs w:val="24"/>
        </w:rPr>
        <w:t>.</w:t>
      </w:r>
    </w:p>
    <w:p w14:paraId="35EEA35B" w14:textId="77777777" w:rsidR="00816CCC" w:rsidRPr="000B2C3F" w:rsidRDefault="00F40E39" w:rsidP="001A7777">
      <w:pPr>
        <w:pStyle w:val="Antrat3"/>
        <w:ind w:left="0"/>
        <w:jc w:val="left"/>
        <w:rPr>
          <w:szCs w:val="24"/>
        </w:rPr>
      </w:pPr>
      <w:bookmarkStart w:id="16" w:name="_Toc172634748"/>
      <w:r w:rsidRPr="000B2C3F">
        <w:rPr>
          <w:szCs w:val="24"/>
        </w:rPr>
        <w:t>Vandens nuleidimas</w:t>
      </w:r>
      <w:bookmarkEnd w:id="16"/>
    </w:p>
    <w:p w14:paraId="1EFDAFEE" w14:textId="77777777" w:rsidR="00F40E39" w:rsidRPr="000B2C3F" w:rsidRDefault="00EC74DB" w:rsidP="0019023A">
      <w:pPr>
        <w:pStyle w:val="2Sutrauka"/>
        <w:rPr>
          <w:szCs w:val="24"/>
        </w:rPr>
      </w:pPr>
      <w:r w:rsidRPr="000B2C3F">
        <w:rPr>
          <w:szCs w:val="24"/>
        </w:rPr>
        <w:t>Taikyti</w:t>
      </w:r>
      <w:r w:rsidR="00F40E39" w:rsidRPr="000B2C3F">
        <w:rPr>
          <w:szCs w:val="24"/>
        </w:rPr>
        <w:t xml:space="preserve"> </w:t>
      </w:r>
      <w:r w:rsidR="00E31851" w:rsidRPr="000B2C3F">
        <w:rPr>
          <w:szCs w:val="24"/>
        </w:rPr>
        <w:t xml:space="preserve">šių TS </w:t>
      </w:r>
      <w:r w:rsidR="00F40E39" w:rsidRPr="000B2C3F">
        <w:rPr>
          <w:szCs w:val="24"/>
        </w:rPr>
        <w:t>„Žemės darbų atlik</w:t>
      </w:r>
      <w:r w:rsidRPr="000B2C3F">
        <w:rPr>
          <w:szCs w:val="24"/>
        </w:rPr>
        <w:t>imas ir žemės sankasos įrengimas“ skyriaus, „Vandens nuleidimas keliuose statybos darbų metu“ poskyrio reikalavimus.</w:t>
      </w:r>
    </w:p>
    <w:p w14:paraId="0552F716" w14:textId="77777777" w:rsidR="00E31851" w:rsidRPr="000B2C3F" w:rsidRDefault="00E31851" w:rsidP="001A7777">
      <w:pPr>
        <w:pStyle w:val="Antrat3"/>
        <w:ind w:left="0"/>
        <w:rPr>
          <w:szCs w:val="24"/>
        </w:rPr>
      </w:pPr>
      <w:bookmarkStart w:id="17" w:name="_Toc172634749"/>
      <w:r w:rsidRPr="000B2C3F">
        <w:rPr>
          <w:szCs w:val="24"/>
        </w:rPr>
        <w:t>Dirvožemio ir augmenijos atliekų pašalinimas</w:t>
      </w:r>
      <w:bookmarkEnd w:id="17"/>
    </w:p>
    <w:p w14:paraId="5ADDAE41" w14:textId="77777777" w:rsidR="00E31851" w:rsidRPr="000B2C3F" w:rsidRDefault="00E31851" w:rsidP="0019023A">
      <w:pPr>
        <w:pStyle w:val="2Sutrauka"/>
        <w:rPr>
          <w:szCs w:val="24"/>
        </w:rPr>
      </w:pPr>
      <w:r w:rsidRPr="000B2C3F">
        <w:rPr>
          <w:szCs w:val="24"/>
        </w:rPr>
        <w:t>Taikyti šių TS „Žemės darbų atlikimas ir žemės sankasos įrengimas“ skyriaus, „Dirvožemio darbai“ poskyrio reikalavimus.</w:t>
      </w:r>
    </w:p>
    <w:p w14:paraId="0572D459" w14:textId="4D7F5BC8" w:rsidR="00E31851" w:rsidRPr="000B2C3F" w:rsidRDefault="00E31851" w:rsidP="0019023A">
      <w:pPr>
        <w:pStyle w:val="2Sutrauka"/>
        <w:rPr>
          <w:szCs w:val="24"/>
        </w:rPr>
      </w:pPr>
      <w:r w:rsidRPr="000B2C3F">
        <w:rPr>
          <w:szCs w:val="24"/>
        </w:rPr>
        <w:t>Krūmai</w:t>
      </w:r>
      <w:r w:rsidR="00982C2F" w:rsidRPr="000B2C3F">
        <w:rPr>
          <w:szCs w:val="24"/>
        </w:rPr>
        <w:t>,</w:t>
      </w:r>
      <w:r w:rsidRPr="000B2C3F">
        <w:rPr>
          <w:szCs w:val="24"/>
        </w:rPr>
        <w:t xml:space="preserve"> kurie projekte numatyti pašalinti, šalinami kartu su kelmais. </w:t>
      </w:r>
      <w:r w:rsidR="00FC2EE6" w:rsidRPr="000B2C3F">
        <w:rPr>
          <w:szCs w:val="24"/>
        </w:rPr>
        <w:t xml:space="preserve">Pjovimo, kirtimo atliekas, kelmus </w:t>
      </w:r>
      <w:r w:rsidRPr="000B2C3F">
        <w:rPr>
          <w:szCs w:val="24"/>
        </w:rPr>
        <w:t xml:space="preserve">rekomenduojama išvežti į regiono atliekų tvarkymo centro žaliųjų atliekų kompostavimo </w:t>
      </w:r>
      <w:r w:rsidRPr="000B2C3F">
        <w:rPr>
          <w:szCs w:val="24"/>
        </w:rPr>
        <w:lastRenderedPageBreak/>
        <w:t xml:space="preserve">aikštelę, ar </w:t>
      </w:r>
      <w:r w:rsidR="00FC2EE6" w:rsidRPr="000B2C3F">
        <w:rPr>
          <w:szCs w:val="24"/>
        </w:rPr>
        <w:t>susmulkinus paskleisti kartu su dirvožemiu</w:t>
      </w:r>
      <w:r w:rsidRPr="000B2C3F">
        <w:rPr>
          <w:szCs w:val="24"/>
        </w:rPr>
        <w:t xml:space="preserve">. </w:t>
      </w:r>
      <w:r w:rsidR="001C0889" w:rsidRPr="000B2C3F">
        <w:rPr>
          <w:szCs w:val="24"/>
        </w:rPr>
        <w:t>Rangovui pasirinkus smulkintos augmenijos paskleidimą kartu su dirvožemiu, rekomenduojama tai atlikti ant erozijai nejautrių plotų, nes didelis</w:t>
      </w:r>
      <w:r w:rsidR="003442C8" w:rsidRPr="000B2C3F">
        <w:rPr>
          <w:szCs w:val="24"/>
        </w:rPr>
        <w:t xml:space="preserve"> biodegraduojančių atliekų kiekis stabdo žolinės augalijos vegetaciją</w:t>
      </w:r>
      <w:r w:rsidR="009A36C0" w:rsidRPr="000B2C3F">
        <w:rPr>
          <w:szCs w:val="24"/>
        </w:rPr>
        <w:t xml:space="preserve"> (veikia kaip mulčias, kuris gali pakeisti agrocheminę dirvos sudėtį)</w:t>
      </w:r>
      <w:r w:rsidR="003442C8" w:rsidRPr="000B2C3F">
        <w:rPr>
          <w:szCs w:val="24"/>
        </w:rPr>
        <w:t>.</w:t>
      </w:r>
      <w:r w:rsidR="001C0889" w:rsidRPr="000B2C3F">
        <w:rPr>
          <w:szCs w:val="24"/>
        </w:rPr>
        <w:t xml:space="preserve"> </w:t>
      </w:r>
      <w:r w:rsidR="009A36C0" w:rsidRPr="000B2C3F">
        <w:rPr>
          <w:szCs w:val="24"/>
        </w:rPr>
        <w:t xml:space="preserve">Tvarkant </w:t>
      </w:r>
      <w:r w:rsidRPr="000B2C3F">
        <w:rPr>
          <w:szCs w:val="24"/>
        </w:rPr>
        <w:t xml:space="preserve">plotus augalų atliekos (pavyzdžiui, pjovimo, kirtimo atliekos, kelmai) nedeginamos ar neužverčiamos gruntu. Jos utilizuojamos </w:t>
      </w:r>
      <w:r w:rsidR="007E027B" w:rsidRPr="000B2C3F">
        <w:rPr>
          <w:szCs w:val="24"/>
        </w:rPr>
        <w:t xml:space="preserve">aukščiau </w:t>
      </w:r>
      <w:r w:rsidR="00FC2EE6" w:rsidRPr="000B2C3F">
        <w:rPr>
          <w:szCs w:val="24"/>
        </w:rPr>
        <w:t>nurodytu būdu ar kitu tinkamu būdu.</w:t>
      </w:r>
    </w:p>
    <w:p w14:paraId="214920EB" w14:textId="77777777" w:rsidR="00E31851" w:rsidRPr="000B2C3F" w:rsidRDefault="008A4D36" w:rsidP="0019023A">
      <w:pPr>
        <w:pStyle w:val="2Sutrauka"/>
        <w:rPr>
          <w:szCs w:val="24"/>
        </w:rPr>
      </w:pPr>
      <w:r w:rsidRPr="000B2C3F">
        <w:rPr>
          <w:szCs w:val="24"/>
        </w:rPr>
        <w:t>Dirvožemio ir augmenijos atliekų pašalinimo apimtys nurodytos projekto dokumentuose.</w:t>
      </w:r>
      <w:r w:rsidR="00D11F9B" w:rsidRPr="000B2C3F">
        <w:rPr>
          <w:szCs w:val="24"/>
        </w:rPr>
        <w:t xml:space="preserve"> Jeigu projekte nėra konkrečiai nurodyta kurioje vietoje augmenija privalo būti pašalinta, ar nėra nurodyta saugotinos augmenijos, tai šalinama visa augmenija trukdanti atlikti proj</w:t>
      </w:r>
      <w:r w:rsidR="00B338A1" w:rsidRPr="000B2C3F">
        <w:rPr>
          <w:szCs w:val="24"/>
        </w:rPr>
        <w:t>ekto įgyvendinimo darbus</w:t>
      </w:r>
      <w:r w:rsidR="00D11F9B" w:rsidRPr="000B2C3F">
        <w:rPr>
          <w:szCs w:val="24"/>
        </w:rPr>
        <w:t>.</w:t>
      </w:r>
    </w:p>
    <w:p w14:paraId="0D808EE5" w14:textId="77777777" w:rsidR="00125B73" w:rsidRPr="000B2C3F" w:rsidRDefault="00125B73" w:rsidP="0019023A">
      <w:pPr>
        <w:pStyle w:val="2Sutrauka"/>
        <w:rPr>
          <w:i/>
          <w:szCs w:val="24"/>
        </w:rPr>
      </w:pPr>
      <w:r w:rsidRPr="000B2C3F">
        <w:rPr>
          <w:b/>
          <w:i/>
          <w:szCs w:val="24"/>
        </w:rPr>
        <w:t>Pastaba</w:t>
      </w:r>
      <w:r w:rsidR="0019023A" w:rsidRPr="000B2C3F">
        <w:rPr>
          <w:b/>
          <w:i/>
          <w:szCs w:val="24"/>
        </w:rPr>
        <w:t>.</w:t>
      </w:r>
      <w:r w:rsidR="00D11F9B" w:rsidRPr="000B2C3F">
        <w:rPr>
          <w:i/>
          <w:szCs w:val="24"/>
        </w:rPr>
        <w:t xml:space="preserve"> </w:t>
      </w:r>
      <w:r w:rsidR="00B338A1" w:rsidRPr="000B2C3F">
        <w:rPr>
          <w:i/>
          <w:szCs w:val="24"/>
        </w:rPr>
        <w:t xml:space="preserve">Rangovas turi įsivertinti, kad </w:t>
      </w:r>
      <w:r w:rsidR="00D11F9B" w:rsidRPr="000B2C3F">
        <w:rPr>
          <w:i/>
          <w:szCs w:val="24"/>
        </w:rPr>
        <w:t>augmenijos kiekiai dėl natūralaus prieaugio</w:t>
      </w:r>
      <w:r w:rsidR="000F67BC" w:rsidRPr="000B2C3F">
        <w:rPr>
          <w:i/>
          <w:szCs w:val="24"/>
        </w:rPr>
        <w:t>,</w:t>
      </w:r>
      <w:r w:rsidR="00D11F9B" w:rsidRPr="000B2C3F">
        <w:rPr>
          <w:i/>
          <w:szCs w:val="24"/>
        </w:rPr>
        <w:t xml:space="preserve"> ar kelio priežiūros darbų </w:t>
      </w:r>
      <w:r w:rsidR="00B338A1" w:rsidRPr="000B2C3F">
        <w:rPr>
          <w:i/>
          <w:szCs w:val="24"/>
        </w:rPr>
        <w:t xml:space="preserve">įtakos </w:t>
      </w:r>
      <w:r w:rsidR="00D11F9B" w:rsidRPr="000B2C3F">
        <w:rPr>
          <w:i/>
          <w:szCs w:val="24"/>
        </w:rPr>
        <w:t xml:space="preserve">gali </w:t>
      </w:r>
      <w:r w:rsidR="00B338A1" w:rsidRPr="000B2C3F">
        <w:rPr>
          <w:i/>
          <w:szCs w:val="24"/>
        </w:rPr>
        <w:t>neatitikti projekte nurodytų kiekių.</w:t>
      </w:r>
    </w:p>
    <w:p w14:paraId="17F6B186" w14:textId="77777777" w:rsidR="007B4CA9" w:rsidRPr="000B2C3F" w:rsidRDefault="007B4CA9" w:rsidP="001A7777">
      <w:pPr>
        <w:pStyle w:val="Antrat3"/>
        <w:ind w:left="0"/>
        <w:rPr>
          <w:szCs w:val="24"/>
        </w:rPr>
      </w:pPr>
      <w:bookmarkStart w:id="18" w:name="_Toc172634750"/>
      <w:r w:rsidRPr="000B2C3F">
        <w:rPr>
          <w:szCs w:val="24"/>
        </w:rPr>
        <w:t>Medžių pašalinimas</w:t>
      </w:r>
      <w:bookmarkEnd w:id="18"/>
    </w:p>
    <w:p w14:paraId="6E051C59" w14:textId="77777777" w:rsidR="007B4CA9" w:rsidRPr="000B2C3F" w:rsidRDefault="007B4CA9" w:rsidP="007B4CA9">
      <w:pPr>
        <w:pStyle w:val="2Sutrauka"/>
        <w:rPr>
          <w:szCs w:val="24"/>
        </w:rPr>
      </w:pPr>
      <w:r w:rsidRPr="000B2C3F">
        <w:rPr>
          <w:szCs w:val="24"/>
        </w:rPr>
        <w:t>Rangovas turi pašalinti projekto įgyvendinim</w:t>
      </w:r>
      <w:r w:rsidR="00D11F9B" w:rsidRPr="000B2C3F">
        <w:rPr>
          <w:szCs w:val="24"/>
        </w:rPr>
        <w:t>ui trukdančius medžius</w:t>
      </w:r>
      <w:r w:rsidRPr="000B2C3F">
        <w:rPr>
          <w:szCs w:val="24"/>
        </w:rPr>
        <w:t xml:space="preserve">. Projekte nurodyti medžiai pjaunami rankiniais ar mechaniniais pjūklais. Aukšti medžiai, kuriuos pjaunant įprastu būdu, gali kilti pavojus statiniams ar kelio zonoje esantiems inžineriniams tinklams, turi būti pjaunami naudojantis aukštuminiais bokšteliais, alpinistine įranga. Tokiu atveju pirmiausiai nugenimos medžių šakos, vėliau nupjaunamas kamienas. Plonų medžių kamienai išraunami su šaknimis. Storų medžių kelmai turi būti pašalinti kastuvais, ekskavatoriais ar kitu būdu. Siekiant išvengti vandens prasiskverbimo į gruntą, po kelmų rovimo atsiradusios duobės tuoj pat turi būti užpiltos gruntu iki žemės paviršiaus lygio, gruntas sutankintas pagal reikalavimus. </w:t>
      </w:r>
    </w:p>
    <w:p w14:paraId="551D64C9" w14:textId="77777777" w:rsidR="007B4CA9" w:rsidRPr="000B2C3F" w:rsidRDefault="007B4CA9" w:rsidP="007B4CA9">
      <w:pPr>
        <w:pStyle w:val="2Sutrauka"/>
        <w:rPr>
          <w:szCs w:val="24"/>
        </w:rPr>
      </w:pPr>
      <w:r w:rsidRPr="000B2C3F">
        <w:rPr>
          <w:szCs w:val="24"/>
        </w:rPr>
        <w:t xml:space="preserve">Pjovimo, kirtimo atliekas, kelmus rekomenduojama išvežti į regiono atliekų tvarkymo centro žaliųjų atliekų kompostavimo aikštelę, ar susmulkinus paskleisti kartu su dirvožemiu. </w:t>
      </w:r>
      <w:r w:rsidR="00D11F9B" w:rsidRPr="000B2C3F">
        <w:rPr>
          <w:szCs w:val="24"/>
        </w:rPr>
        <w:t xml:space="preserve">Rangovui pasirinkus smulkintos augmenijos paskleidimą kartu su dirvožemiu, rekomenduojama tai atlikti ant erozijai nejautrių plotų, nes didelis biodegraduojančių atliekų kiekis stabdo žolinės augalijos vegetaciją (veikia kaip mulčias, kuris gali pakeisti agrocheminę dirvos sudėtį). </w:t>
      </w:r>
      <w:r w:rsidRPr="000B2C3F">
        <w:rPr>
          <w:szCs w:val="24"/>
        </w:rPr>
        <w:t>Tvarkant plotus augalų atliekos (pavyzdžiui, pjovimo, kirtimo atliekos, kelmai) nedeginamos ar neužverčiamos gruntu. Jos utilizuojamos aukščiau nurodytu būdu ar kitu tinkamu būdu.</w:t>
      </w:r>
      <w:r w:rsidR="00125B73" w:rsidRPr="000B2C3F">
        <w:rPr>
          <w:szCs w:val="24"/>
        </w:rPr>
        <w:t xml:space="preserve"> </w:t>
      </w:r>
    </w:p>
    <w:p w14:paraId="63B066EF" w14:textId="77777777" w:rsidR="003022A3" w:rsidRPr="000B2C3F" w:rsidRDefault="00D11F9B" w:rsidP="003022A3">
      <w:pPr>
        <w:pStyle w:val="2Sutrauka"/>
        <w:rPr>
          <w:szCs w:val="24"/>
        </w:rPr>
      </w:pPr>
      <w:r w:rsidRPr="000B2C3F">
        <w:rPr>
          <w:szCs w:val="24"/>
        </w:rPr>
        <w:t>Medienos ir medienos atliekų pašalinimo apimtys nurodytos projekto dokumentuose.</w:t>
      </w:r>
      <w:r w:rsidR="003022A3" w:rsidRPr="000B2C3F">
        <w:rPr>
          <w:szCs w:val="24"/>
        </w:rPr>
        <w:t xml:space="preserve"> Jeigu projekte nėra konkrečiai nurodyta kurioje vietoje augmenija privalo būti pašalinta, ar nėra nurodyta saugotinos augmenijos, tai šalinama visa augmenija trukdanti atlikti projekto įgyvendinimo darbus.</w:t>
      </w:r>
    </w:p>
    <w:p w14:paraId="0169B898" w14:textId="77777777" w:rsidR="00A512CC" w:rsidRPr="000B2C3F" w:rsidRDefault="00A512CC" w:rsidP="003022A3">
      <w:pPr>
        <w:pStyle w:val="2Sutrauka"/>
        <w:rPr>
          <w:szCs w:val="24"/>
        </w:rPr>
      </w:pPr>
      <w:r w:rsidRPr="000B2C3F">
        <w:rPr>
          <w:szCs w:val="24"/>
        </w:rPr>
        <w:t>Kelio juostos ribose esantys medžiai bei krūmai, patenkantys į kelio griovių ribas ir keliantys pavojų statinio konstrukcijai bei eismo saugai, šalinami:</w:t>
      </w:r>
    </w:p>
    <w:p w14:paraId="4FDB438F" w14:textId="238D8A1D" w:rsidR="00A512CC" w:rsidRPr="000B2C3F" w:rsidRDefault="00A512CC" w:rsidP="003022A3">
      <w:pPr>
        <w:pStyle w:val="2Sutrauka"/>
        <w:rPr>
          <w:szCs w:val="24"/>
        </w:rPr>
      </w:pPr>
      <w:r w:rsidRPr="000B2C3F">
        <w:rPr>
          <w:szCs w:val="24"/>
        </w:rPr>
        <w:t>1</w:t>
      </w:r>
      <w:r w:rsidR="00657645" w:rsidRPr="000B2C3F">
        <w:rPr>
          <w:szCs w:val="24"/>
        </w:rPr>
        <w:t>.</w:t>
      </w:r>
      <w:r w:rsidRPr="000B2C3F">
        <w:rPr>
          <w:szCs w:val="24"/>
        </w:rPr>
        <w:t xml:space="preserve"> </w:t>
      </w:r>
      <w:r w:rsidR="00543E2C" w:rsidRPr="000B2C3F">
        <w:rPr>
          <w:szCs w:val="24"/>
        </w:rPr>
        <w:t>Vadovaujantis Lietuvos Respublikos susisiekimo ministro 2008 m. gruodžio 23 d. įsakymu Nr.</w:t>
      </w:r>
      <w:r w:rsidR="00E85B10" w:rsidRPr="000B2C3F">
        <w:rPr>
          <w:szCs w:val="24"/>
        </w:rPr>
        <w:t> </w:t>
      </w:r>
      <w:r w:rsidR="00543E2C" w:rsidRPr="000B2C3F">
        <w:rPr>
          <w:szCs w:val="24"/>
        </w:rPr>
        <w:t>3</w:t>
      </w:r>
      <w:r w:rsidR="00E85B10" w:rsidRPr="000B2C3F">
        <w:rPr>
          <w:szCs w:val="24"/>
        </w:rPr>
        <w:noBreakHyphen/>
      </w:r>
      <w:r w:rsidR="00543E2C" w:rsidRPr="000B2C3F">
        <w:rPr>
          <w:szCs w:val="24"/>
        </w:rPr>
        <w:t xml:space="preserve">507 (Lietuvos Respublikos susisiekimo ministro 2021 m.  spalio 26 d. įsakymo Nr. 3-502 redakcija; </w:t>
      </w:r>
      <w:r w:rsidR="00543E2C" w:rsidRPr="000B2C3F">
        <w:rPr>
          <w:i/>
          <w:iCs/>
          <w:szCs w:val="24"/>
        </w:rPr>
        <w:t>galiojanti suvestinė redakcija nuo 2021-11-01</w:t>
      </w:r>
      <w:r w:rsidR="00543E2C" w:rsidRPr="000B2C3F">
        <w:rPr>
          <w:szCs w:val="24"/>
        </w:rPr>
        <w:t xml:space="preserve">) patvirtinto </w:t>
      </w:r>
      <w:r w:rsidR="00657645" w:rsidRPr="000B2C3F">
        <w:rPr>
          <w:szCs w:val="24"/>
        </w:rPr>
        <w:t>Geležinkelio kelių ir jų įrenginių apsaugos zonoje, už jos ribų ir valstybinės reikšmės automobilių kelių juostoje augančių medžių ir krūmų pripažinimo keliančiais pavojų eismo saugai sąlygų ir tvarkos ir saugiam eismui pavojų keliančių geležinkelio kelių ir jų įrenginių apsaugos zonoje, už jos ribų ir valstybinės reikšmės automobilių kelių juostoje augančių medžių ir krūmų genėjimo ir kirtimo tvarkos aprašo reikalavimais;</w:t>
      </w:r>
    </w:p>
    <w:p w14:paraId="7B326E39" w14:textId="77777777" w:rsidR="00816CCC" w:rsidRPr="000B2C3F" w:rsidRDefault="00816CCC" w:rsidP="001A7777">
      <w:pPr>
        <w:pStyle w:val="Antrat3"/>
        <w:ind w:left="0"/>
        <w:rPr>
          <w:szCs w:val="24"/>
        </w:rPr>
      </w:pPr>
      <w:bookmarkStart w:id="19" w:name="_Toc172634751"/>
      <w:r w:rsidRPr="000B2C3F">
        <w:rPr>
          <w:szCs w:val="24"/>
        </w:rPr>
        <w:t>Senų dangų ir kitų sutvirtintų vietų išardymas</w:t>
      </w:r>
      <w:bookmarkEnd w:id="19"/>
    </w:p>
    <w:p w14:paraId="58BB7AD7" w14:textId="77777777" w:rsidR="00816CCC" w:rsidRPr="000B2C3F" w:rsidRDefault="00816CCC" w:rsidP="0098773A">
      <w:pPr>
        <w:pStyle w:val="2Sutrauka"/>
        <w:keepNext/>
        <w:rPr>
          <w:szCs w:val="24"/>
        </w:rPr>
      </w:pPr>
      <w:r w:rsidRPr="000B2C3F">
        <w:rPr>
          <w:szCs w:val="24"/>
        </w:rPr>
        <w:t xml:space="preserve">Senos dangos ir kitos sutvirtintos vietos turi būti išardytos statybvietės ruošimo metu. Atliekamos medžiagos turi būti sandėliuojamos, ar gavus Inžinieriaus leidimą, panaudotos kitiems statybos darbams, jei šių medžiagų panaudojimas nenumatytas projekte. </w:t>
      </w:r>
    </w:p>
    <w:p w14:paraId="2B6466F1" w14:textId="54105051" w:rsidR="00816CCC" w:rsidRPr="000B2C3F" w:rsidRDefault="00816CCC" w:rsidP="00816CCC">
      <w:pPr>
        <w:pStyle w:val="2Sutrauka"/>
        <w:rPr>
          <w:szCs w:val="24"/>
        </w:rPr>
      </w:pPr>
      <w:r w:rsidRPr="000B2C3F">
        <w:rPr>
          <w:szCs w:val="24"/>
        </w:rPr>
        <w:t>Projekte nurodytose atkarpose, esama šaligatvių danga iš betono plytelių, kelio bordiūrai, skaldos pagrindas</w:t>
      </w:r>
      <w:r w:rsidR="00F22EE9" w:rsidRPr="000B2C3F">
        <w:rPr>
          <w:szCs w:val="24"/>
        </w:rPr>
        <w:t xml:space="preserve">, kelio ženklai bei atramos </w:t>
      </w:r>
      <w:r w:rsidRPr="000B2C3F">
        <w:rPr>
          <w:szCs w:val="24"/>
        </w:rPr>
        <w:t xml:space="preserve">išardomi ir išvežami į antrinio perdirbimo įmonę </w:t>
      </w:r>
      <w:r w:rsidR="000C4B82" w:rsidRPr="000B2C3F">
        <w:rPr>
          <w:szCs w:val="24"/>
        </w:rPr>
        <w:t xml:space="preserve">rangovo pasirinktu atstumu arba </w:t>
      </w:r>
      <w:r w:rsidR="009B27A5" w:rsidRPr="000B2C3F">
        <w:rPr>
          <w:szCs w:val="24"/>
        </w:rPr>
        <w:t>į</w:t>
      </w:r>
      <w:r w:rsidR="000C4B82" w:rsidRPr="000B2C3F">
        <w:rPr>
          <w:szCs w:val="24"/>
        </w:rPr>
        <w:t xml:space="preserve"> projekto dokumentuose nurodytą vietą.</w:t>
      </w:r>
      <w:r w:rsidRPr="000B2C3F">
        <w:rPr>
          <w:szCs w:val="24"/>
        </w:rPr>
        <w:t xml:space="preserve"> </w:t>
      </w:r>
    </w:p>
    <w:p w14:paraId="45CE076A" w14:textId="0CA36B6B" w:rsidR="00816CCC" w:rsidRPr="000B2C3F" w:rsidRDefault="00816CCC" w:rsidP="00816CCC">
      <w:pPr>
        <w:pStyle w:val="2Sutrauka"/>
        <w:rPr>
          <w:szCs w:val="24"/>
        </w:rPr>
      </w:pPr>
      <w:r w:rsidRPr="000B2C3F">
        <w:rPr>
          <w:szCs w:val="24"/>
        </w:rPr>
        <w:lastRenderedPageBreak/>
        <w:t>Esama asfalto danga frezuojama ir išvežama į</w:t>
      </w:r>
      <w:r w:rsidR="00F22EE9" w:rsidRPr="000B2C3F">
        <w:rPr>
          <w:szCs w:val="24"/>
        </w:rPr>
        <w:t xml:space="preserve"> Rangovo pasirinką vietą. </w:t>
      </w:r>
    </w:p>
    <w:p w14:paraId="0BFF3B83" w14:textId="7BDD9072" w:rsidR="00537ADB" w:rsidRPr="000B2C3F" w:rsidRDefault="00537ADB" w:rsidP="00A73951">
      <w:pPr>
        <w:ind w:firstLine="567"/>
        <w:rPr>
          <w:b/>
          <w:i/>
          <w:color w:val="0070C0"/>
          <w:szCs w:val="24"/>
          <w:highlight w:val="yellow"/>
        </w:rPr>
      </w:pPr>
      <w:r w:rsidRPr="000B2C3F">
        <w:rPr>
          <w:szCs w:val="24"/>
        </w:rPr>
        <w:t xml:space="preserve">Išardytų medžiagų išvežimą žr. šių TS </w:t>
      </w:r>
      <w:r w:rsidR="006D1138" w:rsidRPr="000B2C3F">
        <w:rPr>
          <w:szCs w:val="24"/>
        </w:rPr>
        <w:t>2</w:t>
      </w:r>
      <w:r w:rsidRPr="000B2C3F">
        <w:rPr>
          <w:szCs w:val="24"/>
        </w:rPr>
        <w:t>.2.7 punkt</w:t>
      </w:r>
      <w:r w:rsidR="00200F7C" w:rsidRPr="000B2C3F">
        <w:rPr>
          <w:szCs w:val="24"/>
        </w:rPr>
        <w:t>e.</w:t>
      </w:r>
    </w:p>
    <w:p w14:paraId="7328A84C" w14:textId="77777777" w:rsidR="00816CCC" w:rsidRPr="000B2C3F" w:rsidRDefault="00816CCC" w:rsidP="001A7777">
      <w:pPr>
        <w:pStyle w:val="Antrat3"/>
        <w:ind w:left="0"/>
        <w:rPr>
          <w:szCs w:val="24"/>
        </w:rPr>
      </w:pPr>
      <w:bookmarkStart w:id="20" w:name="_Toc172634752"/>
      <w:r w:rsidRPr="000B2C3F">
        <w:rPr>
          <w:szCs w:val="24"/>
        </w:rPr>
        <w:t>Išardytų medžiagų pašalinimas</w:t>
      </w:r>
      <w:bookmarkEnd w:id="20"/>
    </w:p>
    <w:p w14:paraId="79CD710E" w14:textId="574E5459" w:rsidR="00816CCC" w:rsidRPr="000B2C3F" w:rsidRDefault="00816CCC" w:rsidP="00CF7F72">
      <w:pPr>
        <w:pStyle w:val="2Sutrauka"/>
        <w:keepNext/>
        <w:rPr>
          <w:szCs w:val="24"/>
        </w:rPr>
      </w:pPr>
      <w:r w:rsidRPr="000B2C3F">
        <w:rPr>
          <w:szCs w:val="24"/>
        </w:rPr>
        <w:t>Kelio rekonstravimo darbų metu susidarys statybinės – griovimo atliekos – žiūrėti projekto Bendroji dalis,</w:t>
      </w:r>
      <w:r w:rsidR="00326DF2" w:rsidRPr="000B2C3F">
        <w:rPr>
          <w:szCs w:val="24"/>
        </w:rPr>
        <w:t xml:space="preserve"> –</w:t>
      </w:r>
      <w:r w:rsidRPr="000B2C3F">
        <w:rPr>
          <w:szCs w:val="24"/>
        </w:rPr>
        <w:t xml:space="preserve"> „Atliekų tvarkymo žiniaraštis</w:t>
      </w:r>
      <w:r w:rsidR="00B13D0E" w:rsidRPr="000B2C3F">
        <w:rPr>
          <w:szCs w:val="24"/>
        </w:rPr>
        <w:t>,</w:t>
      </w:r>
      <w:r w:rsidRPr="000B2C3F">
        <w:rPr>
          <w:szCs w:val="24"/>
        </w:rPr>
        <w:t xml:space="preserve"> </w:t>
      </w:r>
      <w:r w:rsidR="00AC75AE" w:rsidRPr="000B2C3F">
        <w:rPr>
          <w:szCs w:val="24"/>
        </w:rPr>
        <w:t>8894</w:t>
      </w:r>
      <w:r w:rsidRPr="000B2C3F">
        <w:rPr>
          <w:szCs w:val="24"/>
        </w:rPr>
        <w:t>-00-T</w:t>
      </w:r>
      <w:r w:rsidR="00AC75AE" w:rsidRPr="000B2C3F">
        <w:rPr>
          <w:szCs w:val="24"/>
        </w:rPr>
        <w:t>D</w:t>
      </w:r>
      <w:r w:rsidRPr="000B2C3F">
        <w:rPr>
          <w:szCs w:val="24"/>
        </w:rPr>
        <w:t>P-BD.AA-08“.</w:t>
      </w:r>
    </w:p>
    <w:p w14:paraId="482A977A" w14:textId="15F744B2" w:rsidR="00CF14F6" w:rsidRPr="000B2C3F" w:rsidRDefault="00CF14F6" w:rsidP="00E820C8">
      <w:pPr>
        <w:ind w:firstLine="426"/>
        <w:rPr>
          <w:szCs w:val="24"/>
        </w:rPr>
      </w:pPr>
      <w:bookmarkStart w:id="21" w:name="_Hlk53665573"/>
      <w:r w:rsidRPr="000B2C3F">
        <w:rPr>
          <w:szCs w:val="24"/>
        </w:rPr>
        <w:t xml:space="preserve">Vykdant valstybinės reikšmės </w:t>
      </w:r>
      <w:r w:rsidR="00AC75AE" w:rsidRPr="000B2C3F">
        <w:rPr>
          <w:szCs w:val="24"/>
        </w:rPr>
        <w:t xml:space="preserve">rajoninio kelio Nr. 2511 Lazdijai – Galiniai ruožo nuo 0,00 iki 1,510 km rekonstravimo </w:t>
      </w:r>
      <w:r w:rsidRPr="000B2C3F">
        <w:rPr>
          <w:szCs w:val="24"/>
        </w:rPr>
        <w:t xml:space="preserve">darbus susidarančios medžiagos, kurios nenaudojamos projekte ir kurios gali būti panaudotos pakartotinai, turi būti </w:t>
      </w:r>
      <w:r w:rsidR="00A06D60" w:rsidRPr="000B2C3F">
        <w:rPr>
          <w:szCs w:val="24"/>
        </w:rPr>
        <w:t>transportuojamos</w:t>
      </w:r>
      <w:r w:rsidRPr="000B2C3F">
        <w:rPr>
          <w:szCs w:val="24"/>
        </w:rPr>
        <w:t xml:space="preserve"> į </w:t>
      </w:r>
      <w:r w:rsidR="00013C20" w:rsidRPr="000B2C3F">
        <w:rPr>
          <w:szCs w:val="24"/>
        </w:rPr>
        <w:t>statytojo (</w:t>
      </w:r>
      <w:r w:rsidRPr="000B2C3F">
        <w:rPr>
          <w:szCs w:val="24"/>
        </w:rPr>
        <w:t>užsakovo</w:t>
      </w:r>
      <w:r w:rsidR="00013C20" w:rsidRPr="000B2C3F">
        <w:rPr>
          <w:szCs w:val="24"/>
        </w:rPr>
        <w:t>)</w:t>
      </w:r>
      <w:r w:rsidRPr="000B2C3F">
        <w:rPr>
          <w:szCs w:val="24"/>
        </w:rPr>
        <w:t xml:space="preserve"> – </w:t>
      </w:r>
      <w:r w:rsidR="00C16F09" w:rsidRPr="000B2C3F">
        <w:rPr>
          <w:iCs/>
          <w:szCs w:val="24"/>
        </w:rPr>
        <w:t>Akcinės bendrovės</w:t>
      </w:r>
      <w:r w:rsidR="001D16B4" w:rsidRPr="000B2C3F">
        <w:rPr>
          <w:szCs w:val="24"/>
        </w:rPr>
        <w:t xml:space="preserve"> </w:t>
      </w:r>
      <w:r w:rsidRPr="000B2C3F">
        <w:rPr>
          <w:szCs w:val="24"/>
        </w:rPr>
        <w:t xml:space="preserve">Lietuvos automobilių kelių direkcijos (toliau – </w:t>
      </w:r>
      <w:r w:rsidR="00EA1DA0" w:rsidRPr="000B2C3F">
        <w:rPr>
          <w:szCs w:val="24"/>
        </w:rPr>
        <w:t>LAKD</w:t>
      </w:r>
      <w:r w:rsidRPr="000B2C3F">
        <w:rPr>
          <w:szCs w:val="24"/>
        </w:rPr>
        <w:t>) nurodyt</w:t>
      </w:r>
      <w:r w:rsidR="00A06D60" w:rsidRPr="000B2C3F">
        <w:rPr>
          <w:szCs w:val="24"/>
        </w:rPr>
        <w:t>ą</w:t>
      </w:r>
      <w:r w:rsidRPr="000B2C3F">
        <w:rPr>
          <w:szCs w:val="24"/>
        </w:rPr>
        <w:t xml:space="preserve"> sandėliavimo viet</w:t>
      </w:r>
      <w:r w:rsidR="00A06D60" w:rsidRPr="000B2C3F">
        <w:rPr>
          <w:szCs w:val="24"/>
        </w:rPr>
        <w:t>ą</w:t>
      </w:r>
      <w:r w:rsidR="00B07E28" w:rsidRPr="000B2C3F">
        <w:rPr>
          <w:szCs w:val="24"/>
        </w:rPr>
        <w:t>,</w:t>
      </w:r>
      <w:r w:rsidRPr="000B2C3F">
        <w:rPr>
          <w:szCs w:val="24"/>
        </w:rPr>
        <w:t xml:space="preserve"> </w:t>
      </w:r>
      <w:r w:rsidR="00B07E28" w:rsidRPr="000B2C3F">
        <w:rPr>
          <w:iCs/>
          <w:szCs w:val="24"/>
        </w:rPr>
        <w:t>parenkant optimaliausią atstumą</w:t>
      </w:r>
      <w:r w:rsidR="00B07E28" w:rsidRPr="000B2C3F">
        <w:rPr>
          <w:szCs w:val="24"/>
        </w:rPr>
        <w:t>:</w:t>
      </w:r>
    </w:p>
    <w:p w14:paraId="58A3B7BC" w14:textId="77777777" w:rsidR="00AC75AE" w:rsidRPr="000B2C3F" w:rsidRDefault="00AC75AE" w:rsidP="005D0C1A">
      <w:pPr>
        <w:numPr>
          <w:ilvl w:val="0"/>
          <w:numId w:val="19"/>
        </w:numPr>
        <w:ind w:left="0" w:firstLine="426"/>
        <w:contextualSpacing/>
        <w:rPr>
          <w:szCs w:val="24"/>
        </w:rPr>
      </w:pPr>
      <w:r w:rsidRPr="000B2C3F">
        <w:rPr>
          <w:szCs w:val="24"/>
        </w:rPr>
        <w:t>Marijampolės kelių tarnyba, Gamyklų g. 12, Marijampolė.</w:t>
      </w:r>
    </w:p>
    <w:p w14:paraId="25020E9F" w14:textId="77777777" w:rsidR="00CF14F6" w:rsidRPr="000B2C3F" w:rsidRDefault="00CF14F6" w:rsidP="00E820C8">
      <w:pPr>
        <w:ind w:firstLine="426"/>
        <w:rPr>
          <w:szCs w:val="24"/>
        </w:rPr>
      </w:pPr>
      <w:r w:rsidRPr="000B2C3F">
        <w:rPr>
          <w:szCs w:val="24"/>
        </w:rPr>
        <w:t>Medžiagos, kurios turi būti gabenamos į sandėliavimo vietas:</w:t>
      </w:r>
    </w:p>
    <w:p w14:paraId="5AF7A16F" w14:textId="36404DEA" w:rsidR="00CF14F6" w:rsidRPr="000B2C3F" w:rsidRDefault="00CF14F6" w:rsidP="00A06D60">
      <w:pPr>
        <w:numPr>
          <w:ilvl w:val="0"/>
          <w:numId w:val="18"/>
        </w:numPr>
        <w:tabs>
          <w:tab w:val="left" w:pos="709"/>
        </w:tabs>
        <w:ind w:left="0" w:firstLine="426"/>
        <w:contextualSpacing/>
        <w:rPr>
          <w:szCs w:val="24"/>
        </w:rPr>
      </w:pPr>
      <w:r w:rsidRPr="000B2C3F">
        <w:rPr>
          <w:szCs w:val="24"/>
        </w:rPr>
        <w:t>Metalo gaminiai (neužteršti betonu ir kt. medžiagomis (t. y. turi būti nuvalyti)): kelio ženklai, kelio ženklų atramos, apšvietimo ir kiti stulpai, apsauginiai atitvarai ir jų elementai, turėklai, k</w:t>
      </w:r>
      <w:r w:rsidRPr="000B2C3F">
        <w:rPr>
          <w:szCs w:val="24"/>
          <w:lang w:eastAsia="zh-CN"/>
        </w:rPr>
        <w:t>iti metalo gaminiai, sijos, spraustasienės, pralaidos ir kt.;</w:t>
      </w:r>
    </w:p>
    <w:p w14:paraId="68F8F796" w14:textId="77777777" w:rsidR="00CF14F6" w:rsidRPr="000B2C3F" w:rsidRDefault="00CF14F6" w:rsidP="00A06D60">
      <w:pPr>
        <w:numPr>
          <w:ilvl w:val="0"/>
          <w:numId w:val="18"/>
        </w:numPr>
        <w:tabs>
          <w:tab w:val="left" w:pos="709"/>
        </w:tabs>
        <w:ind w:left="0" w:firstLine="426"/>
        <w:contextualSpacing/>
        <w:rPr>
          <w:szCs w:val="24"/>
        </w:rPr>
      </w:pPr>
      <w:r w:rsidRPr="000B2C3F">
        <w:rPr>
          <w:szCs w:val="24"/>
        </w:rPr>
        <w:t xml:space="preserve">Betono ir gelžbetonio gaminiai (tik nepažeisti mechaniškai ir tinkami naudoti): pralaidos, trinkelės, </w:t>
      </w:r>
      <w:r w:rsidR="00FC2EFF" w:rsidRPr="000B2C3F">
        <w:rPr>
          <w:szCs w:val="24"/>
        </w:rPr>
        <w:t xml:space="preserve">plytelės, </w:t>
      </w:r>
      <w:r w:rsidRPr="000B2C3F">
        <w:rPr>
          <w:szCs w:val="24"/>
        </w:rPr>
        <w:t>bor</w:t>
      </w:r>
      <w:r w:rsidR="00997D12" w:rsidRPr="000B2C3F">
        <w:rPr>
          <w:szCs w:val="24"/>
        </w:rPr>
        <w:t>diūr</w:t>
      </w:r>
      <w:r w:rsidRPr="000B2C3F">
        <w:rPr>
          <w:szCs w:val="24"/>
        </w:rPr>
        <w:t>ai ir kt.;</w:t>
      </w:r>
    </w:p>
    <w:p w14:paraId="323F34A6" w14:textId="77777777" w:rsidR="00CF14F6" w:rsidRPr="000B2C3F" w:rsidRDefault="00CF14F6" w:rsidP="00A06D60">
      <w:pPr>
        <w:numPr>
          <w:ilvl w:val="0"/>
          <w:numId w:val="18"/>
        </w:numPr>
        <w:tabs>
          <w:tab w:val="left" w:pos="709"/>
        </w:tabs>
        <w:ind w:left="0" w:firstLine="426"/>
        <w:contextualSpacing/>
        <w:rPr>
          <w:szCs w:val="24"/>
        </w:rPr>
      </w:pPr>
      <w:r w:rsidRPr="000B2C3F">
        <w:rPr>
          <w:szCs w:val="24"/>
        </w:rPr>
        <w:t>Plastiko gaminiai (tik nepažeisti mechaniškai ir tinkami naudoti): signaliniai stulpeliai, pralaidos ir kt.</w:t>
      </w:r>
    </w:p>
    <w:p w14:paraId="1F89AF16" w14:textId="1AAFB5FB" w:rsidR="00EA1DA0" w:rsidRPr="000B2C3F" w:rsidRDefault="00EA1DA0" w:rsidP="00E820C8">
      <w:pPr>
        <w:ind w:firstLine="426"/>
        <w:rPr>
          <w:szCs w:val="24"/>
        </w:rPr>
      </w:pPr>
      <w:r w:rsidRPr="000B2C3F">
        <w:rPr>
          <w:szCs w:val="24"/>
        </w:rPr>
        <w:t>Kitos, šiame sąraše nepaminėtos medžiagos, kurios gali būti panaudotos pakartotinai, gali būti gabenamos į sandėliavimo vietas tik suderinus su LAKD.</w:t>
      </w:r>
    </w:p>
    <w:p w14:paraId="1ED2E934" w14:textId="16A3978A" w:rsidR="00B07E28" w:rsidRPr="000B2C3F" w:rsidRDefault="00B95257" w:rsidP="00E820C8">
      <w:pPr>
        <w:ind w:firstLine="426"/>
        <w:rPr>
          <w:i/>
          <w:color w:val="FF0000"/>
          <w:szCs w:val="24"/>
          <w:highlight w:val="yellow"/>
        </w:rPr>
      </w:pPr>
      <w:r w:rsidRPr="000B2C3F">
        <w:rPr>
          <w:szCs w:val="24"/>
        </w:rPr>
        <w:t>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bookmarkEnd w:id="21"/>
    <w:p w14:paraId="6195BBF8" w14:textId="77777777" w:rsidR="00CF14F6" w:rsidRPr="000B2C3F" w:rsidRDefault="00CF14F6" w:rsidP="0083428F">
      <w:pPr>
        <w:pStyle w:val="Antrat4"/>
        <w:spacing w:before="120"/>
        <w:ind w:left="0"/>
        <w:rPr>
          <w:szCs w:val="24"/>
        </w:rPr>
      </w:pPr>
      <w:r w:rsidRPr="000B2C3F">
        <w:rPr>
          <w:szCs w:val="24"/>
        </w:rPr>
        <w:t>Grįžtamosios medžiagos</w:t>
      </w:r>
    </w:p>
    <w:p w14:paraId="5F0F1B5E" w14:textId="77777777" w:rsidR="004A77AC" w:rsidRPr="000B2C3F" w:rsidRDefault="00205BC2" w:rsidP="00911E4E">
      <w:pPr>
        <w:ind w:firstLine="425"/>
        <w:rPr>
          <w:szCs w:val="24"/>
        </w:rPr>
      </w:pPr>
      <w:r w:rsidRPr="000B2C3F">
        <w:rPr>
          <w:szCs w:val="24"/>
        </w:rPr>
        <w:t xml:space="preserve">Darbų vykdymo metu nepanaudotos frezuoto asfalto granulės, skalda, žvyras, žvyro ir skaldos mišinys, nesurištasis </w:t>
      </w:r>
      <w:r w:rsidR="00927DBE" w:rsidRPr="000B2C3F">
        <w:rPr>
          <w:szCs w:val="24"/>
        </w:rPr>
        <w:t xml:space="preserve">mineralinių medžiagų </w:t>
      </w:r>
      <w:r w:rsidRPr="000B2C3F">
        <w:rPr>
          <w:szCs w:val="24"/>
        </w:rPr>
        <w:t xml:space="preserve">mišinys, grindinio akmenys (neužteršti gruntu) yra laikomi grįžtamosiomis medžiagomis. </w:t>
      </w:r>
      <w:r w:rsidR="004A77AC" w:rsidRPr="000B2C3F">
        <w:rPr>
          <w:szCs w:val="24"/>
        </w:rPr>
        <w:t xml:space="preserve">Šios medžiagos lieka rangovui. </w:t>
      </w:r>
    </w:p>
    <w:p w14:paraId="45DF3304" w14:textId="77777777" w:rsidR="00CF14F6" w:rsidRPr="000B2C3F" w:rsidRDefault="00CF14F6" w:rsidP="0083428F">
      <w:pPr>
        <w:pStyle w:val="Antrat4"/>
        <w:keepNext/>
        <w:spacing w:before="120"/>
        <w:ind w:left="0"/>
        <w:rPr>
          <w:szCs w:val="24"/>
        </w:rPr>
      </w:pPr>
      <w:r w:rsidRPr="000B2C3F">
        <w:rPr>
          <w:szCs w:val="24"/>
        </w:rPr>
        <w:t>Statybinės atliekos</w:t>
      </w:r>
    </w:p>
    <w:p w14:paraId="1EB500E3" w14:textId="41881E65" w:rsidR="00CF14F6" w:rsidRPr="000B2C3F" w:rsidRDefault="00CF14F6" w:rsidP="00E820C8">
      <w:pPr>
        <w:keepNext/>
        <w:ind w:firstLine="426"/>
        <w:rPr>
          <w:szCs w:val="24"/>
        </w:rPr>
      </w:pPr>
      <w:r w:rsidRPr="000B2C3F">
        <w:rPr>
          <w:szCs w:val="24"/>
        </w:rPr>
        <w:t>Visos medžiagos, nepatenkančios į statybinių ir (ar) grįžtamųjų medžiagų sąrašą ir (ar) kurių neįmanoma panaudoti antrą kartą, kaip atliekos turi būti sutvarkomos rangovo pagal galiojančius aplinkos apsaugos reikalavimus</w:t>
      </w:r>
      <w:r w:rsidR="00107C95" w:rsidRPr="000B2C3F">
        <w:rPr>
          <w:rStyle w:val="Puslapioinaosnuoroda"/>
          <w:szCs w:val="24"/>
        </w:rPr>
        <w:footnoteReference w:id="1"/>
      </w:r>
      <w:r w:rsidRPr="000B2C3F">
        <w:rPr>
          <w:szCs w:val="24"/>
        </w:rPr>
        <w:t xml:space="preserve"> (rangovas privalo įsivertinti visas su tvarkymu susijusias </w:t>
      </w:r>
      <w:r w:rsidR="008C5B47" w:rsidRPr="000B2C3F">
        <w:rPr>
          <w:szCs w:val="24"/>
        </w:rPr>
        <w:t xml:space="preserve">utilizavimo </w:t>
      </w:r>
      <w:r w:rsidRPr="000B2C3F">
        <w:rPr>
          <w:szCs w:val="24"/>
        </w:rPr>
        <w:t>išlaidas).</w:t>
      </w:r>
    </w:p>
    <w:p w14:paraId="40F2DB66" w14:textId="05F34359" w:rsidR="00816CCC" w:rsidRPr="000B2C3F" w:rsidRDefault="002216B5" w:rsidP="0019023A">
      <w:pPr>
        <w:pStyle w:val="Antrat2"/>
        <w:keepNext/>
        <w:rPr>
          <w:szCs w:val="24"/>
        </w:rPr>
      </w:pPr>
      <w:bookmarkStart w:id="22" w:name="_Toc172634753"/>
      <w:bookmarkStart w:id="23" w:name="_Toc303857546"/>
      <w:bookmarkStart w:id="24" w:name="_Toc303857846"/>
      <w:r w:rsidRPr="000B2C3F">
        <w:rPr>
          <w:szCs w:val="24"/>
        </w:rPr>
        <w:t>DARBŲ PRIĖMIMAS</w:t>
      </w:r>
      <w:bookmarkEnd w:id="22"/>
    </w:p>
    <w:p w14:paraId="3FD7C035" w14:textId="77777777" w:rsidR="00816CCC" w:rsidRPr="000B2C3F" w:rsidRDefault="00816CCC" w:rsidP="0019023A">
      <w:pPr>
        <w:pStyle w:val="2Sutrauka"/>
        <w:keepNext/>
        <w:rPr>
          <w:color w:val="FF0000"/>
          <w:szCs w:val="24"/>
        </w:rPr>
      </w:pPr>
      <w:r w:rsidRPr="000B2C3F">
        <w:rPr>
          <w:szCs w:val="24"/>
        </w:rPr>
        <w:t>Tikrinant išardymo darbus, turi būti patikrintas jų atitikimas projektui: ar iš statybvietės pašalintos visos projekte nurodytos medžiagos ir požeminių konstrukcijų elementai, ar gruntas sutankintas. Po tranšėjų užpylimo turi būti atlikta žemės paviršiaus ir požeminių komunikacijų tinklų geodezinė nuotrauka ir nustatomos tikrosios žemės darbų apimtys.</w:t>
      </w:r>
      <w:r w:rsidRPr="000B2C3F">
        <w:rPr>
          <w:color w:val="FF0000"/>
          <w:szCs w:val="24"/>
        </w:rPr>
        <w:t xml:space="preserve"> </w:t>
      </w:r>
    </w:p>
    <w:p w14:paraId="52F57729" w14:textId="77777777" w:rsidR="00816CCC" w:rsidRPr="000B2C3F" w:rsidRDefault="00816CCC" w:rsidP="00816CCC">
      <w:pPr>
        <w:pStyle w:val="2Sutrauka"/>
        <w:rPr>
          <w:szCs w:val="24"/>
        </w:rPr>
      </w:pPr>
      <w:r w:rsidRPr="000B2C3F">
        <w:rPr>
          <w:szCs w:val="24"/>
        </w:rPr>
        <w:t>Perduodant vamzdynus, turi būti nustatytas jų tikrasis gylis. Rangovas turi pateikti priėmimo procedūros reikalaujamus atitinkamos valdžios instancijos pasirašytus dokumentus.</w:t>
      </w:r>
    </w:p>
    <w:p w14:paraId="2DE94BCB" w14:textId="36113085" w:rsidR="00A26558" w:rsidRPr="000B2C3F" w:rsidRDefault="00577F98" w:rsidP="005D04AC">
      <w:pPr>
        <w:pStyle w:val="Antrat1"/>
        <w:keepNext/>
        <w:spacing w:before="360"/>
        <w:rPr>
          <w:szCs w:val="24"/>
        </w:rPr>
      </w:pPr>
      <w:bookmarkStart w:id="25" w:name="_Toc172634754"/>
      <w:r w:rsidRPr="000B2C3F">
        <w:rPr>
          <w:caps w:val="0"/>
          <w:szCs w:val="24"/>
        </w:rPr>
        <w:lastRenderedPageBreak/>
        <w:t>ŽEMĖS DARBŲ ATLIKIMAS IR ŽEMĖS SANKASOS ĮRENGIMAS</w:t>
      </w:r>
      <w:bookmarkEnd w:id="25"/>
    </w:p>
    <w:p w14:paraId="6A0D73CD" w14:textId="12BE3341" w:rsidR="00911C14" w:rsidRPr="000B2C3F" w:rsidRDefault="002216B5" w:rsidP="005D04AC">
      <w:pPr>
        <w:pStyle w:val="Antrat2"/>
        <w:keepNext/>
        <w:rPr>
          <w:szCs w:val="24"/>
        </w:rPr>
      </w:pPr>
      <w:bookmarkStart w:id="26" w:name="_Toc172634755"/>
      <w:r w:rsidRPr="000B2C3F">
        <w:rPr>
          <w:szCs w:val="24"/>
        </w:rPr>
        <w:t>ĮVADAS</w:t>
      </w:r>
      <w:bookmarkEnd w:id="26"/>
    </w:p>
    <w:p w14:paraId="62932324" w14:textId="2E02A1EC" w:rsidR="002B3DA5" w:rsidRPr="000B2C3F" w:rsidRDefault="002B3DA5" w:rsidP="002B3DA5">
      <w:pPr>
        <w:ind w:firstLine="426"/>
        <w:rPr>
          <w:szCs w:val="24"/>
          <w:lang w:eastAsia="en-US"/>
        </w:rPr>
      </w:pPr>
      <w:r w:rsidRPr="000B2C3F">
        <w:rPr>
          <w:szCs w:val="24"/>
          <w:lang w:eastAsia="en-US"/>
        </w:rPr>
        <w:t>Techninių specifikacijų (toliau – TS) skyrius parengtas pagal galiojančių Lietuvos standartų (LST), kelių techninio reglamento KTR 1.01:2008 „Automobilių keliai“ (toliau – KTR 1.01:2008), techninių reikalavimų aprašo TRA GEOSINT ŽD 13 „Geosintetikos, naudojamos žemės darbams keliuose, techninių reikalavimų aprašas“ (toliau – TRA GEOSINT ŽD 13), įrengimo taisyklių ĮT ŽS 17 „Automobilių kelių žemės darbų atlikimo ir žemės sankasos įrengimo taisyklės“ (toliau – ĮT ŽS 17), projektavimo taisyklių KPT VNS 16 „Automobilių kelių vandens nuleidimo sistemų projektavimo taisyklės“ (toliau – KPT VNS 16), metodinių nurodymų MN GEOSINT ŽD 13 „Geosintetikos naudojimo žemės darbams keliuose metodiniai nurodymai“ (toliau – MN GEOSINT ŽD 13), metodinių nurodymų MN GPSR 12 „Gruntų pagerinimo ir sustiprinimo rišikliais metodiniai nurodymai“ (toliau –</w:t>
      </w:r>
      <w:r w:rsidRPr="000B2C3F">
        <w:rPr>
          <w:szCs w:val="24"/>
        </w:rPr>
        <w:t xml:space="preserve"> </w:t>
      </w:r>
      <w:r w:rsidRPr="000B2C3F">
        <w:rPr>
          <w:szCs w:val="24"/>
          <w:lang w:eastAsia="en-US"/>
        </w:rPr>
        <w:t>MN GPSR 12), bandymo nurodymų BN GPR 12 „Gruntų, pagerintų rišikliais, bandymo nurodymai“ (toliau – BN GPR 12) ir kitų normatyvinių statybos techninių dokumentų reikalavimus.</w:t>
      </w:r>
    </w:p>
    <w:p w14:paraId="5467C61D" w14:textId="360AB6D2" w:rsidR="002B3DA5" w:rsidRPr="000B2C3F" w:rsidRDefault="002B3DA5" w:rsidP="002B3DA5">
      <w:pPr>
        <w:ind w:firstLine="426"/>
        <w:rPr>
          <w:szCs w:val="24"/>
          <w:lang w:eastAsia="en-US"/>
        </w:rPr>
      </w:pPr>
      <w:r w:rsidRPr="000B2C3F">
        <w:rPr>
          <w:szCs w:val="24"/>
          <w:lang w:eastAsia="en-US"/>
        </w:rPr>
        <w:t>Šiame TS skyriuje pateikti reikalavimai gatvės žemės sankasos (lovio) įrengimui naudojamoms medžiagoms, sankasos (lovio) įrengimo darbams, sankasos kvalifikuoto pagerinimo, šių darbų kontrolei ir priėmimui. Be šiame skyriuje pateiktų reikalavimų, taip pat galioja ir kiti reikalavimai nurodyti Automobilių kelių žemės darbų atlikimo ir žemės sankasos įrengimo taisyklėse ĮT ŽS 17.</w:t>
      </w:r>
    </w:p>
    <w:p w14:paraId="59645C9D" w14:textId="0D6AC72D" w:rsidR="000F2DFA" w:rsidRPr="000B2C3F" w:rsidRDefault="000F2DFA" w:rsidP="002B3DA5">
      <w:pPr>
        <w:ind w:firstLine="426"/>
        <w:rPr>
          <w:b/>
          <w:i/>
          <w:szCs w:val="24"/>
          <w:lang w:eastAsia="en-US"/>
        </w:rPr>
      </w:pPr>
      <w:r w:rsidRPr="000B2C3F">
        <w:rPr>
          <w:b/>
          <w:i/>
          <w:szCs w:val="24"/>
          <w:lang w:eastAsia="en-US"/>
        </w:rPr>
        <w:t xml:space="preserve">Pastabos: </w:t>
      </w:r>
    </w:p>
    <w:p w14:paraId="64F9D95C" w14:textId="1F8D525C" w:rsidR="003102C9" w:rsidRPr="000B2C3F" w:rsidRDefault="003102C9" w:rsidP="0001623F">
      <w:pPr>
        <w:pStyle w:val="Sraopastraipa"/>
        <w:numPr>
          <w:ilvl w:val="0"/>
          <w:numId w:val="29"/>
        </w:numPr>
        <w:ind w:left="0" w:firstLine="426"/>
        <w:rPr>
          <w:i/>
          <w:szCs w:val="24"/>
        </w:rPr>
      </w:pPr>
      <w:r w:rsidRPr="000B2C3F">
        <w:rPr>
          <w:i/>
          <w:szCs w:val="24"/>
        </w:rPr>
        <w:t xml:space="preserve"> Prieš taikant žemės sankasos įrengime gruntų pagerinimo priemones, turi būti atliekami esamų gruntų tyrimai, kad Rangovas galėtų įsivertinti, kokie pagerinimo rišikliai gali būti naudojami.</w:t>
      </w:r>
    </w:p>
    <w:p w14:paraId="53B750D4" w14:textId="0ACA90A9" w:rsidR="00611B49" w:rsidRPr="000B2C3F" w:rsidRDefault="002216B5" w:rsidP="0029499F">
      <w:pPr>
        <w:pStyle w:val="Antrat2"/>
        <w:keepNext/>
        <w:rPr>
          <w:szCs w:val="24"/>
        </w:rPr>
      </w:pPr>
      <w:bookmarkStart w:id="27" w:name="_Toc172634756"/>
      <w:r w:rsidRPr="000B2C3F">
        <w:rPr>
          <w:szCs w:val="24"/>
        </w:rPr>
        <w:t>BENDRIEJI REIKALAVIMAI</w:t>
      </w:r>
      <w:bookmarkEnd w:id="27"/>
    </w:p>
    <w:p w14:paraId="3AA4B84C" w14:textId="77777777" w:rsidR="003D0A82" w:rsidRPr="000B2C3F" w:rsidRDefault="002C2E82" w:rsidP="001A7777">
      <w:pPr>
        <w:pStyle w:val="Antrat3"/>
        <w:ind w:left="0"/>
        <w:rPr>
          <w:szCs w:val="24"/>
        </w:rPr>
      </w:pPr>
      <w:bookmarkStart w:id="28" w:name="_Toc172634757"/>
      <w:r w:rsidRPr="000B2C3F">
        <w:rPr>
          <w:szCs w:val="24"/>
        </w:rPr>
        <w:t>Parengiamieji ir lydimieji darbai</w:t>
      </w:r>
      <w:bookmarkEnd w:id="28"/>
    </w:p>
    <w:p w14:paraId="5C3F08EF" w14:textId="77777777" w:rsidR="00A26558" w:rsidRPr="000B2C3F" w:rsidRDefault="00A26558" w:rsidP="0029499F">
      <w:pPr>
        <w:pStyle w:val="2Sutrauka"/>
        <w:keepNext/>
        <w:rPr>
          <w:szCs w:val="24"/>
        </w:rPr>
      </w:pPr>
      <w:r w:rsidRPr="000B2C3F">
        <w:rPr>
          <w:szCs w:val="24"/>
        </w:rPr>
        <w:t>Užsakovas turi įvertinti ir nustatyti kelio tiesimo (statybos) vietą ir jos būklę. Rekomenduojama, kad tiekėjai taip pat susipažintų su kelio tiesimo vietove.</w:t>
      </w:r>
    </w:p>
    <w:p w14:paraId="7946A40B" w14:textId="77777777" w:rsidR="00A26558" w:rsidRPr="000B2C3F" w:rsidRDefault="00A26558" w:rsidP="00CF1E59">
      <w:pPr>
        <w:pStyle w:val="2Sutrauka"/>
        <w:rPr>
          <w:szCs w:val="24"/>
        </w:rPr>
      </w:pPr>
      <w:r w:rsidRPr="000B2C3F">
        <w:rPr>
          <w:szCs w:val="24"/>
        </w:rPr>
        <w:t>Jei teikiant alternatyvų pasiūlymą būtina įvertinti kelio tiesimo (statybos) vietos sąlygas, tai yra tiekėjo atsakomybė.</w:t>
      </w:r>
    </w:p>
    <w:p w14:paraId="2610376E" w14:textId="77777777" w:rsidR="00A26558" w:rsidRPr="000B2C3F" w:rsidRDefault="00A26558" w:rsidP="00CF1E59">
      <w:pPr>
        <w:pStyle w:val="2Sutrauka"/>
        <w:rPr>
          <w:szCs w:val="24"/>
        </w:rPr>
      </w:pPr>
      <w:r w:rsidRPr="000B2C3F">
        <w:rPr>
          <w:szCs w:val="24"/>
        </w:rPr>
        <w:t>Rangovas privalo susipažinti su vietovės sąlygomis.</w:t>
      </w:r>
    </w:p>
    <w:p w14:paraId="572B2D22" w14:textId="77777777" w:rsidR="00A26558" w:rsidRPr="000B2C3F" w:rsidRDefault="00A26558" w:rsidP="00CF1E59">
      <w:pPr>
        <w:pStyle w:val="2Sutrauka"/>
        <w:rPr>
          <w:szCs w:val="24"/>
        </w:rPr>
      </w:pPr>
      <w:r w:rsidRPr="000B2C3F">
        <w:rPr>
          <w:szCs w:val="24"/>
        </w:rPr>
        <w:t>Statybvietėje ir už jos ribų esantys šurfai gali būti pašalinami tik suderinus su užsakovu.</w:t>
      </w:r>
    </w:p>
    <w:p w14:paraId="2E6F57B4" w14:textId="77777777" w:rsidR="00A26558" w:rsidRPr="000B2C3F" w:rsidRDefault="00A26558" w:rsidP="00CF1E59">
      <w:pPr>
        <w:pStyle w:val="2Sutrauka"/>
        <w:rPr>
          <w:szCs w:val="24"/>
        </w:rPr>
      </w:pPr>
      <w:r w:rsidRPr="000B2C3F">
        <w:rPr>
          <w:szCs w:val="24"/>
        </w:rPr>
        <w:t xml:space="preserve">Šurfai po statiniu ir jame turi būti taip užpilami ir sutankinami, kad būtų įvykdyti </w:t>
      </w:r>
      <w:r w:rsidR="008F7D0F" w:rsidRPr="000B2C3F">
        <w:rPr>
          <w:szCs w:val="24"/>
        </w:rPr>
        <w:t>Į</w:t>
      </w:r>
      <w:r w:rsidR="00A41710" w:rsidRPr="000B2C3F">
        <w:rPr>
          <w:szCs w:val="24"/>
        </w:rPr>
        <w:t>T ŽS 17</w:t>
      </w:r>
      <w:r w:rsidRPr="000B2C3F">
        <w:rPr>
          <w:szCs w:val="24"/>
          <w:lang w:eastAsia="lt-LT"/>
        </w:rPr>
        <w:t xml:space="preserve"> </w:t>
      </w:r>
      <w:r w:rsidRPr="000B2C3F">
        <w:rPr>
          <w:szCs w:val="24"/>
        </w:rPr>
        <w:t>VIII skyriaus antrajame skirsnyje nurodyti reikalavimai.</w:t>
      </w:r>
    </w:p>
    <w:p w14:paraId="008472E1" w14:textId="77777777" w:rsidR="00A26558" w:rsidRPr="000B2C3F" w:rsidRDefault="00A26558" w:rsidP="00CF1E59">
      <w:pPr>
        <w:pStyle w:val="2Sutrauka"/>
        <w:rPr>
          <w:szCs w:val="24"/>
        </w:rPr>
      </w:pPr>
      <w:r w:rsidRPr="000B2C3F">
        <w:rPr>
          <w:szCs w:val="24"/>
        </w:rPr>
        <w:t>Statybos darbams naudojami plotai visą laikotarpį turi būti laikomi tvarkingos būklės. Reikia pasirūpinti, kad nebūtų pažeidžiami besiribojantys plotai ir statiniai, taip pat želdiniai.</w:t>
      </w:r>
    </w:p>
    <w:p w14:paraId="7437D716" w14:textId="77777777" w:rsidR="0074008A" w:rsidRPr="000B2C3F" w:rsidRDefault="0074008A" w:rsidP="001A7777">
      <w:pPr>
        <w:pStyle w:val="Antrat3"/>
        <w:ind w:left="0"/>
        <w:rPr>
          <w:szCs w:val="24"/>
        </w:rPr>
      </w:pPr>
      <w:bookmarkStart w:id="29" w:name="_Toc172634758"/>
      <w:r w:rsidRPr="000B2C3F">
        <w:rPr>
          <w:szCs w:val="24"/>
        </w:rPr>
        <w:t>Statybinės medžiagos</w:t>
      </w:r>
      <w:bookmarkEnd w:id="29"/>
    </w:p>
    <w:p w14:paraId="1D434D6C" w14:textId="77777777" w:rsidR="0074008A" w:rsidRPr="000B2C3F" w:rsidRDefault="0074008A" w:rsidP="0019023A">
      <w:pPr>
        <w:pStyle w:val="2Sutrauka"/>
        <w:rPr>
          <w:szCs w:val="24"/>
        </w:rPr>
      </w:pPr>
      <w:r w:rsidRPr="000B2C3F">
        <w:rPr>
          <w:szCs w:val="24"/>
        </w:rPr>
        <w:t>Žemės sankasai įrengti naudojama:</w:t>
      </w:r>
    </w:p>
    <w:p w14:paraId="39FDF2F0" w14:textId="77777777" w:rsidR="0074008A" w:rsidRPr="000B2C3F" w:rsidRDefault="0074008A" w:rsidP="00940A70">
      <w:pPr>
        <w:pStyle w:val="Ivardinimaspunktais"/>
        <w:numPr>
          <w:ilvl w:val="0"/>
          <w:numId w:val="15"/>
        </w:numPr>
        <w:ind w:left="0" w:firstLine="567"/>
        <w:rPr>
          <w:szCs w:val="24"/>
        </w:rPr>
      </w:pPr>
      <w:r w:rsidRPr="000B2C3F">
        <w:rPr>
          <w:szCs w:val="24"/>
        </w:rPr>
        <w:t>gruntai ir uolienos;</w:t>
      </w:r>
    </w:p>
    <w:p w14:paraId="5E5DBEB2" w14:textId="77777777" w:rsidR="0074008A" w:rsidRPr="000B2C3F" w:rsidRDefault="0074008A" w:rsidP="00940A70">
      <w:pPr>
        <w:pStyle w:val="Ivardinimaspunktais"/>
        <w:numPr>
          <w:ilvl w:val="0"/>
          <w:numId w:val="15"/>
        </w:numPr>
        <w:ind w:left="0" w:firstLine="567"/>
        <w:rPr>
          <w:szCs w:val="24"/>
        </w:rPr>
      </w:pPr>
      <w:r w:rsidRPr="000B2C3F">
        <w:rPr>
          <w:szCs w:val="24"/>
        </w:rPr>
        <w:t>statybinės medžiagos;</w:t>
      </w:r>
    </w:p>
    <w:p w14:paraId="4D69A6E1" w14:textId="77777777" w:rsidR="0074008A" w:rsidRPr="000B2C3F" w:rsidRDefault="0074008A" w:rsidP="00940A70">
      <w:pPr>
        <w:pStyle w:val="Ivardinimaspunktais"/>
        <w:numPr>
          <w:ilvl w:val="0"/>
          <w:numId w:val="15"/>
        </w:numPr>
        <w:ind w:left="0" w:firstLine="567"/>
        <w:rPr>
          <w:szCs w:val="24"/>
        </w:rPr>
      </w:pPr>
      <w:r w:rsidRPr="000B2C3F">
        <w:rPr>
          <w:szCs w:val="24"/>
        </w:rPr>
        <w:t xml:space="preserve">RC </w:t>
      </w:r>
      <w:r w:rsidR="00416D7E" w:rsidRPr="000B2C3F">
        <w:rPr>
          <w:szCs w:val="24"/>
        </w:rPr>
        <w:t>mišiniai</w:t>
      </w:r>
      <w:r w:rsidRPr="000B2C3F">
        <w:rPr>
          <w:szCs w:val="24"/>
        </w:rPr>
        <w:t>;</w:t>
      </w:r>
    </w:p>
    <w:p w14:paraId="6933D503" w14:textId="77777777" w:rsidR="0074008A" w:rsidRPr="000B2C3F" w:rsidRDefault="0074008A" w:rsidP="00940A70">
      <w:pPr>
        <w:pStyle w:val="Ivardinimaspunktais"/>
        <w:numPr>
          <w:ilvl w:val="0"/>
          <w:numId w:val="15"/>
        </w:numPr>
        <w:ind w:left="0" w:firstLine="567"/>
        <w:rPr>
          <w:szCs w:val="24"/>
        </w:rPr>
      </w:pPr>
      <w:r w:rsidRPr="000B2C3F">
        <w:rPr>
          <w:szCs w:val="24"/>
        </w:rPr>
        <w:t>pramoninės gamybos gretutiniai produktai;</w:t>
      </w:r>
    </w:p>
    <w:p w14:paraId="50D00CE6" w14:textId="77777777" w:rsidR="0074008A" w:rsidRPr="000B2C3F" w:rsidRDefault="0074008A" w:rsidP="00940A70">
      <w:pPr>
        <w:pStyle w:val="Ivardinimaspunktais"/>
        <w:numPr>
          <w:ilvl w:val="0"/>
          <w:numId w:val="15"/>
        </w:numPr>
        <w:ind w:left="0" w:firstLine="567"/>
        <w:rPr>
          <w:szCs w:val="24"/>
        </w:rPr>
      </w:pPr>
      <w:r w:rsidRPr="000B2C3F">
        <w:rPr>
          <w:szCs w:val="24"/>
        </w:rPr>
        <w:t>rišikliai;</w:t>
      </w:r>
    </w:p>
    <w:p w14:paraId="588BC37F" w14:textId="77777777" w:rsidR="0074008A" w:rsidRPr="000B2C3F" w:rsidRDefault="0074008A" w:rsidP="00940A70">
      <w:pPr>
        <w:pStyle w:val="Ivardinimaspunktais"/>
        <w:numPr>
          <w:ilvl w:val="0"/>
          <w:numId w:val="15"/>
        </w:numPr>
        <w:ind w:left="0" w:firstLine="567"/>
        <w:rPr>
          <w:szCs w:val="24"/>
        </w:rPr>
      </w:pPr>
      <w:r w:rsidRPr="000B2C3F">
        <w:rPr>
          <w:szCs w:val="24"/>
        </w:rPr>
        <w:t>cheminiai priedai;</w:t>
      </w:r>
    </w:p>
    <w:p w14:paraId="04D7C737" w14:textId="77777777" w:rsidR="0074008A" w:rsidRDefault="0074008A" w:rsidP="00940A70">
      <w:pPr>
        <w:pStyle w:val="Ivardinimaspunktais"/>
        <w:numPr>
          <w:ilvl w:val="0"/>
          <w:numId w:val="15"/>
        </w:numPr>
        <w:ind w:left="0" w:firstLine="567"/>
        <w:rPr>
          <w:szCs w:val="24"/>
        </w:rPr>
      </w:pPr>
      <w:r w:rsidRPr="000B2C3F">
        <w:rPr>
          <w:szCs w:val="24"/>
        </w:rPr>
        <w:t>vandens nuleidimo, drenavimo, filtravimo, hidroizoliavimo bei kitos medžiagos, reikalingos kai kuriems darbams.</w:t>
      </w:r>
    </w:p>
    <w:p w14:paraId="754E7715" w14:textId="77777777" w:rsidR="005D6BFA" w:rsidRPr="000B2C3F" w:rsidRDefault="005D6BFA" w:rsidP="005D6BFA">
      <w:pPr>
        <w:pStyle w:val="Ivardinimaspunktais"/>
        <w:numPr>
          <w:ilvl w:val="0"/>
          <w:numId w:val="0"/>
        </w:numPr>
        <w:ind w:left="567"/>
        <w:rPr>
          <w:szCs w:val="24"/>
        </w:rPr>
      </w:pPr>
    </w:p>
    <w:p w14:paraId="307A4403" w14:textId="2C826019" w:rsidR="002B3DA5" w:rsidRDefault="002B3DA5" w:rsidP="002B3DA5">
      <w:pPr>
        <w:pStyle w:val="Ivardinimaspunktais"/>
        <w:numPr>
          <w:ilvl w:val="0"/>
          <w:numId w:val="0"/>
        </w:numPr>
        <w:ind w:firstLine="567"/>
        <w:rPr>
          <w:szCs w:val="24"/>
        </w:rPr>
      </w:pPr>
      <w:r w:rsidRPr="000B2C3F">
        <w:rPr>
          <w:szCs w:val="24"/>
        </w:rPr>
        <w:lastRenderedPageBreak/>
        <w:t>Žemės sankasos (lovio) įrengimui naudojami gruntai ir kitos statybinės medžiagos turi atitikti Lietuvos standarte LST 1331 „Gruntai, skirti kelių ir kelių statinių statybai. Klasifikacija“ nurodytus reikalavimus.</w:t>
      </w:r>
    </w:p>
    <w:p w14:paraId="751C6EC3" w14:textId="6AE83618" w:rsidR="005D6BFA" w:rsidRPr="000B2C3F" w:rsidRDefault="005D6BFA" w:rsidP="005D6BFA">
      <w:pPr>
        <w:pStyle w:val="Antrat3"/>
        <w:ind w:left="0"/>
        <w:rPr>
          <w:szCs w:val="24"/>
        </w:rPr>
      </w:pPr>
      <w:bookmarkStart w:id="30" w:name="_Toc172634759"/>
      <w:r>
        <w:rPr>
          <w:szCs w:val="24"/>
        </w:rPr>
        <w:t>Darbų atlikimas</w:t>
      </w:r>
      <w:bookmarkEnd w:id="30"/>
    </w:p>
    <w:p w14:paraId="4135FDA0" w14:textId="77777777" w:rsidR="005D6BFA" w:rsidRPr="00667029" w:rsidRDefault="005D6BFA" w:rsidP="005D6BFA">
      <w:pPr>
        <w:pStyle w:val="2Sutrauka"/>
        <w:keepNext/>
        <w:rPr>
          <w:sz w:val="22"/>
          <w:szCs w:val="22"/>
        </w:rPr>
      </w:pPr>
      <w:r w:rsidRPr="00667029">
        <w:rPr>
          <w:sz w:val="22"/>
          <w:szCs w:val="22"/>
        </w:rPr>
        <w:t>Žemės darbai, vandens drenavimo ir nuleidimo darbai turi būti atliekami laikantis visų darbų saugos reikalavimų.</w:t>
      </w:r>
    </w:p>
    <w:p w14:paraId="4F4FC8A7" w14:textId="77777777" w:rsidR="005D6BFA" w:rsidRPr="00667029" w:rsidRDefault="005D6BFA" w:rsidP="005D6BFA">
      <w:pPr>
        <w:pStyle w:val="2Sutrauka"/>
        <w:rPr>
          <w:sz w:val="22"/>
          <w:szCs w:val="22"/>
        </w:rPr>
      </w:pPr>
      <w:r w:rsidRPr="00667029">
        <w:rPr>
          <w:sz w:val="22"/>
          <w:szCs w:val="22"/>
        </w:rPr>
        <w:t>Atliekant žemės darbus ypatingose zonose, pavyzdžiui, saugomų vandenų ar kultūros paveldo apsaugos teritorijose, turi būti laikomasi projekte nurodytų atitinkamų techninių reglamentų nuostatų.</w:t>
      </w:r>
    </w:p>
    <w:p w14:paraId="4A8B128A" w14:textId="77777777" w:rsidR="005D6BFA" w:rsidRPr="005D6BFA" w:rsidRDefault="005D6BFA" w:rsidP="005D6BFA">
      <w:pPr>
        <w:pStyle w:val="Antrat3"/>
        <w:ind w:left="0"/>
        <w:rPr>
          <w:szCs w:val="22"/>
        </w:rPr>
      </w:pPr>
      <w:bookmarkStart w:id="31" w:name="_Toc160628340"/>
      <w:bookmarkStart w:id="32" w:name="_Toc172634760"/>
      <w:r w:rsidRPr="005D6BFA">
        <w:rPr>
          <w:szCs w:val="22"/>
        </w:rPr>
        <w:t>Bandymai</w:t>
      </w:r>
      <w:bookmarkEnd w:id="31"/>
      <w:bookmarkEnd w:id="32"/>
    </w:p>
    <w:p w14:paraId="54530B74" w14:textId="77777777" w:rsidR="005D6BFA" w:rsidRPr="00667029" w:rsidRDefault="005D6BFA" w:rsidP="005D6BFA">
      <w:pPr>
        <w:ind w:firstLine="567"/>
        <w:rPr>
          <w:color w:val="000000"/>
          <w:sz w:val="22"/>
          <w:szCs w:val="22"/>
        </w:rPr>
      </w:pPr>
      <w:r w:rsidRPr="00667029">
        <w:rPr>
          <w:sz w:val="22"/>
          <w:szCs w:val="22"/>
        </w:rPr>
        <w:t xml:space="preserve">Pagal ĮT ŽS 17, V skyriaus, ketvirtąjį skirsnį ir/arba užsakovo reikalavimus. Pagal ĮT ŽS 17, V skyriaus, ketvirtąjį skirsnį ir/arba užsakovo reikalavimus. Bandymai skirstomi į tinkamumo, vidinės kontrolės ir kontrolinius. </w:t>
      </w:r>
      <w:r w:rsidRPr="00667029">
        <w:rPr>
          <w:color w:val="000000"/>
          <w:sz w:val="22"/>
          <w:szCs w:val="22"/>
        </w:rPr>
        <w:t>Bandymai, jei reikia, apima: ėminio ėmimą, ėminio supakavimą išsiuntimui, ėminio nugabenimą į bandymų laboratoriją, tyrimus, įskaitant bandymų ataskaitą.</w:t>
      </w:r>
    </w:p>
    <w:p w14:paraId="10EB3A62" w14:textId="77777777" w:rsidR="005D6BFA" w:rsidRPr="00667029" w:rsidRDefault="005D6BFA" w:rsidP="005D6BFA">
      <w:pPr>
        <w:ind w:firstLine="567"/>
        <w:rPr>
          <w:color w:val="000000"/>
          <w:sz w:val="22"/>
          <w:szCs w:val="22"/>
        </w:rPr>
      </w:pPr>
      <w:r w:rsidRPr="00667029">
        <w:rPr>
          <w:color w:val="000000"/>
          <w:sz w:val="22"/>
          <w:szCs w:val="22"/>
        </w:rPr>
        <w:t>Bandymo vietos padėtis plane ir aukštyje turi būti nurodyta atitinkamoje formoje.</w:t>
      </w:r>
      <w:bookmarkStart w:id="33" w:name="part_7915b7b94a7140ec932b5478d10418c2"/>
      <w:bookmarkEnd w:id="33"/>
      <w:r w:rsidRPr="00667029">
        <w:rPr>
          <w:color w:val="000000"/>
          <w:sz w:val="22"/>
          <w:szCs w:val="22"/>
        </w:rPr>
        <w:t xml:space="preserve"> Statybos darbų žurnale turi būti atlikti įrašai apie atliktus bandymus.</w:t>
      </w:r>
    </w:p>
    <w:p w14:paraId="2B2B81E4" w14:textId="77777777" w:rsidR="005D6BFA" w:rsidRPr="00667029" w:rsidRDefault="005D6BFA" w:rsidP="005D6BFA">
      <w:pPr>
        <w:pStyle w:val="Antrat4"/>
        <w:ind w:left="0"/>
        <w:rPr>
          <w:szCs w:val="22"/>
        </w:rPr>
      </w:pPr>
      <w:r w:rsidRPr="00667029">
        <w:rPr>
          <w:szCs w:val="22"/>
        </w:rPr>
        <w:t>Tinkamumo bandymai</w:t>
      </w:r>
    </w:p>
    <w:p w14:paraId="3F22DBD3" w14:textId="77777777" w:rsidR="005D6BFA" w:rsidRPr="00667029" w:rsidRDefault="005D6BFA" w:rsidP="005D6BFA">
      <w:pPr>
        <w:ind w:firstLine="567"/>
        <w:rPr>
          <w:sz w:val="22"/>
          <w:szCs w:val="22"/>
        </w:rPr>
      </w:pPr>
      <w:r w:rsidRPr="00667029">
        <w:rPr>
          <w:sz w:val="22"/>
          <w:szCs w:val="22"/>
        </w:rPr>
        <w:t>Tinkamumo bandymus sudaro tokie bandymai, kuriais įrodomas statybinių medžiagų ir jų mišinių bei gruntų tinkamumas numatytam naudojimo tikslui, atitinkančiam projekto (sutarties) reikalavimus. Nustatytu laiku prieš darbų pradžią rangovas turi įrodyti numatytų naudoti statybinių medžiagų ir jų mišinių bei gruntų tinkamumą. Atitinkamų statybinių medžiagų ir jų mišinių bei gruntų tinkamumui įrodyti turi būti pateikta bandymų ataskaita ir/arba eksploatacinių savybių deklaracija.</w:t>
      </w:r>
    </w:p>
    <w:p w14:paraId="3757F8E2" w14:textId="77777777" w:rsidR="005D6BFA" w:rsidRPr="00667029" w:rsidRDefault="005D6BFA" w:rsidP="005D6BFA">
      <w:pPr>
        <w:ind w:firstLine="567"/>
        <w:rPr>
          <w:sz w:val="22"/>
          <w:szCs w:val="22"/>
        </w:rPr>
      </w:pPr>
      <w:bookmarkStart w:id="34" w:name="part_13c95c11c4824390b9c9ca00d0b75c44"/>
      <w:bookmarkEnd w:id="34"/>
      <w:r w:rsidRPr="00667029">
        <w:rPr>
          <w:sz w:val="22"/>
          <w:szCs w:val="22"/>
        </w:rPr>
        <w:t>Užsakovas gali nereikalauti pateikti bandymų ataskaitų ar eksploatacinių savybių deklaracijų, jeigu jam medžiagų ir medžiagų mišinių tinkamumas yra žinomas.</w:t>
      </w:r>
    </w:p>
    <w:p w14:paraId="44F3B7AA" w14:textId="77777777" w:rsidR="005D6BFA" w:rsidRPr="00667029" w:rsidRDefault="005D6BFA" w:rsidP="005D6BFA">
      <w:pPr>
        <w:ind w:firstLine="567"/>
        <w:rPr>
          <w:sz w:val="22"/>
          <w:szCs w:val="22"/>
        </w:rPr>
      </w:pPr>
      <w:bookmarkStart w:id="35" w:name="part_8ed6e0859c57474792c1dd9446aad919"/>
      <w:bookmarkEnd w:id="35"/>
      <w:r w:rsidRPr="00667029">
        <w:rPr>
          <w:sz w:val="22"/>
          <w:szCs w:val="22"/>
        </w:rPr>
        <w:t>Keičiantis statybinių medžiagų ir jų mišinių bei gruntų rūšims bei savybėms, tinkamumas turi būti įrodomas naujai.</w:t>
      </w:r>
    </w:p>
    <w:p w14:paraId="1B3BF13E" w14:textId="77777777" w:rsidR="005D6BFA" w:rsidRPr="00667029" w:rsidRDefault="005D6BFA" w:rsidP="005D6BFA">
      <w:pPr>
        <w:ind w:firstLine="567"/>
        <w:rPr>
          <w:sz w:val="22"/>
          <w:szCs w:val="22"/>
        </w:rPr>
      </w:pPr>
      <w:r w:rsidRPr="00667029">
        <w:rPr>
          <w:sz w:val="22"/>
          <w:szCs w:val="22"/>
        </w:rPr>
        <w:t>Užsakovui reikalaujant iš visų naudoti numatytų statybinių medžiagų ir jų mišinių bei gruntų turi būti pateikti pakankamo dydžio ėminiai, kurie saugomi kaip kontroliniai ėminiai.</w:t>
      </w:r>
    </w:p>
    <w:p w14:paraId="65A29A5C" w14:textId="77777777" w:rsidR="005D6BFA" w:rsidRPr="00667029" w:rsidRDefault="005D6BFA" w:rsidP="005D6BFA">
      <w:pPr>
        <w:ind w:firstLine="567"/>
        <w:rPr>
          <w:sz w:val="22"/>
          <w:szCs w:val="22"/>
        </w:rPr>
      </w:pPr>
      <w:bookmarkStart w:id="36" w:name="part_78c97726eb7c4e71b81219d6db0e19f6"/>
      <w:bookmarkEnd w:id="36"/>
      <w:r w:rsidRPr="00667029">
        <w:rPr>
          <w:sz w:val="22"/>
          <w:szCs w:val="22"/>
        </w:rPr>
        <w:t>Apie tokių ėminių pripažinimą sutarties partneriai turi surašyti protokolą. Šie ėminiai reikalingi kontroliniams bandymams, įvertinant statybinių medžiagų ir jų mišinių bei gruntų atitiktį projekto (sutarties) reikalavimams.</w:t>
      </w:r>
    </w:p>
    <w:p w14:paraId="2A089629" w14:textId="77777777" w:rsidR="005D6BFA" w:rsidRPr="00667029" w:rsidRDefault="005D6BFA" w:rsidP="005D6BFA">
      <w:pPr>
        <w:ind w:firstLine="567"/>
        <w:rPr>
          <w:sz w:val="22"/>
          <w:szCs w:val="22"/>
        </w:rPr>
      </w:pPr>
      <w:bookmarkStart w:id="37" w:name="part_91d9ef5be6c84ede9f23968c1d092bfd"/>
      <w:bookmarkEnd w:id="37"/>
      <w:r w:rsidRPr="00667029">
        <w:rPr>
          <w:sz w:val="22"/>
          <w:szCs w:val="22"/>
        </w:rPr>
        <w:t>Išskirtiniais atvejais gali prireikti atlikti detalesnius tinkamumo bandymus.</w:t>
      </w:r>
    </w:p>
    <w:p w14:paraId="26757B76" w14:textId="77777777" w:rsidR="005D6BFA" w:rsidRPr="00667029" w:rsidRDefault="005D6BFA" w:rsidP="005D6BFA">
      <w:pPr>
        <w:ind w:firstLine="567"/>
        <w:rPr>
          <w:sz w:val="22"/>
          <w:szCs w:val="22"/>
        </w:rPr>
      </w:pPr>
      <w:bookmarkStart w:id="38" w:name="part_88484b211d694111a60d6a3e7f9bd96a"/>
      <w:bookmarkEnd w:id="38"/>
      <w:r w:rsidRPr="00667029">
        <w:rPr>
          <w:sz w:val="22"/>
          <w:szCs w:val="22"/>
        </w:rPr>
        <w:t>Jeigu Užsakovas kelia papildomų reikalavimų arba reikalauja papildomų bandymų, tai pastarieji nurodomi darbų apraše.</w:t>
      </w:r>
    </w:p>
    <w:p w14:paraId="040E2C2C" w14:textId="77777777" w:rsidR="005D6BFA" w:rsidRPr="00667029" w:rsidRDefault="005D6BFA" w:rsidP="005D6BFA">
      <w:pPr>
        <w:ind w:firstLine="567"/>
        <w:rPr>
          <w:color w:val="000000"/>
          <w:sz w:val="22"/>
          <w:szCs w:val="22"/>
        </w:rPr>
      </w:pPr>
      <w:bookmarkStart w:id="39" w:name="part_015dc1afe4fc4ebb948c0732fb93bc99"/>
      <w:bookmarkEnd w:id="39"/>
      <w:r w:rsidRPr="00667029">
        <w:rPr>
          <w:color w:val="000000"/>
          <w:sz w:val="22"/>
          <w:szCs w:val="22"/>
        </w:rPr>
        <w:t>Tinkamumo bandymų atlikimo ir kontrolinių ėminių paėmimo sąnaudos nėra atskirai apmokamos.</w:t>
      </w:r>
    </w:p>
    <w:p w14:paraId="1314424E" w14:textId="77777777" w:rsidR="005D6BFA" w:rsidRPr="00667029" w:rsidRDefault="005D6BFA" w:rsidP="005D6BFA">
      <w:pPr>
        <w:pStyle w:val="Antrat4"/>
        <w:ind w:left="0"/>
        <w:rPr>
          <w:szCs w:val="22"/>
        </w:rPr>
      </w:pPr>
      <w:r w:rsidRPr="00667029">
        <w:rPr>
          <w:szCs w:val="22"/>
        </w:rPr>
        <w:t>Vidinės kontrolės bandymai</w:t>
      </w:r>
    </w:p>
    <w:p w14:paraId="0B406815" w14:textId="77777777" w:rsidR="005D6BFA" w:rsidRPr="00667029" w:rsidRDefault="005D6BFA" w:rsidP="005D6BFA">
      <w:pPr>
        <w:ind w:firstLine="567"/>
        <w:rPr>
          <w:sz w:val="22"/>
          <w:szCs w:val="22"/>
        </w:rPr>
      </w:pPr>
      <w:r w:rsidRPr="00667029">
        <w:rPr>
          <w:sz w:val="22"/>
          <w:szCs w:val="22"/>
        </w:rPr>
        <w:t>Vidinės kontrolės bandymus sudaro tokie bandymai, kuriuos atlieka rangovas, kad būtų užtikrinama statybinių medžiagų ir medžiagų mišinių savybių bei atliktų darbų atitiktis projekte (sutartyje) nurodytiems reikalavimams.</w:t>
      </w:r>
    </w:p>
    <w:p w14:paraId="40E59484" w14:textId="77777777" w:rsidR="005D6BFA" w:rsidRPr="00667029" w:rsidRDefault="005D6BFA" w:rsidP="005D6BFA">
      <w:pPr>
        <w:ind w:firstLine="567"/>
        <w:rPr>
          <w:sz w:val="22"/>
          <w:szCs w:val="22"/>
        </w:rPr>
      </w:pPr>
      <w:r w:rsidRPr="00667029">
        <w:rPr>
          <w:sz w:val="22"/>
          <w:szCs w:val="22"/>
        </w:rPr>
        <w:t>Rangovas turi kruopščiai atlikti reikiamos apimties vidinės kontrolės bandymus. Rangovas tikslią atliekamos vidinės kontrolės apimtį nurodo savo statybos taisyklėse. Rezultatai yra protokoluojami. Jeigu nustatomi nuokrypiai nuo projekto (sutarties) reikalavimų, priežastys, lemiančios nuokrypius, turi būti tuoj pat pašalinamos. Šiuo atveju vidinės kontrolės apimtis turi būti padidinta, kol nusistovės gera gamybos kokybė.</w:t>
      </w:r>
    </w:p>
    <w:p w14:paraId="427F7035" w14:textId="77777777" w:rsidR="005D6BFA" w:rsidRPr="00667029" w:rsidRDefault="005D6BFA" w:rsidP="005D6BFA">
      <w:pPr>
        <w:ind w:firstLine="567"/>
        <w:rPr>
          <w:sz w:val="22"/>
          <w:szCs w:val="22"/>
        </w:rPr>
      </w:pPr>
      <w:bookmarkStart w:id="40" w:name="part_a35b9ac2578c4122988347d906783151"/>
      <w:bookmarkEnd w:id="40"/>
      <w:r w:rsidRPr="00667029">
        <w:rPr>
          <w:sz w:val="22"/>
          <w:szCs w:val="22"/>
        </w:rPr>
        <w:t>Užsakovui ar techniniam prižiūrėtojui pareikalavus, būtina pateikti vidinės kontrolės bandymų rezultatus.</w:t>
      </w:r>
    </w:p>
    <w:p w14:paraId="2E007C71" w14:textId="77777777" w:rsidR="005D6BFA" w:rsidRPr="00667029" w:rsidRDefault="005D6BFA" w:rsidP="005D6BFA">
      <w:pPr>
        <w:pStyle w:val="Antrat4"/>
        <w:ind w:left="0"/>
        <w:rPr>
          <w:szCs w:val="22"/>
        </w:rPr>
      </w:pPr>
      <w:bookmarkStart w:id="41" w:name="part_5f8efee9d6234f80b21bff55e394e25d"/>
      <w:bookmarkEnd w:id="41"/>
      <w:r w:rsidRPr="00667029">
        <w:rPr>
          <w:szCs w:val="22"/>
        </w:rPr>
        <w:t>Kontroliniai bandymai</w:t>
      </w:r>
    </w:p>
    <w:p w14:paraId="63B2D710" w14:textId="77777777" w:rsidR="005D6BFA" w:rsidRPr="00667029" w:rsidRDefault="005D6BFA" w:rsidP="005D6BFA">
      <w:pPr>
        <w:ind w:firstLine="567"/>
        <w:rPr>
          <w:color w:val="000000"/>
          <w:sz w:val="22"/>
          <w:szCs w:val="22"/>
        </w:rPr>
      </w:pPr>
      <w:r w:rsidRPr="00667029">
        <w:rPr>
          <w:color w:val="000000"/>
          <w:sz w:val="22"/>
          <w:szCs w:val="22"/>
        </w:rPr>
        <w:lastRenderedPageBreak/>
        <w:t>Kontroliniai bandymai yra užsakovo bandymai, kuriais nustatoma, ar statybinių medžiagų, medžiagų mišinių savybės ir užbaigti darbai atitinka projekto (sutarties) reikalavimus. Šių bandymų rezultatai yra darbų priėmimo pagrindas. Ėminių ėmimą ir tikrinimus, kuriuos galima atlikti sluoksnio įrengimo ruože, atlieka Užsakovas ar jo paskirtoji bandymų laboratorija dalyvaujant rangovui. Jeigu nurodytu laiku rangovas neatvyksta, ėminiai imami ir tikrinimai atliekami jam nedalyvaujant.</w:t>
      </w:r>
    </w:p>
    <w:p w14:paraId="5EF15CBF" w14:textId="77777777" w:rsidR="005D6BFA" w:rsidRPr="00667029" w:rsidRDefault="005D6BFA" w:rsidP="005D6BFA">
      <w:pPr>
        <w:ind w:firstLine="567"/>
        <w:rPr>
          <w:color w:val="000000"/>
          <w:sz w:val="22"/>
          <w:szCs w:val="22"/>
        </w:rPr>
      </w:pPr>
      <w:bookmarkStart w:id="42" w:name="part_b8799b96448c451a95f46243dd5dc3af"/>
      <w:bookmarkEnd w:id="42"/>
      <w:r w:rsidRPr="00667029">
        <w:rPr>
          <w:color w:val="000000"/>
          <w:sz w:val="22"/>
          <w:szCs w:val="22"/>
        </w:rPr>
        <w:t>Imti ėminius ir supakuoti išsiuntimui gali padėti ir rangovas, tačiau ėminius išsiųsti ir bandymus atlikti gali tik pats Užsakovas arba techninis prižiūrėtojas, arba užsakovo pripažinta akredituota laboratorija. Bandymų laboratoriją paskiria Užsakovas arba techninis prižiūrėtojas.</w:t>
      </w:r>
    </w:p>
    <w:p w14:paraId="6C8006B7" w14:textId="77777777" w:rsidR="005D6BFA" w:rsidRPr="00667029" w:rsidRDefault="005D6BFA" w:rsidP="005D6BFA">
      <w:pPr>
        <w:ind w:firstLine="567"/>
        <w:rPr>
          <w:color w:val="000000"/>
          <w:sz w:val="22"/>
          <w:szCs w:val="22"/>
        </w:rPr>
      </w:pPr>
      <w:bookmarkStart w:id="43" w:name="part_4fa46e5c077f4a04bc99450c2ba2fc83"/>
      <w:bookmarkEnd w:id="43"/>
      <w:r w:rsidRPr="00667029">
        <w:rPr>
          <w:color w:val="000000"/>
          <w:sz w:val="22"/>
          <w:szCs w:val="22"/>
        </w:rPr>
        <w:t>Gali būti tikslinga kartu su vidinės kontrolės bandymais atlikti ir kontrolinius bandymus. Kontroliniais bandymais įvertinant visą statybos teritoriją ar bandomąjį plotą gali būti remiamasi tik tada, jei jie buvo atlikti pagal suderintą bandymų metodą.</w:t>
      </w:r>
    </w:p>
    <w:p w14:paraId="068E99F0" w14:textId="77777777" w:rsidR="005D6BFA" w:rsidRPr="00667029" w:rsidRDefault="005D6BFA" w:rsidP="005D6BFA">
      <w:pPr>
        <w:ind w:firstLine="567"/>
        <w:rPr>
          <w:color w:val="000000"/>
          <w:sz w:val="22"/>
          <w:szCs w:val="22"/>
        </w:rPr>
      </w:pPr>
      <w:bookmarkStart w:id="44" w:name="part_c3283bd554594e0f98f66c1d14cdb2bf"/>
      <w:bookmarkEnd w:id="44"/>
      <w:r w:rsidRPr="00667029">
        <w:rPr>
          <w:color w:val="000000"/>
          <w:sz w:val="22"/>
          <w:szCs w:val="22"/>
        </w:rPr>
        <w:t>Kontrolinius bandymus galima atlikti tuo pačiu metu su vidinės kontrolės bandymais. Vidinės kontrolės bandymų, atliktų kartu su užsakovu (užsakovui ar techniniam prižiūrėtojui dalyvaujant nuo bandymo (matavimo) pradžios iki pabaigos), rezultatai gali būti pripažįstami kaip kontrolinių bandymų rezultatai. Kartu su vidinės kontrolės bandymais atliktų kontrolinių bandymų rezultatus, jeigu įmanoma ir tikslinga (pavyzdžiui, jei jie yra reprezentatyvūs), galima naudoti atsiskaityti už darbus (žr. V skyriaus aštuntąjį skirsnį).</w:t>
      </w:r>
    </w:p>
    <w:p w14:paraId="27B43E9E" w14:textId="77777777" w:rsidR="005D6BFA" w:rsidRPr="00667029" w:rsidRDefault="005D6BFA" w:rsidP="005D6BFA">
      <w:pPr>
        <w:ind w:firstLine="567"/>
        <w:rPr>
          <w:color w:val="000000"/>
          <w:sz w:val="22"/>
          <w:szCs w:val="22"/>
        </w:rPr>
      </w:pPr>
      <w:bookmarkStart w:id="45" w:name="part_551e8b071acf4abaaa9891b92602d73b"/>
      <w:bookmarkEnd w:id="45"/>
      <w:r w:rsidRPr="00667029">
        <w:rPr>
          <w:color w:val="000000"/>
          <w:sz w:val="22"/>
          <w:szCs w:val="22"/>
        </w:rPr>
        <w:t>Nepriklausomai nuo pasirinkto vidinės kontrolės metodo, Užsakovas pasilieka teisę kontrolinius bandymus atlikti dėl vizualiai pasirinktų ar tikėtinų vietų su defektais. Tokių bandymų rezultatu pagal aplinkybes remiamasi teikiant pretenziją dėl atitinkamo ploto, dėl kurio ribų yra sutariama arba jis atribojamas atliekant papildomus bandymus. Kartojant kontrolinius bandymus, reikalingus dėl reikalavimų nesilaikymo, sąnaudas dengia rangovas.</w:t>
      </w:r>
    </w:p>
    <w:p w14:paraId="2AE69DD8" w14:textId="77777777" w:rsidR="005D6BFA" w:rsidRPr="005D6BFA" w:rsidRDefault="005D6BFA" w:rsidP="005D6BFA">
      <w:pPr>
        <w:pStyle w:val="Antrat3"/>
        <w:ind w:left="0"/>
        <w:rPr>
          <w:szCs w:val="22"/>
        </w:rPr>
      </w:pPr>
      <w:bookmarkStart w:id="46" w:name="_Toc160628341"/>
      <w:bookmarkStart w:id="47" w:name="_Toc172634761"/>
      <w:r w:rsidRPr="005D6BFA">
        <w:rPr>
          <w:szCs w:val="22"/>
        </w:rPr>
        <w:t>Darbų priėmimas</w:t>
      </w:r>
      <w:bookmarkEnd w:id="46"/>
      <w:bookmarkEnd w:id="47"/>
    </w:p>
    <w:p w14:paraId="6C423B50" w14:textId="77777777" w:rsidR="005D6BFA" w:rsidRPr="00667029" w:rsidRDefault="005D6BFA" w:rsidP="005D6BFA">
      <w:pPr>
        <w:ind w:firstLine="567"/>
        <w:rPr>
          <w:sz w:val="22"/>
          <w:szCs w:val="22"/>
        </w:rPr>
      </w:pPr>
      <w:r w:rsidRPr="00667029">
        <w:rPr>
          <w:sz w:val="22"/>
          <w:szCs w:val="22"/>
        </w:rPr>
        <w:t>Pagal ĮT ŽS 17, V skyriaus, penktąjį skirsnį ir/arba užsakovo reikalavimus.</w:t>
      </w:r>
      <w:bookmarkStart w:id="48" w:name="part_1bc749a04fbe4c46acd8520bc199c1dc"/>
      <w:bookmarkEnd w:id="48"/>
      <w:r w:rsidRPr="00667029">
        <w:rPr>
          <w:sz w:val="22"/>
          <w:szCs w:val="22"/>
        </w:rPr>
        <w:t xml:space="preserve"> </w:t>
      </w:r>
    </w:p>
    <w:p w14:paraId="43EA4FB8" w14:textId="77777777" w:rsidR="005D6BFA" w:rsidRPr="00667029" w:rsidRDefault="005D6BFA" w:rsidP="005D6BFA">
      <w:pPr>
        <w:ind w:firstLine="567"/>
        <w:rPr>
          <w:color w:val="000000"/>
          <w:sz w:val="22"/>
          <w:szCs w:val="22"/>
        </w:rPr>
      </w:pPr>
      <w:r w:rsidRPr="00667029">
        <w:rPr>
          <w:color w:val="000000"/>
          <w:sz w:val="22"/>
          <w:szCs w:val="22"/>
        </w:rPr>
        <w:t>Užbaigtus darbus Užsakovas arba techninis prižiūrėtojas turi priimti ne vėliau kaip per 15 darbo dienų po raštiško pranešimo apie juos.</w:t>
      </w:r>
      <w:bookmarkStart w:id="49" w:name="part_cd4cf5cf9be2429c9787f82c5f3641c2"/>
      <w:bookmarkEnd w:id="49"/>
      <w:r w:rsidRPr="00667029">
        <w:rPr>
          <w:color w:val="000000"/>
          <w:sz w:val="22"/>
          <w:szCs w:val="22"/>
        </w:rPr>
        <w:t>  Darbų priėmimo terminas pratęsiamas, jeigu rangovas dar nepateikė darbams įvertinti reikalingų rezultatų pagal sutartyje numatytus kelių tiesimo medžiagų, kitų medžiagų ir atliktų darbų bandymus arba paslėptų darbų aktų.</w:t>
      </w:r>
      <w:bookmarkStart w:id="50" w:name="part_6d7a70e7627d4553ad23ed780b6f095b"/>
      <w:bookmarkEnd w:id="50"/>
      <w:r w:rsidRPr="00667029">
        <w:rPr>
          <w:color w:val="000000"/>
          <w:sz w:val="22"/>
          <w:szCs w:val="22"/>
        </w:rPr>
        <w:t> Darbų priėmimo terminas pratęsiamas taip pat jei nepadaryta kontrolinė geodezinė nuotrauka, jeigu tai buvo numatyta žemės sankasos įrengimo sutartyje.</w:t>
      </w:r>
      <w:bookmarkStart w:id="51" w:name="part_e20cf08e3a764137829307a7561da507"/>
      <w:bookmarkEnd w:id="51"/>
      <w:r w:rsidRPr="00667029">
        <w:rPr>
          <w:color w:val="000000"/>
          <w:sz w:val="22"/>
          <w:szCs w:val="22"/>
        </w:rPr>
        <w:t xml:space="preserve"> Jeigu Užsakovas galutiniam užbaigtų darbų įvertinimui nustatytu laiku dar nepateikė reikalingų bandymų rezultatų, tai jis naudojasi sutarties sąlygomis.</w:t>
      </w:r>
      <w:bookmarkStart w:id="52" w:name="part_530939dd81a84d38b4910684a9e9d1a9"/>
      <w:bookmarkEnd w:id="52"/>
      <w:r w:rsidRPr="00667029">
        <w:rPr>
          <w:color w:val="000000"/>
          <w:sz w:val="22"/>
          <w:szCs w:val="22"/>
        </w:rPr>
        <w:t xml:space="preserve"> Tokia pati tvarka galioja priimant užbaigtas darbų dalis.</w:t>
      </w:r>
    </w:p>
    <w:p w14:paraId="234FC78C" w14:textId="6B98DC2A" w:rsidR="005D6BFA" w:rsidRDefault="005D6BFA" w:rsidP="005D6BFA">
      <w:pPr>
        <w:pStyle w:val="Ivardinimaspunktais"/>
        <w:numPr>
          <w:ilvl w:val="0"/>
          <w:numId w:val="0"/>
        </w:numPr>
        <w:ind w:firstLine="567"/>
        <w:rPr>
          <w:color w:val="000000"/>
          <w:sz w:val="22"/>
          <w:szCs w:val="22"/>
        </w:rPr>
      </w:pPr>
      <w:r w:rsidRPr="00667029">
        <w:rPr>
          <w:color w:val="000000"/>
          <w:sz w:val="22"/>
          <w:szCs w:val="22"/>
        </w:rPr>
        <w:t> Užsakovas turi teisę darbą ar darbo dalį priimti anksčiau sutartyje numatyto termino, tačiau Užsakovas apie tokį savo sprendimą turi pranešti rangovui. Reikalingos priemonės turi būti suderintos raštu. Jeigu rangovas prašo</w:t>
      </w:r>
      <w:r>
        <w:rPr>
          <w:color w:val="000000"/>
          <w:sz w:val="22"/>
          <w:szCs w:val="22"/>
        </w:rPr>
        <w:t xml:space="preserve"> </w:t>
      </w:r>
      <w:r w:rsidRPr="00667029">
        <w:rPr>
          <w:color w:val="000000"/>
          <w:sz w:val="22"/>
          <w:szCs w:val="22"/>
        </w:rPr>
        <w:t>priimti darbus anksčiau sutartyje numatyto termino, užsakovui turi priimti darbus ne vėliau kaip per 15 darbo dienų po raštiško pranešimo apie juos. Jeigu eismo zonos, kuriose atliktos tam tikros darbų dalys, naudojamos tolesniems įrengimo darbams, tuomet tų darbų dalių priimti kaip užbaigtų darbų negalima. Jeigu darbų priėmimo nėra reikalaujama, darbai laikomi priimtais pasibaigus 15 darbo dienų po raštiško pranešimo apie juos. Tokia pati tvarka galioja priimant užbaigtas darbų dalis.</w:t>
      </w:r>
    </w:p>
    <w:p w14:paraId="19C44D31" w14:textId="77777777" w:rsidR="005D6BFA" w:rsidRPr="005D6BFA" w:rsidRDefault="005D6BFA" w:rsidP="005D6BFA">
      <w:pPr>
        <w:pStyle w:val="Antrat3"/>
        <w:ind w:left="0"/>
        <w:rPr>
          <w:szCs w:val="22"/>
        </w:rPr>
      </w:pPr>
      <w:bookmarkStart w:id="53" w:name="_Toc160628342"/>
      <w:bookmarkStart w:id="54" w:name="_Toc172634762"/>
      <w:r w:rsidRPr="005D6BFA">
        <w:rPr>
          <w:szCs w:val="22"/>
        </w:rPr>
        <w:t>Defektų valdymas</w:t>
      </w:r>
      <w:bookmarkEnd w:id="53"/>
      <w:bookmarkEnd w:id="54"/>
    </w:p>
    <w:p w14:paraId="1AD214D7" w14:textId="77777777" w:rsidR="005D6BFA" w:rsidRPr="00667029" w:rsidRDefault="005D6BFA" w:rsidP="005D6BFA">
      <w:pPr>
        <w:ind w:firstLine="567"/>
        <w:rPr>
          <w:sz w:val="22"/>
          <w:szCs w:val="22"/>
        </w:rPr>
      </w:pPr>
      <w:r w:rsidRPr="00667029">
        <w:rPr>
          <w:sz w:val="22"/>
          <w:szCs w:val="22"/>
        </w:rPr>
        <w:t>Pagal ĮT ŽS 17, V skyriaus, šeštąjį skirsnį ir/arba užsakovo reikalavimus.</w:t>
      </w:r>
    </w:p>
    <w:p w14:paraId="08762CE3" w14:textId="77777777" w:rsidR="005D6BFA" w:rsidRPr="00667029" w:rsidRDefault="005D6BFA" w:rsidP="005D6BFA">
      <w:pPr>
        <w:ind w:firstLine="567"/>
        <w:rPr>
          <w:sz w:val="22"/>
          <w:szCs w:val="22"/>
        </w:rPr>
      </w:pPr>
      <w:r w:rsidRPr="00667029">
        <w:rPr>
          <w:color w:val="000000"/>
          <w:sz w:val="22"/>
          <w:szCs w:val="22"/>
        </w:rPr>
        <w:t>Rangovas turi garantuoti, kad jo atlikti darbai yra kokybiški ir atitinka projekto (sutarties) reikalavimus. Jis privalo visus per garantinį terminą atsiradusius defektus pašalinti savo lėšomis.</w:t>
      </w:r>
      <w:bookmarkStart w:id="55" w:name="part_40dc83136c8e4045a0b3e0cacab2a97d"/>
      <w:bookmarkStart w:id="56" w:name="part_4ce17a56abb84d95a5c39f6f0502b183"/>
      <w:bookmarkEnd w:id="55"/>
      <w:bookmarkEnd w:id="56"/>
      <w:r w:rsidRPr="00667029">
        <w:rPr>
          <w:color w:val="000000"/>
          <w:sz w:val="22"/>
          <w:szCs w:val="22"/>
        </w:rPr>
        <w:t xml:space="preserve"> Defektai turi būti šalinami rangovo lėšomis, pakartotinai atliekant tuos pačius arba atliekant kitus užsakovo nurodytus darbus.</w:t>
      </w:r>
      <w:bookmarkStart w:id="57" w:name="part_989862049157416b943cb761fe219645"/>
      <w:bookmarkEnd w:id="57"/>
      <w:r w:rsidRPr="00667029">
        <w:rPr>
          <w:color w:val="000000"/>
          <w:sz w:val="22"/>
          <w:szCs w:val="22"/>
        </w:rPr>
        <w:t> Jei dėl ribinių verčių ar leistinųjų nuokrypių nesilaikymo defektų atsiranda garantinio periodo metu, tai rangovas turi juos pašalinti.</w:t>
      </w:r>
    </w:p>
    <w:p w14:paraId="38A4BD75" w14:textId="77777777" w:rsidR="005D6BFA" w:rsidRPr="00667029" w:rsidRDefault="005D6BFA" w:rsidP="005D6BFA">
      <w:pPr>
        <w:pStyle w:val="Antrat3"/>
        <w:ind w:left="0"/>
        <w:rPr>
          <w:szCs w:val="22"/>
        </w:rPr>
      </w:pPr>
      <w:bookmarkStart w:id="58" w:name="_Toc160628343"/>
      <w:bookmarkStart w:id="59" w:name="_Toc172634763"/>
      <w:r w:rsidRPr="00667029">
        <w:rPr>
          <w:szCs w:val="22"/>
        </w:rPr>
        <w:t>Garantiniai terminai</w:t>
      </w:r>
      <w:bookmarkEnd w:id="58"/>
      <w:bookmarkEnd w:id="59"/>
    </w:p>
    <w:p w14:paraId="230505CD" w14:textId="77777777" w:rsidR="005D6BFA" w:rsidRPr="00667029" w:rsidRDefault="005D6BFA" w:rsidP="005D6BFA">
      <w:pPr>
        <w:keepNext/>
        <w:ind w:firstLine="567"/>
        <w:rPr>
          <w:sz w:val="22"/>
          <w:szCs w:val="22"/>
        </w:rPr>
      </w:pPr>
      <w:r w:rsidRPr="00667029">
        <w:rPr>
          <w:sz w:val="22"/>
          <w:szCs w:val="22"/>
        </w:rPr>
        <w:t xml:space="preserve">Pagal ĮT ŽS 17, V skyriaus, septintąjį skirsnį ir/arba užsakovo reikalavimus. </w:t>
      </w:r>
    </w:p>
    <w:p w14:paraId="12BC4A37" w14:textId="77777777" w:rsidR="005D6BFA" w:rsidRPr="00667029" w:rsidRDefault="005D6BFA" w:rsidP="005D6BFA">
      <w:pPr>
        <w:keepNext/>
        <w:ind w:firstLine="567"/>
        <w:rPr>
          <w:color w:val="000000"/>
          <w:sz w:val="22"/>
          <w:szCs w:val="22"/>
        </w:rPr>
      </w:pPr>
      <w:r w:rsidRPr="00667029">
        <w:rPr>
          <w:sz w:val="22"/>
          <w:szCs w:val="22"/>
        </w:rPr>
        <w:t>V</w:t>
      </w:r>
      <w:r w:rsidRPr="00667029">
        <w:rPr>
          <w:color w:val="000000"/>
          <w:sz w:val="22"/>
          <w:szCs w:val="22"/>
        </w:rPr>
        <w:t xml:space="preserve">isiems žemės ir žemės sankasos įrengimo darbams galioja Lietuvos Respublikos civilinio kodekso 6.698 straipsnyje nustatytas garantinis terminas. Statinio projektavimo, rangos ir statinio statybos techninės priežiūros </w:t>
      </w:r>
      <w:r w:rsidRPr="00667029">
        <w:rPr>
          <w:color w:val="000000"/>
          <w:sz w:val="22"/>
          <w:szCs w:val="22"/>
        </w:rPr>
        <w:lastRenderedPageBreak/>
        <w:t>sutartyse statinio garantinis terminas gali būti nustatomas ilgesnis už Lietuvos Respublikos civilinio kodekso 6.698 straipsnyje nurodytą terminą.</w:t>
      </w:r>
    </w:p>
    <w:p w14:paraId="5C77D10F" w14:textId="77777777" w:rsidR="005D6BFA" w:rsidRPr="00667029" w:rsidRDefault="005D6BFA" w:rsidP="005D6BFA">
      <w:pPr>
        <w:ind w:firstLine="720"/>
        <w:rPr>
          <w:color w:val="000000"/>
          <w:sz w:val="22"/>
          <w:szCs w:val="22"/>
        </w:rPr>
      </w:pPr>
      <w:r w:rsidRPr="00667029">
        <w:rPr>
          <w:color w:val="000000"/>
          <w:sz w:val="22"/>
          <w:szCs w:val="22"/>
        </w:rPr>
        <w:t>Rangovas, projektuotojas, statinio projekto ekspertizės rangovas ar statybos techninis prižiūrėtojas atsako už objekto sugriuvimą ar defektus, jeigu objektas sugriuvo ar defektai buvo nustatyti per:</w:t>
      </w:r>
      <w:bookmarkStart w:id="60" w:name="part_69e2271b12344e22ac49d7d97f1ad638"/>
      <w:bookmarkEnd w:id="60"/>
    </w:p>
    <w:p w14:paraId="7B9C0550" w14:textId="77777777" w:rsidR="005D6BFA" w:rsidRPr="00667029" w:rsidRDefault="005D6BFA" w:rsidP="005D6BFA">
      <w:pPr>
        <w:ind w:firstLine="720"/>
        <w:rPr>
          <w:color w:val="000000"/>
          <w:sz w:val="22"/>
          <w:szCs w:val="22"/>
        </w:rPr>
      </w:pPr>
      <w:r w:rsidRPr="00667029">
        <w:rPr>
          <w:color w:val="000000"/>
          <w:sz w:val="22"/>
          <w:szCs w:val="22"/>
        </w:rPr>
        <w:t>1) penkerius metus;</w:t>
      </w:r>
    </w:p>
    <w:p w14:paraId="2B84B83D" w14:textId="77777777" w:rsidR="005D6BFA" w:rsidRPr="00667029" w:rsidRDefault="005D6BFA" w:rsidP="005D6BFA">
      <w:pPr>
        <w:ind w:firstLine="720"/>
        <w:rPr>
          <w:color w:val="000000"/>
          <w:sz w:val="22"/>
          <w:szCs w:val="22"/>
        </w:rPr>
      </w:pPr>
      <w:bookmarkStart w:id="61" w:name="part_8cfe5e4b36354295922360aee8f6d701"/>
      <w:bookmarkEnd w:id="61"/>
      <w:r w:rsidRPr="00667029">
        <w:rPr>
          <w:color w:val="000000"/>
          <w:sz w:val="22"/>
          <w:szCs w:val="22"/>
        </w:rPr>
        <w:t>2) dešimt metų – esant paslėptų statinio elementų (konstrukcijų, vamzdynų ir kt.);</w:t>
      </w:r>
    </w:p>
    <w:p w14:paraId="1D9CBE79" w14:textId="77777777" w:rsidR="005D6BFA" w:rsidRPr="00667029" w:rsidRDefault="005D6BFA" w:rsidP="005D6BFA">
      <w:pPr>
        <w:ind w:firstLine="720"/>
        <w:rPr>
          <w:color w:val="000000"/>
          <w:sz w:val="22"/>
          <w:szCs w:val="22"/>
        </w:rPr>
      </w:pPr>
      <w:bookmarkStart w:id="62" w:name="part_8e5f7581ed274e0cbc55784b237c4506"/>
      <w:bookmarkEnd w:id="62"/>
      <w:r w:rsidRPr="00667029">
        <w:rPr>
          <w:color w:val="000000"/>
          <w:sz w:val="22"/>
          <w:szCs w:val="22"/>
        </w:rPr>
        <w:t>3) dvidešimt metų – esant tyčia paslėptų defektų.</w:t>
      </w:r>
    </w:p>
    <w:p w14:paraId="2143F848" w14:textId="77777777" w:rsidR="005D6BFA" w:rsidRPr="00667029" w:rsidRDefault="005D6BFA" w:rsidP="005D6BFA">
      <w:pPr>
        <w:ind w:firstLine="720"/>
        <w:rPr>
          <w:color w:val="000000"/>
          <w:sz w:val="22"/>
          <w:szCs w:val="22"/>
        </w:rPr>
      </w:pPr>
      <w:bookmarkStart w:id="63" w:name="part_c8a6cbbeca0b45b58f560f863a5f93b7"/>
      <w:bookmarkEnd w:id="63"/>
      <w:r w:rsidRPr="00667029">
        <w:rPr>
          <w:color w:val="000000"/>
          <w:sz w:val="22"/>
          <w:szCs w:val="22"/>
        </w:rPr>
        <w:t>Terminai pradedami skaičiuoti nuo visų rangovo atliktų statybos darbų rezultatų perdavimo užsakovui dienos (kai statyba vyko rangos būdu).</w:t>
      </w:r>
    </w:p>
    <w:p w14:paraId="4798B135" w14:textId="77777777" w:rsidR="005D6BFA" w:rsidRPr="00667029" w:rsidRDefault="005D6BFA" w:rsidP="005D6BFA">
      <w:pPr>
        <w:pStyle w:val="Antrat3"/>
        <w:ind w:left="0"/>
        <w:rPr>
          <w:szCs w:val="22"/>
        </w:rPr>
      </w:pPr>
      <w:bookmarkStart w:id="64" w:name="_Toc160628344"/>
      <w:bookmarkStart w:id="65" w:name="_Toc172634764"/>
      <w:r w:rsidRPr="00667029">
        <w:rPr>
          <w:szCs w:val="22"/>
        </w:rPr>
        <w:t>Atsiskaitymas už atliktus darbus</w:t>
      </w:r>
      <w:bookmarkEnd w:id="64"/>
      <w:bookmarkEnd w:id="65"/>
    </w:p>
    <w:p w14:paraId="47D309EE" w14:textId="77777777" w:rsidR="005D6BFA" w:rsidRPr="00667029" w:rsidRDefault="005D6BFA" w:rsidP="005D6BFA">
      <w:pPr>
        <w:ind w:firstLine="567"/>
        <w:rPr>
          <w:sz w:val="22"/>
          <w:szCs w:val="22"/>
        </w:rPr>
      </w:pPr>
      <w:r w:rsidRPr="00667029">
        <w:rPr>
          <w:sz w:val="22"/>
          <w:szCs w:val="22"/>
        </w:rPr>
        <w:t xml:space="preserve">Pagal ĮT ŽS 17, V skyriaus, aštuntąjį skirsnį ir/arba užsakovo reikalavimus. </w:t>
      </w:r>
    </w:p>
    <w:p w14:paraId="0630DAD6" w14:textId="77777777" w:rsidR="005D6BFA" w:rsidRPr="00667029" w:rsidRDefault="005D6BFA" w:rsidP="005D6BFA">
      <w:pPr>
        <w:ind w:firstLine="567"/>
        <w:rPr>
          <w:color w:val="000000"/>
          <w:sz w:val="22"/>
          <w:szCs w:val="22"/>
        </w:rPr>
      </w:pPr>
      <w:r w:rsidRPr="00667029">
        <w:rPr>
          <w:color w:val="000000"/>
          <w:sz w:val="22"/>
          <w:szCs w:val="22"/>
        </w:rPr>
        <w:t>Atliktų darbų apskaitos tvarka ir terminai turi būti nurodyti darbų apraše.</w:t>
      </w:r>
      <w:bookmarkStart w:id="66" w:name="part_fbbc217533d5459992d1c67f613511c3"/>
      <w:bookmarkEnd w:id="66"/>
      <w:r w:rsidRPr="00667029">
        <w:rPr>
          <w:color w:val="000000"/>
          <w:sz w:val="22"/>
          <w:szCs w:val="22"/>
        </w:rPr>
        <w:t>  Atliktų darbų apskaitai darbų kiekiai apskaičiuojami pagal brėžinius, jeigu atlikti darbai juos atitinka. Jeigu nėra tokių brėžinių, darbų kiekiai apskaičiuojami remiantis atliktais matavimais.</w:t>
      </w:r>
    </w:p>
    <w:p w14:paraId="1B480263" w14:textId="77777777" w:rsidR="005D6BFA" w:rsidRPr="00667029" w:rsidRDefault="005D6BFA" w:rsidP="005D6BFA">
      <w:pPr>
        <w:ind w:firstLine="567"/>
        <w:rPr>
          <w:color w:val="000000"/>
          <w:sz w:val="22"/>
          <w:szCs w:val="22"/>
        </w:rPr>
      </w:pPr>
      <w:bookmarkStart w:id="67" w:name="part_1f192b387331454cab2602ac707cf5dc"/>
      <w:bookmarkEnd w:id="67"/>
      <w:r w:rsidRPr="00667029">
        <w:rPr>
          <w:color w:val="000000"/>
          <w:sz w:val="22"/>
          <w:szCs w:val="22"/>
        </w:rPr>
        <w:t>Užsakovo nurodymu atlikta vietovės nuotrauka ir nužymėjimai galioja atliktų darbų apskaitai, jeigu prieš darbų pradžią rangovai nebuvo pareiškę prieštaravimų. Visų likusių darbų apskaita turi būti pagrįsta užsakovo ir rangovų susitarimu, bendrai atliktais bei abiejų pusių pripažintais matavimais.</w:t>
      </w:r>
      <w:bookmarkStart w:id="68" w:name="part_48f849281d264c11976025804c265a5e"/>
      <w:bookmarkEnd w:id="68"/>
      <w:r w:rsidRPr="00667029">
        <w:rPr>
          <w:color w:val="000000"/>
          <w:sz w:val="22"/>
          <w:szCs w:val="22"/>
        </w:rPr>
        <w:t xml:space="preserve"> </w:t>
      </w:r>
    </w:p>
    <w:p w14:paraId="34903DBF" w14:textId="77777777" w:rsidR="005D6BFA" w:rsidRPr="00667029" w:rsidRDefault="005D6BFA" w:rsidP="005D6BFA">
      <w:pPr>
        <w:ind w:firstLine="567"/>
        <w:rPr>
          <w:color w:val="000000"/>
          <w:sz w:val="22"/>
          <w:szCs w:val="22"/>
        </w:rPr>
      </w:pPr>
      <w:r w:rsidRPr="00667029">
        <w:rPr>
          <w:color w:val="000000"/>
          <w:sz w:val="22"/>
          <w:szCs w:val="22"/>
        </w:rPr>
        <w:t>Nustatant darbų kiekius, leidžiama naudoti apytikslius metodus.</w:t>
      </w:r>
      <w:bookmarkStart w:id="69" w:name="part_917f0cdb5a4543ef8146c4302f7e840c"/>
      <w:bookmarkEnd w:id="69"/>
      <w:r w:rsidRPr="00667029">
        <w:rPr>
          <w:color w:val="000000"/>
          <w:sz w:val="22"/>
          <w:szCs w:val="22"/>
        </w:rPr>
        <w:t xml:space="preserve"> Jeigu atsiskaitoma pagal masę, tai masė nustatoma sveriant. Gabenimo kelio ilgiu laikomas mažiausias reikalaujamas atstumas tarp iškasimo ir išpylimo žemės masių centrų. Iškasimo gylis skaičiuojamas nuo iškasamos pamatų duobės arba tranšėjos viršaus iki pamatų duobės arba tranšėjos dugno.</w:t>
      </w:r>
      <w:bookmarkStart w:id="70" w:name="part_1b067ecfe5444f1180b3590f16934012"/>
      <w:bookmarkEnd w:id="70"/>
      <w:r w:rsidRPr="00667029">
        <w:rPr>
          <w:color w:val="000000"/>
          <w:sz w:val="22"/>
          <w:szCs w:val="22"/>
        </w:rPr>
        <w:t xml:space="preserve"> Nustatant užpilamos medžiagos kiekį, būtina išmatuoti: statinių tūrį, kiekvieno vamzdyno tūrį, jeigu jo išorinio skerspjūvio plotas viršija 0,1 m².</w:t>
      </w:r>
    </w:p>
    <w:p w14:paraId="1C9DA18E" w14:textId="77777777" w:rsidR="005D6BFA" w:rsidRPr="00667029" w:rsidRDefault="005D6BFA" w:rsidP="005D6BFA">
      <w:pPr>
        <w:ind w:firstLine="567"/>
        <w:rPr>
          <w:color w:val="000000"/>
          <w:sz w:val="22"/>
          <w:szCs w:val="22"/>
        </w:rPr>
      </w:pPr>
      <w:bookmarkStart w:id="71" w:name="part_3ad152434b5248f0aa800394dce0b019"/>
      <w:bookmarkEnd w:id="71"/>
      <w:r w:rsidRPr="00667029">
        <w:rPr>
          <w:color w:val="000000"/>
          <w:sz w:val="22"/>
          <w:szCs w:val="22"/>
        </w:rPr>
        <w:t>Grunto kiekis nustatomas užbaigus rengti žemės sankasą ir atėmus iš jos tūrio statinių tūrį, pavyzdžiui, vamzdžių, drenažo įrenginių, akmens sampilų ir kt., turinčių daugiau kaip 0,1 m² skerspjūvį, tūrius.</w:t>
      </w:r>
      <w:bookmarkStart w:id="72" w:name="part_644351da5e4643b082c2a1f865a50879"/>
      <w:bookmarkEnd w:id="72"/>
      <w:r w:rsidRPr="00667029">
        <w:rPr>
          <w:color w:val="000000"/>
          <w:sz w:val="22"/>
          <w:szCs w:val="22"/>
        </w:rPr>
        <w:t xml:space="preserve"> Pamatų pagrindo sutankintas gruntas apskaičiuojamas pagal pagrindo plotą.</w:t>
      </w:r>
      <w:bookmarkStart w:id="73" w:name="part_84bf162e893747bd843061563cd43484"/>
      <w:bookmarkEnd w:id="73"/>
      <w:r w:rsidRPr="00667029">
        <w:rPr>
          <w:color w:val="000000"/>
          <w:sz w:val="22"/>
          <w:szCs w:val="22"/>
        </w:rPr>
        <w:t xml:space="preserve"> Matuojant atliktus žemės darbus iškasose ir pylimuose, dirvožemio sluoksniai matuojami atskirai. Jei pylimuose yra vandens pralaidų, griovių, latakų, tai reikalingi papildomai atlikti žemės darbai nustatomi atskirai.</w:t>
      </w:r>
      <w:bookmarkStart w:id="74" w:name="part_2d31ba15eb4440539ba771376504bb7d"/>
      <w:bookmarkEnd w:id="74"/>
      <w:r w:rsidRPr="00667029">
        <w:rPr>
          <w:color w:val="000000"/>
          <w:sz w:val="22"/>
          <w:szCs w:val="22"/>
        </w:rPr>
        <w:t xml:space="preserve"> Apskaičiuojant atliktus darbus pagal plotą, atskirų plotų: lietaus surinktuvų, šulinėlių dangčių ir kt. dydžiai, arba kitiems įrenginiams paliktos vietos, kurių plotas iki 1 m², neatimamos.</w:t>
      </w:r>
    </w:p>
    <w:p w14:paraId="664B7DE7" w14:textId="77777777" w:rsidR="005D6BFA" w:rsidRPr="00667029" w:rsidRDefault="005D6BFA" w:rsidP="005D6BFA">
      <w:pPr>
        <w:ind w:firstLine="567"/>
        <w:rPr>
          <w:color w:val="000000"/>
          <w:sz w:val="22"/>
          <w:szCs w:val="22"/>
        </w:rPr>
      </w:pPr>
      <w:bookmarkStart w:id="75" w:name="part_ef149fbcd64e40568cec94281f5566e3"/>
      <w:bookmarkEnd w:id="75"/>
      <w:r w:rsidRPr="00667029">
        <w:rPr>
          <w:color w:val="000000"/>
          <w:sz w:val="22"/>
          <w:szCs w:val="22"/>
        </w:rPr>
        <w:t>Jei dėl natūralaus grunto nusėdimų reikia padidinti žemės darbų kiekį, tai už tuos darbus papildomai atlyginama tik tada, kai pagrindžiamas šių nusėdimų atsiradimas.</w:t>
      </w:r>
      <w:bookmarkStart w:id="76" w:name="part_7cb27b82915a4e6197dc774a3abd3ea3"/>
      <w:bookmarkEnd w:id="76"/>
      <w:r w:rsidRPr="00667029">
        <w:rPr>
          <w:color w:val="000000"/>
          <w:sz w:val="22"/>
          <w:szCs w:val="22"/>
        </w:rPr>
        <w:t xml:space="preserve"> </w:t>
      </w:r>
    </w:p>
    <w:p w14:paraId="792A0565" w14:textId="77777777" w:rsidR="005D6BFA" w:rsidRPr="00667029" w:rsidRDefault="005D6BFA" w:rsidP="005D6BFA">
      <w:pPr>
        <w:ind w:firstLine="567"/>
        <w:rPr>
          <w:color w:val="000000"/>
          <w:sz w:val="22"/>
          <w:szCs w:val="22"/>
        </w:rPr>
      </w:pPr>
      <w:r w:rsidRPr="00667029">
        <w:rPr>
          <w:color w:val="000000"/>
          <w:sz w:val="22"/>
          <w:szCs w:val="22"/>
        </w:rPr>
        <w:t>Padidėjusių darbų kiekio išlaidos atlyginamos tik tada, jei yra rašytinis užsakovo nurodymas. Jeigu dėl su rangovų veikla nesusijusių priežasčių reikia įrengti didesnių matmenų žemės sankasą, rangovai turi laiku pareikalauti iš užsakovo rašytinio nurodymo.</w:t>
      </w:r>
    </w:p>
    <w:p w14:paraId="5C1DE4E8" w14:textId="77777777" w:rsidR="005D6BFA" w:rsidRPr="00667029" w:rsidRDefault="005D6BFA" w:rsidP="005D6BFA">
      <w:pPr>
        <w:ind w:firstLine="567"/>
        <w:rPr>
          <w:color w:val="000000"/>
          <w:sz w:val="22"/>
          <w:szCs w:val="22"/>
        </w:rPr>
      </w:pPr>
      <w:bookmarkStart w:id="77" w:name="part_8fb8b624f76e4bb2bfa8b50d44eff05e"/>
      <w:bookmarkEnd w:id="77"/>
      <w:r w:rsidRPr="00667029">
        <w:rPr>
          <w:color w:val="000000"/>
          <w:sz w:val="22"/>
          <w:szCs w:val="22"/>
        </w:rPr>
        <w:t>Jeigu pagal sutartį už rišiklį gruntui sustiprinti reikia atsiskaityti atskirai, tai turi būti nurodomas faktiškas sunaudoto rišiklio kiekis. Nustatant įrengto sluoksnio faktinį hidraulinio rišiklio kiekį, pagrindžiamas visame kelio ruože panaudoto hidraulinio rišiklio kiekis, tačiau Užsakovas turi teisę reikalauti pagrįsti hidraulinio rišiklio kiekį atskirų ruožų dalims.</w:t>
      </w:r>
    </w:p>
    <w:p w14:paraId="01E383CF" w14:textId="77777777" w:rsidR="005D6BFA" w:rsidRPr="00667029" w:rsidRDefault="005D6BFA" w:rsidP="005D6BFA">
      <w:pPr>
        <w:ind w:firstLine="567"/>
        <w:rPr>
          <w:color w:val="000000"/>
          <w:sz w:val="22"/>
          <w:szCs w:val="22"/>
        </w:rPr>
      </w:pPr>
      <w:bookmarkStart w:id="78" w:name="part_46b2cd217f52426599fc193e9f89c110"/>
      <w:bookmarkEnd w:id="78"/>
      <w:r w:rsidRPr="00667029">
        <w:rPr>
          <w:color w:val="000000"/>
          <w:sz w:val="22"/>
          <w:szCs w:val="22"/>
        </w:rPr>
        <w:t>Hidraulinio rišiklio didesnio kiekio išlaidos atlyginamos tik tada, kai šis kiekis ne daugiau kaip 5 % viršija tinkamumo bandymais nustatytą kiekį. Už didesnį kiekį atlyginama tada, jeigu yra duotas užsakovo rašytinis užsakymas. Rangovai turi laiku pareikalauti užsakymo didesniam hidraulinio rišiklio kiekiui, jeigu tokiam kiekiui atsiranda gamybinės priežastys, nesusijusios su rangovų veikla. Už mažesnį rišiklio kiekį, kurio nuokrypis yra didesnis už leistinąjį, išskaičiuojama.</w:t>
      </w:r>
    </w:p>
    <w:p w14:paraId="1044426A" w14:textId="77777777" w:rsidR="005D6BFA" w:rsidRPr="00667029" w:rsidRDefault="005D6BFA" w:rsidP="005D6BFA">
      <w:pPr>
        <w:ind w:firstLine="567"/>
        <w:rPr>
          <w:color w:val="000000"/>
          <w:sz w:val="22"/>
          <w:szCs w:val="22"/>
        </w:rPr>
      </w:pPr>
      <w:bookmarkStart w:id="79" w:name="part_aa75739702da42999b180ab09bcbb6d4"/>
      <w:bookmarkEnd w:id="79"/>
      <w:r w:rsidRPr="00667029">
        <w:rPr>
          <w:color w:val="000000"/>
          <w:sz w:val="22"/>
          <w:szCs w:val="22"/>
        </w:rPr>
        <w:t>Jei yra pakloti geosintetiniai gaminiai, uždengtas plotas išmatuojamas, neatsižvelgiant į perdangas. Išimtis yra hidroizoliacija, dėl kurios darbų kiekiai turi būti suderinti atskirai.</w:t>
      </w:r>
    </w:p>
    <w:p w14:paraId="399D4C10" w14:textId="420B1836" w:rsidR="002B3DA5" w:rsidRPr="000B2C3F" w:rsidRDefault="002B3DA5" w:rsidP="00630FD9">
      <w:pPr>
        <w:pStyle w:val="Antrat3"/>
        <w:keepNext/>
        <w:ind w:left="0"/>
        <w:rPr>
          <w:szCs w:val="24"/>
        </w:rPr>
      </w:pPr>
      <w:bookmarkStart w:id="80" w:name="_Toc172634765"/>
      <w:r w:rsidRPr="000B2C3F">
        <w:rPr>
          <w:szCs w:val="24"/>
        </w:rPr>
        <w:t>Kvalifikuotas gruntų pagerinimas</w:t>
      </w:r>
      <w:bookmarkEnd w:id="80"/>
      <w:r w:rsidRPr="000B2C3F">
        <w:rPr>
          <w:szCs w:val="24"/>
        </w:rPr>
        <w:t xml:space="preserve"> </w:t>
      </w:r>
    </w:p>
    <w:p w14:paraId="016679C0" w14:textId="5F4FA531" w:rsidR="002B3DA5" w:rsidRPr="000B2C3F" w:rsidRDefault="002B3DA5" w:rsidP="0083428F">
      <w:pPr>
        <w:pStyle w:val="Antrat4"/>
        <w:ind w:left="0"/>
        <w:rPr>
          <w:szCs w:val="24"/>
        </w:rPr>
      </w:pPr>
      <w:r w:rsidRPr="000B2C3F">
        <w:rPr>
          <w:szCs w:val="24"/>
        </w:rPr>
        <w:t xml:space="preserve">Rišikliai skirti sankasos gruntų kvalifikuotam pagerinimui </w:t>
      </w:r>
    </w:p>
    <w:p w14:paraId="5F128103" w14:textId="02F03420" w:rsidR="002B3DA5" w:rsidRPr="000B2C3F" w:rsidRDefault="002B3DA5" w:rsidP="002B3DA5">
      <w:pPr>
        <w:ind w:firstLine="426"/>
        <w:rPr>
          <w:szCs w:val="24"/>
        </w:rPr>
      </w:pPr>
      <w:r w:rsidRPr="000B2C3F">
        <w:rPr>
          <w:szCs w:val="24"/>
        </w:rPr>
        <w:t>Rangovas žemės sankasos gruntų kvalifikuotam pagerinimui naudotinas medžiagas turi pasirinkti pagal MN GPSR 12.</w:t>
      </w:r>
    </w:p>
    <w:p w14:paraId="63EC28E1" w14:textId="4DB67D24" w:rsidR="002B3DA5" w:rsidRPr="000B2C3F" w:rsidRDefault="002B3DA5" w:rsidP="002B3DA5">
      <w:pPr>
        <w:ind w:firstLine="426"/>
        <w:rPr>
          <w:szCs w:val="24"/>
        </w:rPr>
      </w:pPr>
      <w:r w:rsidRPr="000B2C3F">
        <w:rPr>
          <w:szCs w:val="24"/>
        </w:rPr>
        <w:lastRenderedPageBreak/>
        <w:t>Vadovauj</w:t>
      </w:r>
      <w:r w:rsidR="00B74CF6">
        <w:rPr>
          <w:szCs w:val="24"/>
        </w:rPr>
        <w:t>.</w:t>
      </w:r>
      <w:r w:rsidRPr="000B2C3F">
        <w:rPr>
          <w:szCs w:val="24"/>
        </w:rPr>
        <w:t>antis MN GPSR VII skyriaus II skirsniu gruntams apdoroti naudojami šie rišikliai:</w:t>
      </w:r>
    </w:p>
    <w:p w14:paraId="0BEE6446" w14:textId="6AB6B7EB" w:rsidR="002B3DA5" w:rsidRPr="000B2C3F" w:rsidRDefault="002B3DA5" w:rsidP="002B3DA5">
      <w:pPr>
        <w:ind w:firstLine="426"/>
        <w:rPr>
          <w:szCs w:val="24"/>
        </w:rPr>
      </w:pPr>
      <w:r w:rsidRPr="000B2C3F">
        <w:rPr>
          <w:szCs w:val="24"/>
        </w:rPr>
        <w:t>– cementas pagal standartą LST EN 197-1 „Cementas. 1 dalis. Įprastinių cementų sudėtis, techniniai reikalavimai ir atitikties kriterijai“;</w:t>
      </w:r>
    </w:p>
    <w:p w14:paraId="60F864B5" w14:textId="5698FA2A" w:rsidR="002B3DA5" w:rsidRPr="000B2C3F" w:rsidRDefault="002B3DA5" w:rsidP="002B3DA5">
      <w:pPr>
        <w:ind w:firstLine="426"/>
        <w:rPr>
          <w:szCs w:val="24"/>
        </w:rPr>
      </w:pPr>
      <w:r w:rsidRPr="000B2C3F">
        <w:rPr>
          <w:szCs w:val="24"/>
        </w:rPr>
        <w:t>– cementas pagal standartą LST EN 197-4 „Cementas. 4 dalis. Mažo ankstyvojo stiprumo šlakinių cementų sudėtis, techniniai reikalavimai ir atitikties kriterijai“;</w:t>
      </w:r>
    </w:p>
    <w:p w14:paraId="08C44E88" w14:textId="41811A18" w:rsidR="002B3DA5" w:rsidRPr="000B2C3F" w:rsidRDefault="002B3DA5" w:rsidP="002B3DA5">
      <w:pPr>
        <w:ind w:firstLine="426"/>
        <w:rPr>
          <w:szCs w:val="24"/>
        </w:rPr>
      </w:pPr>
      <w:r w:rsidRPr="000B2C3F">
        <w:rPr>
          <w:szCs w:val="24"/>
        </w:rPr>
        <w:t>– hidraulinis kelių rišiklis pagal standartą LST L ENV 13282 „Hidrauliniai kelių rišikliai. Sudėtis, techniniai reikalavimai ir atitikties kriterijai“;</w:t>
      </w:r>
    </w:p>
    <w:p w14:paraId="6201A4D7" w14:textId="0415E4F4" w:rsidR="002B3DA5" w:rsidRPr="000B2C3F" w:rsidRDefault="002B3DA5" w:rsidP="002B3DA5">
      <w:pPr>
        <w:ind w:firstLine="426"/>
        <w:rPr>
          <w:szCs w:val="24"/>
        </w:rPr>
      </w:pPr>
      <w:r w:rsidRPr="000B2C3F">
        <w:rPr>
          <w:szCs w:val="24"/>
        </w:rPr>
        <w:t>– statybinės kalkės LST EN 459-1 „Statybinės kalkės. 1 dalis. Apibrėžimai, techniniai reikalavimai ir atitikties kriterijai“.</w:t>
      </w:r>
    </w:p>
    <w:p w14:paraId="1162740A" w14:textId="131D8BEE" w:rsidR="002B3DA5" w:rsidRPr="000B2C3F" w:rsidRDefault="002B3DA5" w:rsidP="002B3DA5">
      <w:pPr>
        <w:ind w:firstLine="426"/>
        <w:rPr>
          <w:szCs w:val="24"/>
        </w:rPr>
      </w:pPr>
      <w:r w:rsidRPr="000B2C3F">
        <w:rPr>
          <w:szCs w:val="24"/>
        </w:rPr>
        <w:t>Kito tipo rišiklius (pvz., nuosėdinius ar lakiuosius pelenus, biokuro pelenus, plieno ir anglių pramonės antrines medžiagas), jei jų tinkamumas yra įrodytas ir tai yra suderinta tarp užsakovo ir rangovo, taip pat galima naudoti.</w:t>
      </w:r>
    </w:p>
    <w:p w14:paraId="6E85AA47" w14:textId="34108A71" w:rsidR="002B3DA5" w:rsidRPr="000B2C3F" w:rsidRDefault="002B3DA5" w:rsidP="002B3DA5">
      <w:pPr>
        <w:ind w:firstLine="426"/>
        <w:rPr>
          <w:szCs w:val="24"/>
        </w:rPr>
      </w:pPr>
      <w:r w:rsidRPr="000B2C3F">
        <w:rPr>
          <w:szCs w:val="24"/>
        </w:rPr>
        <w:t>Rišiklių mišinius, tai yra hidraulinio rišiklio ir statybinių kalkių kombinacijas, jei jų tinkamumas yra įrodytas ir tai yra suderinta tarp užsakovo ir rangovo, taip pat galima naudoti.</w:t>
      </w:r>
    </w:p>
    <w:p w14:paraId="780BA289" w14:textId="230F48B3" w:rsidR="002B3DA5" w:rsidRPr="000B2C3F" w:rsidRDefault="002B3DA5" w:rsidP="002B3DA5">
      <w:pPr>
        <w:ind w:firstLine="426"/>
        <w:rPr>
          <w:szCs w:val="24"/>
        </w:rPr>
      </w:pPr>
      <w:r w:rsidRPr="000B2C3F">
        <w:rPr>
          <w:szCs w:val="24"/>
        </w:rPr>
        <w:t>Hidraulinis rišiklis beveik visais atvejais yra tinkamas stambiagrūdžiams ir įvairiagrūdžiams gruntams pagal standartą LST 1331, išskyrus smulkiagrūdžius gruntus, jeigu jų neįmanoma sumulkinti įprastiniais metodais ir homogeniškai sumaišyti. Įvairiagrūdžiams ir smulkiagrūdžiams gruntams stiprinti hidrauliniais rišikliais gali prireikti papildomai naudoti specialiuosius priedus (pvz., jonų mainus gerinančius priedus).</w:t>
      </w:r>
    </w:p>
    <w:p w14:paraId="665E2B0F" w14:textId="5B4D4997" w:rsidR="002B3DA5" w:rsidRPr="000B2C3F" w:rsidRDefault="002B3DA5" w:rsidP="002B3DA5">
      <w:pPr>
        <w:ind w:firstLine="426"/>
        <w:rPr>
          <w:szCs w:val="24"/>
        </w:rPr>
      </w:pPr>
      <w:r w:rsidRPr="000B2C3F">
        <w:rPr>
          <w:szCs w:val="24"/>
        </w:rPr>
        <w:t>Smulkiagrūdžiams ir įvairiagrūdžiams gruntams apdoroti naudojamos maltos negesintos kalkės ar gesintos kalkės. Maltos negesintos kalkės yra sumaltos orinės kalkės. Gesintos kalkės išgaunamos gesinant orines kalkes vandeniu. Kad vyktų reakcijos, rišikliui yra reikalingas pakankamas kiekis vandens.</w:t>
      </w:r>
    </w:p>
    <w:p w14:paraId="070CFA93" w14:textId="22BAE751" w:rsidR="002B3DA5" w:rsidRPr="000B2C3F" w:rsidRDefault="002B3DA5" w:rsidP="002B3DA5">
      <w:pPr>
        <w:ind w:firstLine="426"/>
        <w:rPr>
          <w:szCs w:val="24"/>
        </w:rPr>
      </w:pPr>
      <w:r w:rsidRPr="000B2C3F">
        <w:rPr>
          <w:szCs w:val="24"/>
        </w:rPr>
        <w:t>Gruntams, kurių dėl per didelio natūralaus vandens kiekio negalima pakankamai sutankinti, atliekant sutankinimą, reikalingą optimalų vandens kiekį pagal Proktorą galima sureguliuoti pridedant maltų negesintų kalkių.</w:t>
      </w:r>
    </w:p>
    <w:p w14:paraId="0D20A975" w14:textId="695B1F51" w:rsidR="002B3DA5" w:rsidRPr="000B2C3F" w:rsidRDefault="002B3DA5" w:rsidP="002B3DA5">
      <w:pPr>
        <w:ind w:firstLine="426"/>
        <w:rPr>
          <w:szCs w:val="24"/>
        </w:rPr>
      </w:pPr>
      <w:r w:rsidRPr="000B2C3F">
        <w:rPr>
          <w:szCs w:val="24"/>
        </w:rPr>
        <w:t>Hidrauliniai rišikliai mažai veikia optimalaus vandens kiekio pagal Proktorą pokytį ir natūralaus vandens kiek</w:t>
      </w:r>
      <w:r w:rsidR="00B74CF6">
        <w:rPr>
          <w:szCs w:val="24"/>
        </w:rPr>
        <w:t>.</w:t>
      </w:r>
      <w:r w:rsidRPr="000B2C3F">
        <w:rPr>
          <w:szCs w:val="24"/>
        </w:rPr>
        <w:t>io mažėjimą. Tačiau gruntų ir rišiklio mišinių laikomoji geba ir atsparumas oro sąlygoms, panaudojus p</w:t>
      </w:r>
      <w:r w:rsidR="00B74CF6">
        <w:rPr>
          <w:szCs w:val="24"/>
        </w:rPr>
        <w:t>.</w:t>
      </w:r>
      <w:r w:rsidRPr="000B2C3F">
        <w:rPr>
          <w:szCs w:val="24"/>
        </w:rPr>
        <w:t>akankamą rišiklio kiekį, labai pagerėja.</w:t>
      </w:r>
    </w:p>
    <w:p w14:paraId="75D4FDC8" w14:textId="1BCAC04B" w:rsidR="002B3DA5" w:rsidRPr="000B2C3F" w:rsidRDefault="002B3DA5" w:rsidP="002B3DA5">
      <w:pPr>
        <w:ind w:firstLine="426"/>
        <w:rPr>
          <w:szCs w:val="24"/>
        </w:rPr>
      </w:pPr>
      <w:r w:rsidRPr="000B2C3F">
        <w:rPr>
          <w:szCs w:val="24"/>
        </w:rPr>
        <w:t>Rišiklių mišiniai gali būti naudojami abiems aukščiau paminėtoms savybėms (stiprio didinimui ir vandens kiekio mažinimui).</w:t>
      </w:r>
    </w:p>
    <w:p w14:paraId="0C9899B6" w14:textId="45C41457" w:rsidR="002B3DA5" w:rsidRDefault="002B3DA5" w:rsidP="002B3DA5">
      <w:pPr>
        <w:ind w:firstLine="426"/>
        <w:rPr>
          <w:szCs w:val="24"/>
        </w:rPr>
      </w:pPr>
      <w:r w:rsidRPr="000B2C3F">
        <w:rPr>
          <w:szCs w:val="24"/>
        </w:rPr>
        <w:t>Gruntų grupių ir tinkamų joms rišiklių priskyrimas, atsižvelgiant į gruntų apdorojimo metodą, yra nurodytas MN GPSR 12 2 priede.</w:t>
      </w:r>
    </w:p>
    <w:p w14:paraId="3B5B218D" w14:textId="34FB543D" w:rsidR="00B74CF6" w:rsidRDefault="00B74CF6" w:rsidP="002B3DA5">
      <w:pPr>
        <w:ind w:firstLine="426"/>
        <w:rPr>
          <w:szCs w:val="24"/>
        </w:rPr>
      </w:pPr>
      <w:r>
        <w:rPr>
          <w:szCs w:val="24"/>
        </w:rPr>
        <w:t>Lentelė 2.2.9.1. Minimalūs reikalaujami rišiklio kiekiai</w:t>
      </w:r>
    </w:p>
    <w:tbl>
      <w:tblPr>
        <w:tblStyle w:val="Lentelstinklelis"/>
        <w:tblW w:w="0" w:type="auto"/>
        <w:tblLook w:val="04A0" w:firstRow="1" w:lastRow="0" w:firstColumn="1" w:lastColumn="0" w:noHBand="0" w:noVBand="1"/>
      </w:tblPr>
      <w:tblGrid>
        <w:gridCol w:w="1876"/>
        <w:gridCol w:w="2088"/>
        <w:gridCol w:w="1418"/>
        <w:gridCol w:w="1446"/>
        <w:gridCol w:w="1538"/>
        <w:gridCol w:w="1301"/>
      </w:tblGrid>
      <w:tr w:rsidR="00B74CF6" w14:paraId="43159AAF" w14:textId="77777777" w:rsidTr="00B74CF6">
        <w:trPr>
          <w:trHeight w:val="282"/>
        </w:trPr>
        <w:tc>
          <w:tcPr>
            <w:tcW w:w="1876" w:type="dxa"/>
            <w:vMerge w:val="restart"/>
          </w:tcPr>
          <w:p w14:paraId="4BD612E6" w14:textId="22410A1C" w:rsidR="00B74CF6" w:rsidRDefault="00B74CF6" w:rsidP="002B3DA5">
            <w:pPr>
              <w:rPr>
                <w:szCs w:val="24"/>
              </w:rPr>
            </w:pPr>
            <w:r>
              <w:rPr>
                <w:szCs w:val="24"/>
              </w:rPr>
              <w:t xml:space="preserve">Apdorojimo būdas </w:t>
            </w:r>
          </w:p>
        </w:tc>
        <w:tc>
          <w:tcPr>
            <w:tcW w:w="7791" w:type="dxa"/>
            <w:gridSpan w:val="5"/>
            <w:vAlign w:val="center"/>
          </w:tcPr>
          <w:p w14:paraId="2C1BD70B" w14:textId="45A9D0C6" w:rsidR="00B74CF6" w:rsidRPr="00B74CF6" w:rsidRDefault="00B74CF6" w:rsidP="00B74CF6">
            <w:pPr>
              <w:jc w:val="center"/>
              <w:rPr>
                <w:szCs w:val="24"/>
                <w:lang w:val="en-US"/>
              </w:rPr>
            </w:pPr>
            <w:r>
              <w:rPr>
                <w:szCs w:val="24"/>
              </w:rPr>
              <w:t xml:space="preserve">Minimalus rišiklio kiekis, </w:t>
            </w:r>
            <w:r>
              <w:rPr>
                <w:szCs w:val="24"/>
                <w:lang w:val="en-US"/>
              </w:rPr>
              <w:t>%</w:t>
            </w:r>
          </w:p>
        </w:tc>
      </w:tr>
      <w:tr w:rsidR="00B74CF6" w14:paraId="49C186D6" w14:textId="77777777" w:rsidTr="00B74CF6">
        <w:trPr>
          <w:trHeight w:val="147"/>
        </w:trPr>
        <w:tc>
          <w:tcPr>
            <w:tcW w:w="1876" w:type="dxa"/>
            <w:vMerge/>
          </w:tcPr>
          <w:p w14:paraId="2EDC15AD" w14:textId="77777777" w:rsidR="00B74CF6" w:rsidRDefault="00B74CF6" w:rsidP="002B3DA5">
            <w:pPr>
              <w:rPr>
                <w:szCs w:val="24"/>
              </w:rPr>
            </w:pPr>
          </w:p>
        </w:tc>
        <w:tc>
          <w:tcPr>
            <w:tcW w:w="2088" w:type="dxa"/>
          </w:tcPr>
          <w:p w14:paraId="1B2B9C8D" w14:textId="79857D54" w:rsidR="00B74CF6" w:rsidRDefault="00B74CF6" w:rsidP="002B3DA5">
            <w:pPr>
              <w:rPr>
                <w:szCs w:val="24"/>
              </w:rPr>
            </w:pPr>
            <w:r>
              <w:rPr>
                <w:szCs w:val="24"/>
              </w:rPr>
              <w:t>Maltos negesintos kalkės</w:t>
            </w:r>
          </w:p>
        </w:tc>
        <w:tc>
          <w:tcPr>
            <w:tcW w:w="1418" w:type="dxa"/>
          </w:tcPr>
          <w:p w14:paraId="4C38491E" w14:textId="4D54F4A1" w:rsidR="00B74CF6" w:rsidRDefault="00B74CF6" w:rsidP="002B3DA5">
            <w:pPr>
              <w:rPr>
                <w:szCs w:val="24"/>
              </w:rPr>
            </w:pPr>
            <w:r>
              <w:rPr>
                <w:szCs w:val="24"/>
              </w:rPr>
              <w:t xml:space="preserve">Gesintos kalkės </w:t>
            </w:r>
          </w:p>
        </w:tc>
        <w:tc>
          <w:tcPr>
            <w:tcW w:w="1446" w:type="dxa"/>
          </w:tcPr>
          <w:p w14:paraId="2659D160" w14:textId="26692955" w:rsidR="00B74CF6" w:rsidRDefault="00B74CF6" w:rsidP="002B3DA5">
            <w:pPr>
              <w:rPr>
                <w:szCs w:val="24"/>
              </w:rPr>
            </w:pPr>
            <w:r>
              <w:rPr>
                <w:szCs w:val="24"/>
              </w:rPr>
              <w:t>Cementas</w:t>
            </w:r>
          </w:p>
        </w:tc>
        <w:tc>
          <w:tcPr>
            <w:tcW w:w="1538" w:type="dxa"/>
          </w:tcPr>
          <w:p w14:paraId="5EC222AB" w14:textId="33934049" w:rsidR="00B74CF6" w:rsidRDefault="00B74CF6" w:rsidP="002B3DA5">
            <w:pPr>
              <w:rPr>
                <w:szCs w:val="24"/>
              </w:rPr>
            </w:pPr>
            <w:r>
              <w:rPr>
                <w:szCs w:val="24"/>
              </w:rPr>
              <w:t xml:space="preserve">Hidr. kelių rišikliai </w:t>
            </w:r>
          </w:p>
        </w:tc>
        <w:tc>
          <w:tcPr>
            <w:tcW w:w="1301" w:type="dxa"/>
          </w:tcPr>
          <w:p w14:paraId="58B8EF4F" w14:textId="2C8261B4" w:rsidR="00B74CF6" w:rsidRDefault="00B74CF6" w:rsidP="002B3DA5">
            <w:pPr>
              <w:rPr>
                <w:szCs w:val="24"/>
              </w:rPr>
            </w:pPr>
            <w:r>
              <w:rPr>
                <w:szCs w:val="24"/>
              </w:rPr>
              <w:t xml:space="preserve">Rišiklių mišinys </w:t>
            </w:r>
          </w:p>
        </w:tc>
      </w:tr>
      <w:tr w:rsidR="00B74CF6" w14:paraId="10DC07AC" w14:textId="77777777" w:rsidTr="00B74CF6">
        <w:trPr>
          <w:trHeight w:val="837"/>
        </w:trPr>
        <w:tc>
          <w:tcPr>
            <w:tcW w:w="1876" w:type="dxa"/>
          </w:tcPr>
          <w:p w14:paraId="205E911E" w14:textId="296A0B09" w:rsidR="00B74CF6" w:rsidRDefault="00B74CF6" w:rsidP="002B3DA5">
            <w:pPr>
              <w:rPr>
                <w:szCs w:val="24"/>
              </w:rPr>
            </w:pPr>
            <w:r>
              <w:rPr>
                <w:szCs w:val="24"/>
              </w:rPr>
              <w:t xml:space="preserve">Kvalifikuotas gruntų pagerinimas </w:t>
            </w:r>
          </w:p>
        </w:tc>
        <w:tc>
          <w:tcPr>
            <w:tcW w:w="2088" w:type="dxa"/>
            <w:vAlign w:val="center"/>
          </w:tcPr>
          <w:p w14:paraId="67BD7FE9" w14:textId="01F194CF" w:rsidR="00B74CF6" w:rsidRDefault="00B74CF6" w:rsidP="00B74CF6">
            <w:pPr>
              <w:jc w:val="center"/>
              <w:rPr>
                <w:szCs w:val="24"/>
              </w:rPr>
            </w:pPr>
            <w:r>
              <w:rPr>
                <w:szCs w:val="24"/>
              </w:rPr>
              <w:t>2(3) – 4</w:t>
            </w:r>
          </w:p>
        </w:tc>
        <w:tc>
          <w:tcPr>
            <w:tcW w:w="1418" w:type="dxa"/>
            <w:vAlign w:val="center"/>
          </w:tcPr>
          <w:p w14:paraId="66F1E96A" w14:textId="2BE687C4" w:rsidR="00B74CF6" w:rsidRDefault="00B74CF6" w:rsidP="00B74CF6">
            <w:pPr>
              <w:jc w:val="center"/>
              <w:rPr>
                <w:szCs w:val="24"/>
              </w:rPr>
            </w:pPr>
            <w:r>
              <w:rPr>
                <w:szCs w:val="24"/>
              </w:rPr>
              <w:t>2(3) – 5</w:t>
            </w:r>
          </w:p>
        </w:tc>
        <w:tc>
          <w:tcPr>
            <w:tcW w:w="1446" w:type="dxa"/>
            <w:vAlign w:val="center"/>
          </w:tcPr>
          <w:p w14:paraId="69946637" w14:textId="59AFDCC4" w:rsidR="00B74CF6" w:rsidRDefault="00B74CF6" w:rsidP="00B74CF6">
            <w:pPr>
              <w:jc w:val="center"/>
              <w:rPr>
                <w:szCs w:val="24"/>
              </w:rPr>
            </w:pPr>
            <w:r>
              <w:rPr>
                <w:szCs w:val="24"/>
              </w:rPr>
              <w:t>3-6</w:t>
            </w:r>
          </w:p>
        </w:tc>
        <w:tc>
          <w:tcPr>
            <w:tcW w:w="1538" w:type="dxa"/>
            <w:vAlign w:val="center"/>
          </w:tcPr>
          <w:p w14:paraId="7D223C98" w14:textId="5B06A585" w:rsidR="00B74CF6" w:rsidRDefault="00B74CF6" w:rsidP="00B74CF6">
            <w:pPr>
              <w:jc w:val="center"/>
              <w:rPr>
                <w:szCs w:val="24"/>
              </w:rPr>
            </w:pPr>
            <w:r>
              <w:rPr>
                <w:szCs w:val="24"/>
              </w:rPr>
              <w:t>3-6</w:t>
            </w:r>
          </w:p>
        </w:tc>
        <w:tc>
          <w:tcPr>
            <w:tcW w:w="1301" w:type="dxa"/>
            <w:vAlign w:val="center"/>
          </w:tcPr>
          <w:p w14:paraId="257B93A6" w14:textId="45F33762" w:rsidR="00B74CF6" w:rsidRDefault="00B74CF6" w:rsidP="00B74CF6">
            <w:pPr>
              <w:jc w:val="center"/>
              <w:rPr>
                <w:szCs w:val="24"/>
              </w:rPr>
            </w:pPr>
            <w:r>
              <w:rPr>
                <w:szCs w:val="24"/>
              </w:rPr>
              <w:t>2(3) – 6</w:t>
            </w:r>
          </w:p>
        </w:tc>
      </w:tr>
    </w:tbl>
    <w:p w14:paraId="06DAD9E7" w14:textId="77777777" w:rsidR="00B74CF6" w:rsidRPr="000B2C3F" w:rsidRDefault="00B74CF6" w:rsidP="002B3DA5">
      <w:pPr>
        <w:ind w:firstLine="426"/>
        <w:rPr>
          <w:szCs w:val="24"/>
        </w:rPr>
      </w:pPr>
    </w:p>
    <w:p w14:paraId="5E497DDF" w14:textId="0DBF2F09" w:rsidR="002B3DA5" w:rsidRPr="000B2C3F" w:rsidRDefault="002B3DA5" w:rsidP="002B3DA5">
      <w:pPr>
        <w:ind w:firstLine="426"/>
        <w:rPr>
          <w:szCs w:val="24"/>
        </w:rPr>
      </w:pPr>
      <w:r w:rsidRPr="000B2C3F">
        <w:rPr>
          <w:szCs w:val="24"/>
        </w:rPr>
        <w:t>Konkretų rišiklio kiekį nusistato Rangovas, atlikęs gruntų bandymus pagal BN GPR 12. Gruntų sustiprinimo hidrauliniais rišikliais ar statybinėmis kalkėmis tinkamumo bandymai atliekami pagal bandymo nurodymus BN GSR 12. Reakcijos laikas nuo rišiklio įmaišymo iki tankinimo turi atitikti statybvietės sąlygas.</w:t>
      </w:r>
    </w:p>
    <w:p w14:paraId="652D1492" w14:textId="06BDF55B" w:rsidR="002B3DA5" w:rsidRPr="000B2C3F" w:rsidRDefault="002B3DA5" w:rsidP="002B3DA5">
      <w:pPr>
        <w:ind w:firstLine="426"/>
        <w:rPr>
          <w:szCs w:val="24"/>
        </w:rPr>
      </w:pPr>
      <w:r w:rsidRPr="000B2C3F">
        <w:rPr>
          <w:szCs w:val="24"/>
        </w:rPr>
        <w:t>Kvalifikuoto gruntų pagerinimo hidrauliniais rišikliais ar statybinėmis kalkėmis tinkamumo bandymai atliekami pagal bandymo nurodymus BN GPR 12.</w:t>
      </w:r>
    </w:p>
    <w:p w14:paraId="238DF264" w14:textId="20AD763A" w:rsidR="008B797C" w:rsidRPr="000B2C3F" w:rsidRDefault="008B797C" w:rsidP="00630FD9">
      <w:pPr>
        <w:pStyle w:val="Antrat3"/>
        <w:keepNext/>
        <w:ind w:left="0"/>
        <w:rPr>
          <w:szCs w:val="24"/>
        </w:rPr>
      </w:pPr>
      <w:bookmarkStart w:id="81" w:name="_Toc172634766"/>
      <w:r w:rsidRPr="000B2C3F">
        <w:rPr>
          <w:szCs w:val="24"/>
        </w:rPr>
        <w:lastRenderedPageBreak/>
        <w:t>Darbų atlikimas</w:t>
      </w:r>
      <w:bookmarkEnd w:id="81"/>
    </w:p>
    <w:p w14:paraId="55550CA3" w14:textId="46A1143D" w:rsidR="00AC0630" w:rsidRPr="000B2C3F" w:rsidRDefault="00AC0630" w:rsidP="0083428F">
      <w:pPr>
        <w:pStyle w:val="Antrat4"/>
        <w:ind w:left="0"/>
        <w:rPr>
          <w:szCs w:val="24"/>
        </w:rPr>
      </w:pPr>
      <w:r w:rsidRPr="000B2C3F">
        <w:rPr>
          <w:szCs w:val="24"/>
        </w:rPr>
        <w:t xml:space="preserve">Žemės sankasa ir iškasos </w:t>
      </w:r>
    </w:p>
    <w:p w14:paraId="687B0ED2" w14:textId="2D56CE80" w:rsidR="00AC0630" w:rsidRPr="000B2C3F" w:rsidRDefault="00AC0630" w:rsidP="00AC0630">
      <w:pPr>
        <w:ind w:firstLine="567"/>
        <w:rPr>
          <w:szCs w:val="24"/>
        </w:rPr>
      </w:pPr>
      <w:r w:rsidRPr="000B2C3F">
        <w:rPr>
          <w:szCs w:val="24"/>
        </w:rPr>
        <w:t>Atliekant žemės sankasos (lovio įrengimo) paruošiamuosius ir iškasų (lovio) įrengimo darbus, įskaitant ir dirvožemio pašalinimą, reikia vadovautis ĮT ŽS 17 reikalavimais.</w:t>
      </w:r>
    </w:p>
    <w:p w14:paraId="64EC2D65" w14:textId="6183FFB4" w:rsidR="00AC0630" w:rsidRPr="000B2C3F" w:rsidRDefault="00AC0630" w:rsidP="00AC0630">
      <w:pPr>
        <w:ind w:firstLine="567"/>
        <w:rPr>
          <w:szCs w:val="24"/>
        </w:rPr>
      </w:pPr>
      <w:r w:rsidRPr="000B2C3F">
        <w:rPr>
          <w:szCs w:val="24"/>
        </w:rPr>
        <w:t>Žemės darbai, vandens drenavimo ir nuleidimo darbai turi būti atliekami laikantis visų darbų saugos reikalavimų.</w:t>
      </w:r>
    </w:p>
    <w:p w14:paraId="4E415BB1" w14:textId="2885F2EF" w:rsidR="00AC0630" w:rsidRPr="000B2C3F" w:rsidRDefault="00AC0630" w:rsidP="00AC0630">
      <w:pPr>
        <w:ind w:firstLine="567"/>
        <w:rPr>
          <w:szCs w:val="24"/>
        </w:rPr>
      </w:pPr>
      <w:r w:rsidRPr="000B2C3F">
        <w:rPr>
          <w:szCs w:val="24"/>
        </w:rPr>
        <w:t>Žemės darbai, vandens drenavimo ir nuleidimo darbai turi būti atliekami laikantis visų darbų saugos reikalavimų.</w:t>
      </w:r>
    </w:p>
    <w:p w14:paraId="67FFBFA9" w14:textId="73788262" w:rsidR="00AC0630" w:rsidRPr="000B2C3F" w:rsidRDefault="00AC0630" w:rsidP="00AC0630">
      <w:pPr>
        <w:ind w:firstLine="567"/>
        <w:rPr>
          <w:szCs w:val="24"/>
        </w:rPr>
      </w:pPr>
      <w:r w:rsidRPr="000B2C3F">
        <w:rPr>
          <w:szCs w:val="24"/>
        </w:rPr>
        <w:t>Atliekant žemės darbus ypatingose zonose, pavyzdžiui, saugomų vandenų ar kultūros paveldo apsaugos teritorijose, turi būti laikomasi projekte nurodytų atitinkamų techninių reglamentų nuostatų.</w:t>
      </w:r>
    </w:p>
    <w:p w14:paraId="3E734174" w14:textId="03E973B7" w:rsidR="00AC0630" w:rsidRPr="000B2C3F" w:rsidRDefault="00AC0630" w:rsidP="00AC0630">
      <w:pPr>
        <w:ind w:firstLine="567"/>
        <w:rPr>
          <w:szCs w:val="24"/>
        </w:rPr>
      </w:pPr>
      <w:r w:rsidRPr="000B2C3F">
        <w:rPr>
          <w:szCs w:val="24"/>
        </w:rPr>
        <w:t>Gruntai ir uolienos taip atskiriamos, pakraunamos, pervežamos ir įrengimo vietoje ar tarpinėje sandėliavimo vietoje išpilamos taip, kad nebūtų pakenkta jų mechaninėms savybėms. Jei pasitaiko gruntai, uolienos ar kitos skirtingo tinkamumo medžiagos, ir jei jų tinkamumas panaudoti turi būti skirtingas, tai jos atskiriamos ir toliau naudojamos atskirai. Siekiant išvengti žalos ir darbų nutraukimo, iškasos (loviai gatvės ir jos elementų dangos konstrukcijai įrengti) turi būti apsaugotos nuo potvynio ir liūčių vandens. Rangovas privalo turėti atitinkamų priemonių atsargą vandeniui iš iškasos dugno nuleisti. Potvynio ir liūčių vanduo iš statybos darbų vietos turi būti nuleistas nedelsiant. Žemės darbai turi būti atliekami taip, kad būtų išvengta vandens susikaupimo darbo vietoje. Bendrieji reikalavimai vandens nuvedimui nurodyti KPT VNS 16 XII skyriuje ir ĮT ŽS 17 VIII skyriaus penktajame skirsnyje.</w:t>
      </w:r>
    </w:p>
    <w:p w14:paraId="3143F9C2" w14:textId="41F82F17" w:rsidR="00AC0630" w:rsidRPr="000B2C3F" w:rsidRDefault="00AC0630" w:rsidP="00AC0630">
      <w:pPr>
        <w:ind w:firstLine="567"/>
        <w:rPr>
          <w:szCs w:val="24"/>
        </w:rPr>
      </w:pPr>
      <w:r w:rsidRPr="000B2C3F">
        <w:rPr>
          <w:szCs w:val="24"/>
        </w:rPr>
        <w:t>Technologinio transporto eismo ar klimato poveikio pažeistas iškasos (lovio) dugnas, prieš rengiant pagrindą, turi būti išvalytas, išlygintas ir sutankintas. Lietingu laikotarpiu iškasos rengimo darbus rangovas turi atlikti su ypatingu dėmesiu. Iškasos dugnas, jos grioviai turi būti įrengti ir išlyginti pagal projektinius nuolydžius bei prižiūrimi.</w:t>
      </w:r>
    </w:p>
    <w:p w14:paraId="49AB496F" w14:textId="12627F8F" w:rsidR="00AC0630" w:rsidRPr="000B2C3F" w:rsidRDefault="00AC0630" w:rsidP="00AC0630">
      <w:pPr>
        <w:ind w:firstLine="567"/>
        <w:rPr>
          <w:szCs w:val="24"/>
        </w:rPr>
      </w:pPr>
      <w:r w:rsidRPr="000B2C3F">
        <w:rPr>
          <w:szCs w:val="24"/>
        </w:rPr>
        <w:t>Atliekamo iškasų grunto sandėliavimo vietos turi būti numatytos projekte arba jas nurodo techninis prižiūrėtojas, atsižvelgiant į iškastos medžiagos kiekį ir žemės sankasos šlaitų pastovumą. Perteklinis gruntas turi būti pervežamas į techninio prižiūrėtojo nurodytą vietą Rangovo sąskaita. Laikinai šalia karjerų, iškasų ir tranšėjų sandėliuojamos medžiagos turi būti apsaugotos nuo įgriuvų. Iškasos ne mažesniu kaip 0,5 m atstumu nuo krašto turi būti aptvertos metalo tinklo laikina tvora. Grunto transportavimo metodus, technologinių procesų seką nustato, mechanizmus parenka Rangovas pagal savo kompetenciją, kurią apibrėžia jų taikomos statybos taisyklės. Rangovo taikomos statybos taisyklės neturi prieštarauti ĮT ŽS 17 taisyklių nurodymams. Atsižvelgdamas į Projekte nurodytus rekomenduojamus gabenimo kelius rengiant žemės sankasą, grunto vežimo priemones parenka Rangovas.</w:t>
      </w:r>
    </w:p>
    <w:p w14:paraId="7FDE63FB" w14:textId="1C6D17D1" w:rsidR="00AC0630" w:rsidRPr="000B2C3F" w:rsidRDefault="00AC0630" w:rsidP="00AC0630">
      <w:pPr>
        <w:ind w:firstLine="567"/>
        <w:rPr>
          <w:szCs w:val="24"/>
        </w:rPr>
      </w:pPr>
      <w:r w:rsidRPr="000B2C3F">
        <w:rPr>
          <w:szCs w:val="24"/>
        </w:rPr>
        <w:t>Jeigu pagal statybos sutartį yra atliekami ir žemės darbai, ir dangos konstrukcijos įrengimo darbai, tai prieš pat dangos konstrukcijos sluoksnių įrengimą turi būti įvykdyti reikalavimai nurodyti ĮT ŽS 17 VIII skyriaus ketvirtajame skirsnyje.</w:t>
      </w:r>
    </w:p>
    <w:p w14:paraId="08CA71F6" w14:textId="43D51F39" w:rsidR="00AC0630" w:rsidRPr="000B2C3F" w:rsidRDefault="00AC0630" w:rsidP="00AC0630">
      <w:pPr>
        <w:pStyle w:val="Antrat4"/>
        <w:ind w:left="0"/>
        <w:rPr>
          <w:szCs w:val="24"/>
        </w:rPr>
      </w:pPr>
      <w:r w:rsidRPr="000B2C3F">
        <w:rPr>
          <w:szCs w:val="24"/>
        </w:rPr>
        <w:t xml:space="preserve">Gatvės statinių užpylimas </w:t>
      </w:r>
    </w:p>
    <w:p w14:paraId="1A9FD747" w14:textId="77777777" w:rsidR="00AC0630" w:rsidRPr="000B2C3F" w:rsidRDefault="00AC0630" w:rsidP="00AC0630">
      <w:pPr>
        <w:ind w:firstLine="567"/>
        <w:rPr>
          <w:szCs w:val="24"/>
        </w:rPr>
      </w:pPr>
      <w:r w:rsidRPr="000B2C3F">
        <w:rPr>
          <w:szCs w:val="24"/>
        </w:rPr>
        <w:t>Gatvės statinių užpylimas turi atitikti ĮT ŽS 17 XIV skyriaus reikalavimus.</w:t>
      </w:r>
    </w:p>
    <w:p w14:paraId="592E4095" w14:textId="1B77CC19" w:rsidR="00AC0630" w:rsidRPr="000B2C3F" w:rsidRDefault="00AC0630" w:rsidP="00AC0630">
      <w:pPr>
        <w:ind w:firstLine="567"/>
        <w:rPr>
          <w:szCs w:val="24"/>
        </w:rPr>
      </w:pPr>
      <w:r w:rsidRPr="000B2C3F">
        <w:rPr>
          <w:szCs w:val="24"/>
        </w:rPr>
        <w:t>Reikalavimai pamatų duobių, vandens pralaidų (bendruoju atveju) ir inžinerinių tinklų tranšėjų užpylimui, medžiagoms, sutankinimui, jeigu Projekto dokumentuose nėra specialių nurodymų, išdėstyti ĮT ŽS 17 XIII skyriuje.</w:t>
      </w:r>
    </w:p>
    <w:p w14:paraId="01207D0A" w14:textId="209B6272" w:rsidR="004D0556" w:rsidRPr="000B2C3F" w:rsidRDefault="004D0556" w:rsidP="001A7777">
      <w:pPr>
        <w:pStyle w:val="Antrat3"/>
        <w:ind w:left="0"/>
        <w:rPr>
          <w:szCs w:val="24"/>
        </w:rPr>
      </w:pPr>
      <w:bookmarkStart w:id="82" w:name="_Toc172634767"/>
      <w:r w:rsidRPr="000B2C3F">
        <w:rPr>
          <w:szCs w:val="24"/>
        </w:rPr>
        <w:t>Sankasos gruntų kvalifikuotas pagerinimas</w:t>
      </w:r>
      <w:bookmarkEnd w:id="82"/>
      <w:r w:rsidRPr="000B2C3F">
        <w:rPr>
          <w:szCs w:val="24"/>
        </w:rPr>
        <w:t xml:space="preserve"> </w:t>
      </w:r>
    </w:p>
    <w:p w14:paraId="6C77DA2B" w14:textId="2266F3B7" w:rsidR="004D0556" w:rsidRPr="000B2C3F" w:rsidRDefault="004D0556" w:rsidP="004D0556">
      <w:pPr>
        <w:ind w:firstLine="567"/>
        <w:rPr>
          <w:szCs w:val="24"/>
        </w:rPr>
      </w:pPr>
      <w:r w:rsidRPr="000B2C3F">
        <w:rPr>
          <w:szCs w:val="24"/>
        </w:rPr>
        <w:t>Atliekant gruntų kvalifikuotą pagerinimą ir sustiprinimą reikia vadovautis ĮT ŽS 17 XVI skyriaus ir MN GPSR 12 reikalavimais.</w:t>
      </w:r>
    </w:p>
    <w:p w14:paraId="764195D9" w14:textId="540C6E7D" w:rsidR="004D0556" w:rsidRPr="000B2C3F" w:rsidRDefault="004D0556" w:rsidP="004D0556">
      <w:pPr>
        <w:ind w:firstLine="567"/>
        <w:rPr>
          <w:szCs w:val="24"/>
        </w:rPr>
      </w:pPr>
      <w:r w:rsidRPr="000B2C3F">
        <w:rPr>
          <w:szCs w:val="24"/>
        </w:rPr>
        <w:lastRenderedPageBreak/>
        <w:t>Gruntų kvalifikuotam pagerinimui turėtų būti naudojami tik tinkamo našumo mechanizmai (pvz. gruntų frezos), kurie užtikrina tinkamą gruntų ir rišiklio mišinio homogeniškumą. Maišymo laikas turi būti toks, kad visame sluoksnio storyje būtų užtikrinta vienalytė spalva ir pasiektas vienalytis vandens kiekis.</w:t>
      </w:r>
    </w:p>
    <w:p w14:paraId="46CF8AB1" w14:textId="4B4D5998" w:rsidR="004D0556" w:rsidRPr="000B2C3F" w:rsidRDefault="004D0556" w:rsidP="004D0556">
      <w:pPr>
        <w:ind w:firstLine="567"/>
        <w:rPr>
          <w:szCs w:val="24"/>
        </w:rPr>
      </w:pPr>
      <w:r w:rsidRPr="000B2C3F">
        <w:rPr>
          <w:szCs w:val="24"/>
        </w:rPr>
        <w:t>Prieš tankinimą, jeigu būtina, žemės sankasos viršus išlyginamas suteikiant reikiamą profilį. Atliekant gruntų sustiprinimą planiravimas leidžiamas tik išimties atvejais ir tik atskiruose taškuose, nes kitu atveju neužtikrinamas pastovus sluoksnio storis. Planiravimui geriausiai tinka greideriai.</w:t>
      </w:r>
    </w:p>
    <w:p w14:paraId="63770B13" w14:textId="685D54B9" w:rsidR="004D0556" w:rsidRPr="000B2C3F" w:rsidRDefault="004D0556" w:rsidP="004D0556">
      <w:pPr>
        <w:ind w:firstLine="567"/>
        <w:rPr>
          <w:szCs w:val="24"/>
        </w:rPr>
      </w:pPr>
      <w:r w:rsidRPr="000B2C3F">
        <w:rPr>
          <w:szCs w:val="24"/>
        </w:rPr>
        <w:t>Rekomendacijos tankinimui ir mechanizmų parinkimui yra pateiktos ĮT ŽS 17. Mechanizmų parinkimas priklauso nuo gruntų rūšies, sluoksnio storio, volo važiavimo ta pačia juosta skaičiaus. Reikalingas sutankinimo rodiklis turi būti užtikrintas visame sluoksnio storyje ir visame plotyje, taip pat ir briaunų zonose. Prieš tankinimo darbų pradžią rangovas turi atlikti bandomuosius tankinimus pagal pasirinktą technologinį metodą. Metodo aprašyme turi būti pateikta:</w:t>
      </w:r>
    </w:p>
    <w:p w14:paraId="68F0BCC1" w14:textId="77777777" w:rsidR="004D0556" w:rsidRPr="000B2C3F" w:rsidRDefault="004D0556" w:rsidP="004D0556">
      <w:pPr>
        <w:ind w:firstLine="567"/>
        <w:rPr>
          <w:szCs w:val="24"/>
        </w:rPr>
      </w:pPr>
      <w:r w:rsidRPr="000B2C3F">
        <w:rPr>
          <w:szCs w:val="24"/>
        </w:rPr>
        <w:t>– parinkti tankinimo mechanizmai,</w:t>
      </w:r>
    </w:p>
    <w:p w14:paraId="768624AE" w14:textId="77777777" w:rsidR="004D0556" w:rsidRPr="000B2C3F" w:rsidRDefault="004D0556" w:rsidP="004D0556">
      <w:pPr>
        <w:ind w:firstLine="567"/>
        <w:rPr>
          <w:szCs w:val="24"/>
        </w:rPr>
      </w:pPr>
      <w:r w:rsidRPr="000B2C3F">
        <w:rPr>
          <w:szCs w:val="24"/>
        </w:rPr>
        <w:t>– darbų seka,</w:t>
      </w:r>
    </w:p>
    <w:p w14:paraId="133A2EFC" w14:textId="77777777" w:rsidR="004D0556" w:rsidRPr="000B2C3F" w:rsidRDefault="004D0556" w:rsidP="004D0556">
      <w:pPr>
        <w:ind w:firstLine="567"/>
        <w:rPr>
          <w:szCs w:val="24"/>
        </w:rPr>
      </w:pPr>
      <w:r w:rsidRPr="000B2C3F">
        <w:rPr>
          <w:szCs w:val="24"/>
        </w:rPr>
        <w:t>– tankinimo mechanizmų važiavimų ta pačia vieta skaičius,</w:t>
      </w:r>
    </w:p>
    <w:p w14:paraId="3A29321E" w14:textId="77777777" w:rsidR="004D0556" w:rsidRPr="000B2C3F" w:rsidRDefault="004D0556" w:rsidP="004D0556">
      <w:pPr>
        <w:ind w:firstLine="567"/>
        <w:rPr>
          <w:szCs w:val="24"/>
        </w:rPr>
      </w:pPr>
      <w:r w:rsidRPr="000B2C3F">
        <w:rPr>
          <w:szCs w:val="24"/>
        </w:rPr>
        <w:t>– didžiausias dalinių sluoksnių ar sluoksnių įrengimo aukštis.</w:t>
      </w:r>
    </w:p>
    <w:p w14:paraId="5186056E" w14:textId="30B7AA26" w:rsidR="004D0556" w:rsidRPr="000B2C3F" w:rsidRDefault="004D0556" w:rsidP="004D0556">
      <w:pPr>
        <w:ind w:firstLine="567"/>
        <w:rPr>
          <w:szCs w:val="24"/>
        </w:rPr>
      </w:pPr>
      <w:r w:rsidRPr="000B2C3F">
        <w:rPr>
          <w:szCs w:val="24"/>
        </w:rPr>
        <w:t>Brandinimas (dengimas) saugo nuo per ankstyvo hidrauliniais rišikliais sustiprinto gruntų sluoksnio išdžiūvimo. Sustiprintų gruntų sluoksniai mažiausiai tris paras turi būti laikomi drėgni (pvz., smulkiai apipurškiant vandeniu). Kaip alternatyva, galutinai sutankintas drėgnas sluoksnis gali būti dengiamas bitumine emulsija (pvz., C60B1-D, C60B1-S pagal TRA BE 08). Bituminės emulsijos purškiamas kiekis turi būti toks, kad susidarytų plona ištisinė plėvelė. Kiekvienam atvejui purškiamas kiekis nustatomas atskirai. Jeigu sustiprintų gruntų sluoksniu numatoma leisti statybinio transporto eismą, tai iš karto po dengimo bitumine emulsija turi būti skleidžiama mineralinė medžiaga (pvz., 1/3 arba 2/5 frakcijos). Rekomenduojama mineralinės medžiagos skleisti apie 0,7 kg/m2 esant smulkiagrūdžiams gruntams ir iki 1,1 kg/m2 esant stambiagrūdžiams gruntams. Dengimo gali neprireikti, jei ant dar naujo, sutankinto sluoksnio klojamas kitas sluoksnis. Tačiau posluoksnis neturi būti gadinamas ar įspaudžiamas. Atliekant gruntų apdorojimą statybinėmis kalkėmis ir gruntų pagerinimą rišiklių mišiniu, paprastai neprireikia jokio dengimo.</w:t>
      </w:r>
    </w:p>
    <w:p w14:paraId="7A9BF966" w14:textId="1E60E34F" w:rsidR="00085892" w:rsidRPr="000B2C3F" w:rsidRDefault="002216B5" w:rsidP="00085892">
      <w:pPr>
        <w:pStyle w:val="Antrat2"/>
        <w:rPr>
          <w:szCs w:val="24"/>
        </w:rPr>
      </w:pPr>
      <w:bookmarkStart w:id="83" w:name="_Toc172634768"/>
      <w:r w:rsidRPr="000B2C3F">
        <w:rPr>
          <w:szCs w:val="24"/>
        </w:rPr>
        <w:t>GRUNTAI, UOLIENOS IR KITOS STATYBINĖS MEDŽIAGOS</w:t>
      </w:r>
      <w:bookmarkEnd w:id="83"/>
    </w:p>
    <w:p w14:paraId="4CBBA754" w14:textId="77777777" w:rsidR="00C87D86" w:rsidRPr="000B2C3F" w:rsidRDefault="00C87D86" w:rsidP="001A7777">
      <w:pPr>
        <w:pStyle w:val="Antrat3"/>
        <w:ind w:left="0"/>
        <w:rPr>
          <w:szCs w:val="24"/>
        </w:rPr>
      </w:pPr>
      <w:bookmarkStart w:id="84" w:name="_Toc172634769"/>
      <w:r w:rsidRPr="000B2C3F">
        <w:rPr>
          <w:szCs w:val="24"/>
        </w:rPr>
        <w:t>Gruntai, uolienos</w:t>
      </w:r>
      <w:r w:rsidR="003F6728" w:rsidRPr="000B2C3F">
        <w:rPr>
          <w:szCs w:val="24"/>
        </w:rPr>
        <w:t>, statybinės medžiagos ir lengvosios statybinės medžiagos</w:t>
      </w:r>
      <w:bookmarkEnd w:id="84"/>
    </w:p>
    <w:p w14:paraId="560F234C" w14:textId="77777777" w:rsidR="003F6728" w:rsidRPr="000B2C3F" w:rsidRDefault="003F6728" w:rsidP="00326DF2">
      <w:pPr>
        <w:ind w:firstLine="567"/>
        <w:rPr>
          <w:szCs w:val="24"/>
        </w:rPr>
      </w:pPr>
      <w:r w:rsidRPr="000B2C3F">
        <w:rPr>
          <w:szCs w:val="24"/>
        </w:rPr>
        <w:t xml:space="preserve">Pagal ĮT ŽS 17, VII skyriaus, </w:t>
      </w:r>
      <w:r w:rsidR="000B1DF7" w:rsidRPr="000B2C3F">
        <w:rPr>
          <w:szCs w:val="24"/>
        </w:rPr>
        <w:t>pirmąjį</w:t>
      </w:r>
      <w:r w:rsidRPr="000B2C3F">
        <w:rPr>
          <w:szCs w:val="24"/>
        </w:rPr>
        <w:t xml:space="preserve">, </w:t>
      </w:r>
      <w:r w:rsidR="000B1DF7" w:rsidRPr="000B2C3F">
        <w:rPr>
          <w:szCs w:val="24"/>
        </w:rPr>
        <w:t>antrąjį</w:t>
      </w:r>
      <w:r w:rsidRPr="000B2C3F">
        <w:rPr>
          <w:szCs w:val="24"/>
        </w:rPr>
        <w:t xml:space="preserve">, </w:t>
      </w:r>
      <w:r w:rsidR="000B1DF7" w:rsidRPr="000B2C3F">
        <w:rPr>
          <w:szCs w:val="24"/>
        </w:rPr>
        <w:t>ketvirtąjį</w:t>
      </w:r>
      <w:r w:rsidRPr="000B2C3F">
        <w:rPr>
          <w:szCs w:val="24"/>
        </w:rPr>
        <w:t xml:space="preserve"> skirsnius.</w:t>
      </w:r>
    </w:p>
    <w:p w14:paraId="3DF66955" w14:textId="507037CB" w:rsidR="00A17FF5" w:rsidRPr="000B2C3F" w:rsidRDefault="002216B5" w:rsidP="00056BDC">
      <w:pPr>
        <w:pStyle w:val="Antrat2"/>
        <w:rPr>
          <w:szCs w:val="24"/>
        </w:rPr>
      </w:pPr>
      <w:bookmarkStart w:id="85" w:name="_Toc172634770"/>
      <w:r w:rsidRPr="000B2C3F">
        <w:rPr>
          <w:szCs w:val="24"/>
        </w:rPr>
        <w:t>IŠKASOS IR PYLIMAI</w:t>
      </w:r>
      <w:bookmarkEnd w:id="85"/>
    </w:p>
    <w:p w14:paraId="3133B43A" w14:textId="77777777" w:rsidR="00056BDC" w:rsidRPr="000B2C3F" w:rsidRDefault="00056BDC" w:rsidP="001A7777">
      <w:pPr>
        <w:pStyle w:val="Antrat3"/>
        <w:ind w:left="0"/>
        <w:rPr>
          <w:szCs w:val="24"/>
        </w:rPr>
      </w:pPr>
      <w:bookmarkStart w:id="86" w:name="_Toc172634771"/>
      <w:r w:rsidRPr="000B2C3F">
        <w:rPr>
          <w:szCs w:val="24"/>
        </w:rPr>
        <w:t>Kasimas ir pakrovimas</w:t>
      </w:r>
      <w:bookmarkEnd w:id="86"/>
    </w:p>
    <w:p w14:paraId="2795E073" w14:textId="77777777" w:rsidR="00A13463" w:rsidRPr="000B2C3F" w:rsidRDefault="00A13463" w:rsidP="0083428F">
      <w:pPr>
        <w:pStyle w:val="Antrat4"/>
        <w:ind w:left="0"/>
        <w:rPr>
          <w:szCs w:val="24"/>
        </w:rPr>
      </w:pPr>
      <w:r w:rsidRPr="000B2C3F">
        <w:rPr>
          <w:szCs w:val="24"/>
        </w:rPr>
        <w:t>Bendrosios nuostatos</w:t>
      </w:r>
    </w:p>
    <w:p w14:paraId="3BD06B47" w14:textId="77777777" w:rsidR="00A13463" w:rsidRPr="000B2C3F" w:rsidRDefault="00A13463" w:rsidP="00A13463">
      <w:pPr>
        <w:pStyle w:val="2Sutrauka"/>
        <w:rPr>
          <w:szCs w:val="24"/>
        </w:rPr>
      </w:pPr>
      <w:r w:rsidRPr="000B2C3F">
        <w:rPr>
          <w:szCs w:val="24"/>
        </w:rPr>
        <w:t>Gruntai ir uolienos taip atskiriamos, pakraunamos, pervežamos ir įrengimo vietoje ar tarpiniame sandėlyje išpilamos taip, kad nebūtų pakenkta jų statybinėms savybėms. Jei iškasant pasitaiko gruntai, uolienos ar kitos skirtingo tinkamumo medžiagos ir jei jų panaudojimas turi būti skirtingas, tai jos atskiriamos ir toliau naudojamos atskirai.</w:t>
      </w:r>
    </w:p>
    <w:p w14:paraId="45B051EB" w14:textId="77777777" w:rsidR="00A13463" w:rsidRPr="000B2C3F" w:rsidRDefault="00A13463" w:rsidP="0083428F">
      <w:pPr>
        <w:pStyle w:val="Antrat4"/>
        <w:keepNext/>
        <w:spacing w:before="120"/>
        <w:ind w:left="0"/>
        <w:rPr>
          <w:szCs w:val="24"/>
        </w:rPr>
      </w:pPr>
      <w:r w:rsidRPr="000B2C3F">
        <w:rPr>
          <w:szCs w:val="24"/>
        </w:rPr>
        <w:lastRenderedPageBreak/>
        <w:t>Transportavimas</w:t>
      </w:r>
    </w:p>
    <w:p w14:paraId="18437705" w14:textId="77777777" w:rsidR="00A13463" w:rsidRPr="000B2C3F" w:rsidRDefault="00A13463" w:rsidP="00004067">
      <w:pPr>
        <w:pStyle w:val="2Sutrauka"/>
        <w:keepNext/>
        <w:rPr>
          <w:szCs w:val="24"/>
        </w:rPr>
      </w:pPr>
      <w:r w:rsidRPr="000B2C3F">
        <w:rPr>
          <w:szCs w:val="24"/>
        </w:rPr>
        <w:t>Grunto transportavimo metodus, technologinių procesų seką nustato, mechanizmus parenka rangovai pagal savo kompetenciją, kurią apibrėžia jų taikomos statybos taisyklės. Rangovų taikomos statybos taisyklės neturi prieštarauti ĮT ŽS 17 taisyklių nurodymams.</w:t>
      </w:r>
    </w:p>
    <w:p w14:paraId="6F39BBB4" w14:textId="77777777" w:rsidR="00A13463" w:rsidRPr="000B2C3F" w:rsidRDefault="00A13463" w:rsidP="00A13463">
      <w:pPr>
        <w:pStyle w:val="2Sutrauka"/>
        <w:rPr>
          <w:szCs w:val="24"/>
        </w:rPr>
      </w:pPr>
      <w:r w:rsidRPr="000B2C3F">
        <w:rPr>
          <w:szCs w:val="24"/>
        </w:rPr>
        <w:t>Naudojant hidraulinį grunto supylimo būdą, grunto kasimas, gabenimas ir paskleidimas priklauso tam pačiam darbo procesui.</w:t>
      </w:r>
    </w:p>
    <w:p w14:paraId="14E2CDC6" w14:textId="77777777" w:rsidR="00A13463" w:rsidRPr="000B2C3F" w:rsidRDefault="00A13463" w:rsidP="00A13463">
      <w:pPr>
        <w:pStyle w:val="2Sutrauka"/>
        <w:rPr>
          <w:szCs w:val="24"/>
        </w:rPr>
      </w:pPr>
      <w:r w:rsidRPr="000B2C3F">
        <w:rPr>
          <w:szCs w:val="24"/>
        </w:rPr>
        <w:t>Rengiant žemės sankasą, grunto gabenimo priemones parenka rangovai, atsižvelgdami į techniniame projekte nurodytus rekomenduojamus gabenimo kelius. Iškastas gruntas neperduodamas rangovų nuosavybėn (priklauso Užsakovui).</w:t>
      </w:r>
    </w:p>
    <w:p w14:paraId="5BFCCF43" w14:textId="77777777" w:rsidR="00A13463" w:rsidRPr="000B2C3F" w:rsidRDefault="00A13463" w:rsidP="001A7777">
      <w:pPr>
        <w:pStyle w:val="Antrat3"/>
        <w:ind w:left="0"/>
        <w:rPr>
          <w:szCs w:val="24"/>
        </w:rPr>
      </w:pPr>
      <w:bookmarkStart w:id="87" w:name="_Toc172634772"/>
      <w:r w:rsidRPr="000B2C3F">
        <w:rPr>
          <w:szCs w:val="24"/>
        </w:rPr>
        <w:t>Įrengimas ir sutankinimas</w:t>
      </w:r>
      <w:bookmarkEnd w:id="87"/>
    </w:p>
    <w:p w14:paraId="0CA82F3C" w14:textId="77777777" w:rsidR="00A13463" w:rsidRPr="000B2C3F" w:rsidRDefault="00A13463" w:rsidP="007F24AE">
      <w:pPr>
        <w:ind w:firstLine="567"/>
        <w:rPr>
          <w:szCs w:val="24"/>
        </w:rPr>
      </w:pPr>
      <w:r w:rsidRPr="000B2C3F">
        <w:rPr>
          <w:szCs w:val="24"/>
        </w:rPr>
        <w:t xml:space="preserve">Pagal ĮT ŽS 17, VIII skyriaus, </w:t>
      </w:r>
      <w:r w:rsidR="00AC306C" w:rsidRPr="000B2C3F">
        <w:rPr>
          <w:szCs w:val="24"/>
        </w:rPr>
        <w:t>antrąjį</w:t>
      </w:r>
      <w:r w:rsidRPr="000B2C3F">
        <w:rPr>
          <w:szCs w:val="24"/>
        </w:rPr>
        <w:t xml:space="preserve"> skirsnį.</w:t>
      </w:r>
    </w:p>
    <w:p w14:paraId="2B28C7DF" w14:textId="77777777" w:rsidR="00A13463" w:rsidRPr="000B2C3F" w:rsidRDefault="00A13463" w:rsidP="001A7777">
      <w:pPr>
        <w:pStyle w:val="Antrat3"/>
        <w:ind w:left="0"/>
        <w:rPr>
          <w:szCs w:val="24"/>
        </w:rPr>
      </w:pPr>
      <w:bookmarkStart w:id="88" w:name="_Toc172634773"/>
      <w:r w:rsidRPr="000B2C3F">
        <w:rPr>
          <w:szCs w:val="24"/>
        </w:rPr>
        <w:t>Žemės sankasos viršus</w:t>
      </w:r>
      <w:bookmarkEnd w:id="88"/>
    </w:p>
    <w:p w14:paraId="56887CE5" w14:textId="77777777" w:rsidR="0031028C" w:rsidRPr="000B2C3F" w:rsidRDefault="0031028C" w:rsidP="007E5E4F">
      <w:pPr>
        <w:keepNext/>
        <w:ind w:firstLine="567"/>
        <w:rPr>
          <w:szCs w:val="24"/>
        </w:rPr>
      </w:pPr>
      <w:r w:rsidRPr="000B2C3F">
        <w:rPr>
          <w:szCs w:val="24"/>
        </w:rPr>
        <w:t xml:space="preserve">Pagal ĮT ŽS 17, VIII skyriaus, </w:t>
      </w:r>
      <w:r w:rsidR="00AC306C" w:rsidRPr="000B2C3F">
        <w:rPr>
          <w:szCs w:val="24"/>
        </w:rPr>
        <w:t>trečiąjį</w:t>
      </w:r>
      <w:r w:rsidRPr="000B2C3F">
        <w:rPr>
          <w:szCs w:val="24"/>
        </w:rPr>
        <w:t xml:space="preserve"> skirsnį.</w:t>
      </w:r>
    </w:p>
    <w:p w14:paraId="4D2C3096" w14:textId="77777777" w:rsidR="0031028C" w:rsidRPr="000B2C3F" w:rsidRDefault="0031028C" w:rsidP="001A7777">
      <w:pPr>
        <w:pStyle w:val="Antrat3"/>
        <w:ind w:left="0"/>
        <w:rPr>
          <w:szCs w:val="24"/>
        </w:rPr>
      </w:pPr>
      <w:bookmarkStart w:id="89" w:name="_Toc172634774"/>
      <w:r w:rsidRPr="000B2C3F">
        <w:rPr>
          <w:szCs w:val="24"/>
        </w:rPr>
        <w:t>Deformacijos modulis</w:t>
      </w:r>
      <w:bookmarkEnd w:id="89"/>
    </w:p>
    <w:p w14:paraId="3350CAB4" w14:textId="77777777" w:rsidR="00085892" w:rsidRPr="000B2C3F" w:rsidRDefault="0031028C" w:rsidP="00F82B74">
      <w:pPr>
        <w:pStyle w:val="2Sutrauka"/>
        <w:rPr>
          <w:szCs w:val="24"/>
        </w:rPr>
      </w:pPr>
      <w:r w:rsidRPr="000B2C3F">
        <w:rPr>
          <w:szCs w:val="24"/>
        </w:rPr>
        <w:t xml:space="preserve">Jeigu pagal statybos sutartį yra atliekami ir žemės darbai, ir dangos konstrukcijos įrengimo darbai, tai prieš pat dangos konstrukcijos sluoksnių įrengimą turi būti įvykdyti reikalavimai nurodyti ĮT ŽS 17, VIII skyriaus, </w:t>
      </w:r>
      <w:r w:rsidR="006E0D5F" w:rsidRPr="000B2C3F">
        <w:rPr>
          <w:szCs w:val="24"/>
        </w:rPr>
        <w:t>ketvirtajame</w:t>
      </w:r>
      <w:r w:rsidRPr="000B2C3F">
        <w:rPr>
          <w:szCs w:val="24"/>
        </w:rPr>
        <w:t xml:space="preserve"> skirsnyje.</w:t>
      </w:r>
    </w:p>
    <w:p w14:paraId="3D7D178F" w14:textId="77777777" w:rsidR="00F82B74" w:rsidRPr="000B2C3F" w:rsidRDefault="000B7F9F" w:rsidP="001A7777">
      <w:pPr>
        <w:pStyle w:val="Antrat3"/>
        <w:ind w:left="0"/>
        <w:rPr>
          <w:szCs w:val="24"/>
        </w:rPr>
      </w:pPr>
      <w:bookmarkStart w:id="90" w:name="_Toc172634775"/>
      <w:r w:rsidRPr="000B2C3F">
        <w:rPr>
          <w:szCs w:val="24"/>
        </w:rPr>
        <w:t>Vandens nuleidimas keliuose statybos darbų metu</w:t>
      </w:r>
      <w:bookmarkEnd w:id="90"/>
    </w:p>
    <w:p w14:paraId="02FD9D53" w14:textId="77777777" w:rsidR="00F82B74" w:rsidRPr="000B2C3F" w:rsidRDefault="00911C14" w:rsidP="00F82B74">
      <w:pPr>
        <w:pStyle w:val="2Sutrauka"/>
        <w:rPr>
          <w:szCs w:val="24"/>
        </w:rPr>
      </w:pPr>
      <w:r w:rsidRPr="000B2C3F">
        <w:rPr>
          <w:szCs w:val="24"/>
        </w:rPr>
        <w:t>R</w:t>
      </w:r>
      <w:r w:rsidR="00EF2F74" w:rsidRPr="000B2C3F">
        <w:rPr>
          <w:szCs w:val="24"/>
        </w:rPr>
        <w:t xml:space="preserve">angovai, atlikdami žemės sankasos įrengimo darbus, </w:t>
      </w:r>
      <w:r w:rsidRPr="000B2C3F">
        <w:rPr>
          <w:szCs w:val="24"/>
        </w:rPr>
        <w:t xml:space="preserve">privalo </w:t>
      </w:r>
      <w:r w:rsidR="00EF2F74" w:rsidRPr="000B2C3F">
        <w:rPr>
          <w:szCs w:val="24"/>
        </w:rPr>
        <w:t>rūpint</w:t>
      </w:r>
      <w:r w:rsidRPr="000B2C3F">
        <w:rPr>
          <w:szCs w:val="24"/>
        </w:rPr>
        <w:t>is</w:t>
      </w:r>
      <w:r w:rsidR="00EF2F74" w:rsidRPr="000B2C3F">
        <w:rPr>
          <w:szCs w:val="24"/>
        </w:rPr>
        <w:t xml:space="preserve"> nuolatiniu vandens nuleidimu</w:t>
      </w:r>
      <w:r w:rsidRPr="000B2C3F">
        <w:rPr>
          <w:szCs w:val="24"/>
        </w:rPr>
        <w:t>,</w:t>
      </w:r>
      <w:r w:rsidR="00EF2F74" w:rsidRPr="000B2C3F">
        <w:rPr>
          <w:szCs w:val="24"/>
        </w:rPr>
        <w:t xml:space="preserve"> </w:t>
      </w:r>
      <w:r w:rsidRPr="000B2C3F">
        <w:rPr>
          <w:szCs w:val="24"/>
        </w:rPr>
        <w:t>kad</w:t>
      </w:r>
      <w:r w:rsidR="00EF2F74" w:rsidRPr="000B2C3F">
        <w:rPr>
          <w:szCs w:val="24"/>
        </w:rPr>
        <w:t xml:space="preserve"> nebūtų padaroma žala. Visose žemės sankasos įrengimo stadijose vandens nuleidimo darbai ir reikalingos apsisaugojimo nuo vandens priemonės priklauso pagalbiniams darbams.</w:t>
      </w:r>
      <w:r w:rsidR="00F82B74" w:rsidRPr="000B2C3F">
        <w:rPr>
          <w:szCs w:val="24"/>
        </w:rPr>
        <w:t xml:space="preserve"> </w:t>
      </w:r>
    </w:p>
    <w:p w14:paraId="56891A7F" w14:textId="77777777" w:rsidR="00911C14" w:rsidRPr="000B2C3F" w:rsidRDefault="00F82B74" w:rsidP="00F82B74">
      <w:pPr>
        <w:pStyle w:val="2Sutrauka"/>
        <w:rPr>
          <w:szCs w:val="24"/>
        </w:rPr>
      </w:pPr>
      <w:r w:rsidRPr="000B2C3F">
        <w:rPr>
          <w:szCs w:val="24"/>
        </w:rPr>
        <w:t xml:space="preserve">Bendrieji reikalavimai vandens nuvedimui nurodyti </w:t>
      </w:r>
      <w:r w:rsidR="0028059A" w:rsidRPr="000B2C3F">
        <w:rPr>
          <w:szCs w:val="24"/>
        </w:rPr>
        <w:t xml:space="preserve">Automobilių kelių vandens nuleidimo sistemų projektavimo taisyklių </w:t>
      </w:r>
      <w:r w:rsidRPr="000B2C3F">
        <w:rPr>
          <w:szCs w:val="24"/>
        </w:rPr>
        <w:t>KPT VNS 16</w:t>
      </w:r>
      <w:r w:rsidR="0028059A" w:rsidRPr="000B2C3F">
        <w:rPr>
          <w:szCs w:val="24"/>
        </w:rPr>
        <w:t xml:space="preserve"> (toliau – KPT VNS 16)</w:t>
      </w:r>
      <w:r w:rsidRPr="000B2C3F">
        <w:rPr>
          <w:szCs w:val="24"/>
        </w:rPr>
        <w:t xml:space="preserve"> XII skyriuje ir ĮT ŽS 17 VIII skyriaus, </w:t>
      </w:r>
      <w:r w:rsidR="006E0D5F" w:rsidRPr="000B2C3F">
        <w:rPr>
          <w:szCs w:val="24"/>
        </w:rPr>
        <w:t>penktajame</w:t>
      </w:r>
      <w:r w:rsidRPr="000B2C3F">
        <w:rPr>
          <w:szCs w:val="24"/>
        </w:rPr>
        <w:t xml:space="preserve"> skirsnyje.</w:t>
      </w:r>
    </w:p>
    <w:p w14:paraId="64CA4D75" w14:textId="77777777" w:rsidR="006B3785" w:rsidRPr="000B2C3F" w:rsidRDefault="006B3785" w:rsidP="001A7777">
      <w:pPr>
        <w:pStyle w:val="Antrat3"/>
        <w:ind w:left="0"/>
        <w:rPr>
          <w:szCs w:val="24"/>
        </w:rPr>
      </w:pPr>
      <w:bookmarkStart w:id="91" w:name="_Toc172634776"/>
      <w:r w:rsidRPr="000B2C3F">
        <w:rPr>
          <w:szCs w:val="24"/>
        </w:rPr>
        <w:t>Kelkraščiai</w:t>
      </w:r>
      <w:bookmarkEnd w:id="91"/>
    </w:p>
    <w:p w14:paraId="400A71BF" w14:textId="77777777" w:rsidR="006E0D5F" w:rsidRPr="000B2C3F" w:rsidRDefault="006E0D5F" w:rsidP="00E10595">
      <w:pPr>
        <w:keepNext/>
        <w:ind w:firstLine="426"/>
        <w:rPr>
          <w:szCs w:val="24"/>
        </w:rPr>
      </w:pPr>
      <w:r w:rsidRPr="000B2C3F">
        <w:rPr>
          <w:szCs w:val="24"/>
        </w:rPr>
        <w:t>Pagal ĮT ŽS 17, VIII skyriaus, šešt</w:t>
      </w:r>
      <w:r w:rsidR="00811F1A" w:rsidRPr="000B2C3F">
        <w:rPr>
          <w:szCs w:val="24"/>
        </w:rPr>
        <w:t>ąjį</w:t>
      </w:r>
      <w:r w:rsidRPr="000B2C3F">
        <w:rPr>
          <w:szCs w:val="24"/>
        </w:rPr>
        <w:t xml:space="preserve"> skirsnį.</w:t>
      </w:r>
    </w:p>
    <w:p w14:paraId="6BBA89F8" w14:textId="09711451" w:rsidR="00EB7A44" w:rsidRPr="000B2C3F" w:rsidRDefault="00EB7A44" w:rsidP="00E10595">
      <w:pPr>
        <w:ind w:firstLine="426"/>
        <w:rPr>
          <w:szCs w:val="24"/>
        </w:rPr>
      </w:pPr>
      <w:r w:rsidRPr="000B2C3F">
        <w:rPr>
          <w:szCs w:val="24"/>
        </w:rPr>
        <w:t>Skaldažolė, kai dirvožemio kiekis joje yra 15 % ir naudojama</w:t>
      </w:r>
      <w:r w:rsidR="00630FD9" w:rsidRPr="000B2C3F">
        <w:rPr>
          <w:szCs w:val="24"/>
        </w:rPr>
        <w:t xml:space="preserve"> mineralinė medžiaga – skalda </w:t>
      </w:r>
      <w:r w:rsidR="00987049">
        <w:rPr>
          <w:szCs w:val="24"/>
        </w:rPr>
        <w:t>16</w:t>
      </w:r>
      <w:r w:rsidR="008E1135" w:rsidRPr="000B2C3F">
        <w:rPr>
          <w:szCs w:val="24"/>
        </w:rPr>
        <w:t>/</w:t>
      </w:r>
      <w:r w:rsidR="005250A7" w:rsidRPr="000B2C3F">
        <w:rPr>
          <w:szCs w:val="24"/>
        </w:rPr>
        <w:t>32</w:t>
      </w:r>
      <w:r w:rsidR="00AC75AE" w:rsidRPr="000B2C3F">
        <w:rPr>
          <w:szCs w:val="24"/>
        </w:rPr>
        <w:t>.</w:t>
      </w:r>
    </w:p>
    <w:p w14:paraId="6E4BEA46" w14:textId="6D3C9D65" w:rsidR="004476E9" w:rsidRPr="000B2C3F" w:rsidRDefault="004476E9" w:rsidP="00E10595">
      <w:pPr>
        <w:ind w:firstLine="426"/>
        <w:rPr>
          <w:color w:val="FF0000"/>
          <w:szCs w:val="24"/>
        </w:rPr>
      </w:pPr>
      <w:r w:rsidRPr="000B2C3F">
        <w:rPr>
          <w:szCs w:val="24"/>
        </w:rPr>
        <w:t>Taip pat vadovautis dokumentais –</w:t>
      </w:r>
      <w:r w:rsidR="00AD7FA7" w:rsidRPr="000B2C3F">
        <w:rPr>
          <w:szCs w:val="24"/>
        </w:rPr>
        <w:t xml:space="preserve"> </w:t>
      </w:r>
      <w:r w:rsidR="005F5ED6" w:rsidRPr="000B2C3F">
        <w:rPr>
          <w:szCs w:val="24"/>
          <w:shd w:val="clear" w:color="auto" w:fill="FFFFFF"/>
        </w:rPr>
        <w:t>Automobilių kelių dangos konstrukcijos sluoksnių be rišiklių įrengimo taisykl</w:t>
      </w:r>
      <w:r w:rsidR="00EB7A44" w:rsidRPr="000B2C3F">
        <w:rPr>
          <w:szCs w:val="24"/>
          <w:shd w:val="clear" w:color="auto" w:fill="FFFFFF"/>
        </w:rPr>
        <w:t>ė</w:t>
      </w:r>
      <w:r w:rsidR="005F5ED6" w:rsidRPr="000B2C3F">
        <w:rPr>
          <w:szCs w:val="24"/>
          <w:shd w:val="clear" w:color="auto" w:fill="FFFFFF"/>
        </w:rPr>
        <w:t xml:space="preserve">s </w:t>
      </w:r>
      <w:r w:rsidR="005F5ED6" w:rsidRPr="000B2C3F">
        <w:rPr>
          <w:bCs/>
          <w:szCs w:val="24"/>
          <w:shd w:val="clear" w:color="auto" w:fill="FFFFFF"/>
        </w:rPr>
        <w:t>ĮT SBR 19</w:t>
      </w:r>
      <w:r w:rsidR="005F5ED6" w:rsidRPr="000B2C3F">
        <w:rPr>
          <w:szCs w:val="24"/>
          <w:shd w:val="clear" w:color="auto" w:fill="FFFFFF"/>
        </w:rPr>
        <w:t xml:space="preserve">, </w:t>
      </w:r>
      <w:r w:rsidRPr="000B2C3F">
        <w:rPr>
          <w:szCs w:val="24"/>
        </w:rPr>
        <w:t>patvirtintos Lietuvos automobilių kelių direkcijos prie Susisiekimo ministerijos direktoriaus 20</w:t>
      </w:r>
      <w:r w:rsidR="005F5ED6" w:rsidRPr="000B2C3F">
        <w:rPr>
          <w:szCs w:val="24"/>
        </w:rPr>
        <w:t>19</w:t>
      </w:r>
      <w:r w:rsidRPr="000B2C3F">
        <w:rPr>
          <w:szCs w:val="24"/>
        </w:rPr>
        <w:t> m. </w:t>
      </w:r>
      <w:r w:rsidR="005F5ED6" w:rsidRPr="000B2C3F">
        <w:rPr>
          <w:szCs w:val="24"/>
        </w:rPr>
        <w:t>gruodž</w:t>
      </w:r>
      <w:r w:rsidRPr="000B2C3F">
        <w:rPr>
          <w:szCs w:val="24"/>
        </w:rPr>
        <w:t xml:space="preserve">io </w:t>
      </w:r>
      <w:r w:rsidR="005F5ED6" w:rsidRPr="000B2C3F">
        <w:rPr>
          <w:szCs w:val="24"/>
        </w:rPr>
        <w:t>23</w:t>
      </w:r>
      <w:r w:rsidRPr="000B2C3F">
        <w:rPr>
          <w:szCs w:val="24"/>
        </w:rPr>
        <w:t xml:space="preserve"> d. įsakymu Nr. V-1</w:t>
      </w:r>
      <w:r w:rsidR="005F5ED6" w:rsidRPr="000B2C3F">
        <w:rPr>
          <w:szCs w:val="24"/>
        </w:rPr>
        <w:t>94</w:t>
      </w:r>
      <w:r w:rsidRPr="000B2C3F">
        <w:rPr>
          <w:szCs w:val="24"/>
        </w:rPr>
        <w:t xml:space="preserve"> „Dėl Automobilių kelių dangos konstrukcijos sluoksnių be rišiklių įrengimo taisyklių ĮT SBR </w:t>
      </w:r>
      <w:r w:rsidR="005F5ED6" w:rsidRPr="000B2C3F">
        <w:rPr>
          <w:szCs w:val="24"/>
        </w:rPr>
        <w:t>19</w:t>
      </w:r>
      <w:r w:rsidRPr="000B2C3F">
        <w:rPr>
          <w:szCs w:val="24"/>
        </w:rPr>
        <w:t xml:space="preserve"> patvirtinimo“ (toliau – </w:t>
      </w:r>
      <w:r w:rsidRPr="000B2C3F">
        <w:rPr>
          <w:bCs/>
          <w:szCs w:val="24"/>
        </w:rPr>
        <w:t xml:space="preserve">ĮT SBR </w:t>
      </w:r>
      <w:r w:rsidR="005F5ED6" w:rsidRPr="000B2C3F">
        <w:rPr>
          <w:bCs/>
          <w:szCs w:val="24"/>
        </w:rPr>
        <w:t>19</w:t>
      </w:r>
      <w:r w:rsidRPr="000B2C3F">
        <w:rPr>
          <w:szCs w:val="24"/>
        </w:rPr>
        <w:t>), ir</w:t>
      </w:r>
      <w:r w:rsidR="005211B2" w:rsidRPr="000B2C3F">
        <w:rPr>
          <w:szCs w:val="24"/>
        </w:rPr>
        <w:t xml:space="preserve"> </w:t>
      </w:r>
      <w:r w:rsidR="005211B2" w:rsidRPr="000B2C3F">
        <w:rPr>
          <w:szCs w:val="24"/>
          <w:shd w:val="clear" w:color="auto" w:fill="FFFFFF"/>
        </w:rPr>
        <w:t>Automobilių kelių nesurištųjų mišinių ir gruntų, naudojamų sluoksniams be rišiklių, techninių reikalavimų apraš</w:t>
      </w:r>
      <w:r w:rsidR="005211B2" w:rsidRPr="000B2C3F">
        <w:rPr>
          <w:szCs w:val="24"/>
        </w:rPr>
        <w:t xml:space="preserve">as </w:t>
      </w:r>
      <w:r w:rsidR="005211B2" w:rsidRPr="000B2C3F">
        <w:rPr>
          <w:bCs/>
          <w:szCs w:val="24"/>
        </w:rPr>
        <w:t>TRA SRB 19</w:t>
      </w:r>
      <w:r w:rsidRPr="000B2C3F">
        <w:rPr>
          <w:szCs w:val="24"/>
        </w:rPr>
        <w:t>, patvirtintas Lietuvos automobilių kelių direkcijos prie Susisiekimo ministerijos generalinio direktoriaus 20</w:t>
      </w:r>
      <w:r w:rsidR="00896AA0" w:rsidRPr="000B2C3F">
        <w:rPr>
          <w:szCs w:val="24"/>
        </w:rPr>
        <w:t>19</w:t>
      </w:r>
      <w:r w:rsidRPr="000B2C3F">
        <w:rPr>
          <w:szCs w:val="24"/>
        </w:rPr>
        <w:t> m. </w:t>
      </w:r>
      <w:r w:rsidR="005F5ED6" w:rsidRPr="000B2C3F">
        <w:rPr>
          <w:szCs w:val="24"/>
        </w:rPr>
        <w:t>gruodž</w:t>
      </w:r>
      <w:r w:rsidRPr="000B2C3F">
        <w:rPr>
          <w:szCs w:val="24"/>
        </w:rPr>
        <w:t xml:space="preserve">io </w:t>
      </w:r>
      <w:r w:rsidR="005F5ED6" w:rsidRPr="000B2C3F">
        <w:rPr>
          <w:szCs w:val="24"/>
        </w:rPr>
        <w:t>2</w:t>
      </w:r>
      <w:r w:rsidRPr="000B2C3F">
        <w:rPr>
          <w:szCs w:val="24"/>
        </w:rPr>
        <w:t>0 d. įsakymu Nr. V-1</w:t>
      </w:r>
      <w:r w:rsidR="005F5ED6" w:rsidRPr="000B2C3F">
        <w:rPr>
          <w:szCs w:val="24"/>
        </w:rPr>
        <w:t>91</w:t>
      </w:r>
      <w:r w:rsidRPr="000B2C3F">
        <w:rPr>
          <w:szCs w:val="24"/>
        </w:rPr>
        <w:t xml:space="preserve"> „Dėl Automobilių kelių </w:t>
      </w:r>
      <w:r w:rsidR="005F5ED6" w:rsidRPr="000B2C3F">
        <w:rPr>
          <w:szCs w:val="24"/>
          <w:shd w:val="clear" w:color="auto" w:fill="FFFFFF"/>
        </w:rPr>
        <w:t>nesurištųjų mišinių ir gruntų</w:t>
      </w:r>
      <w:r w:rsidRPr="000B2C3F">
        <w:rPr>
          <w:szCs w:val="24"/>
        </w:rPr>
        <w:t>, naudojamų sluoksniams be rišiklių, techninių reikalavimų aprašo TRA</w:t>
      </w:r>
      <w:r w:rsidR="001952FE" w:rsidRPr="000B2C3F">
        <w:rPr>
          <w:szCs w:val="24"/>
        </w:rPr>
        <w:t> </w:t>
      </w:r>
      <w:r w:rsidRPr="000B2C3F">
        <w:rPr>
          <w:szCs w:val="24"/>
        </w:rPr>
        <w:t xml:space="preserve">SBR </w:t>
      </w:r>
      <w:r w:rsidR="005F5ED6" w:rsidRPr="000B2C3F">
        <w:rPr>
          <w:szCs w:val="24"/>
        </w:rPr>
        <w:t>19</w:t>
      </w:r>
      <w:r w:rsidRPr="000B2C3F">
        <w:rPr>
          <w:szCs w:val="24"/>
        </w:rPr>
        <w:t xml:space="preserve"> patvirtinimo“ (toliau – </w:t>
      </w:r>
      <w:r w:rsidRPr="000B2C3F">
        <w:rPr>
          <w:bCs/>
          <w:szCs w:val="24"/>
        </w:rPr>
        <w:t xml:space="preserve">TRA SBR </w:t>
      </w:r>
      <w:r w:rsidR="00AD7FA7" w:rsidRPr="000B2C3F">
        <w:rPr>
          <w:bCs/>
          <w:szCs w:val="24"/>
        </w:rPr>
        <w:t>19</w:t>
      </w:r>
      <w:r w:rsidRPr="000B2C3F">
        <w:rPr>
          <w:szCs w:val="24"/>
        </w:rPr>
        <w:t>).</w:t>
      </w:r>
    </w:p>
    <w:p w14:paraId="716770F2" w14:textId="77777777" w:rsidR="000649C7" w:rsidRPr="000B2C3F" w:rsidRDefault="000649C7" w:rsidP="001A7777">
      <w:pPr>
        <w:pStyle w:val="Antrat3"/>
        <w:ind w:left="0"/>
        <w:rPr>
          <w:szCs w:val="24"/>
        </w:rPr>
      </w:pPr>
      <w:bookmarkStart w:id="92" w:name="_Toc172634777"/>
      <w:r w:rsidRPr="000B2C3F">
        <w:rPr>
          <w:szCs w:val="24"/>
        </w:rPr>
        <w:t>Darbų atlikimas šaltuoju metų laiku</w:t>
      </w:r>
      <w:bookmarkEnd w:id="92"/>
    </w:p>
    <w:p w14:paraId="2864D4F3" w14:textId="77777777" w:rsidR="005F69FA" w:rsidRPr="000B2C3F" w:rsidRDefault="005F69FA" w:rsidP="00E10595">
      <w:pPr>
        <w:ind w:firstLine="426"/>
        <w:rPr>
          <w:szCs w:val="24"/>
        </w:rPr>
      </w:pPr>
      <w:r w:rsidRPr="000B2C3F">
        <w:rPr>
          <w:szCs w:val="24"/>
        </w:rPr>
        <w:t>Pagal ĮT ŽS 17, VIII skyriaus, septintąjį skirsnį.</w:t>
      </w:r>
    </w:p>
    <w:p w14:paraId="3F4A2A72" w14:textId="13D26795" w:rsidR="005F69FA" w:rsidRPr="000B2C3F" w:rsidRDefault="002216B5" w:rsidP="005D04AC">
      <w:pPr>
        <w:pStyle w:val="Antrat2"/>
        <w:keepNext/>
        <w:rPr>
          <w:szCs w:val="24"/>
        </w:rPr>
      </w:pPr>
      <w:bookmarkStart w:id="93" w:name="_Toc172634778"/>
      <w:r w:rsidRPr="000B2C3F">
        <w:rPr>
          <w:szCs w:val="24"/>
        </w:rPr>
        <w:lastRenderedPageBreak/>
        <w:t>DIRVOŽEMIO DARBAI</w:t>
      </w:r>
      <w:bookmarkEnd w:id="93"/>
    </w:p>
    <w:p w14:paraId="1B4B2BC9" w14:textId="77777777" w:rsidR="002A02DF" w:rsidRPr="000B2C3F" w:rsidRDefault="00276BDC" w:rsidP="005D04AC">
      <w:pPr>
        <w:keepNext/>
        <w:ind w:firstLine="426"/>
        <w:rPr>
          <w:szCs w:val="24"/>
        </w:rPr>
      </w:pPr>
      <w:r w:rsidRPr="000B2C3F">
        <w:rPr>
          <w:szCs w:val="24"/>
        </w:rPr>
        <w:t>Bendrieji nurodymai pateikti</w:t>
      </w:r>
      <w:r w:rsidR="002A02DF" w:rsidRPr="000B2C3F">
        <w:rPr>
          <w:szCs w:val="24"/>
        </w:rPr>
        <w:t xml:space="preserve"> ĮT ŽS 17, IX s</w:t>
      </w:r>
      <w:r w:rsidRPr="000B2C3F">
        <w:rPr>
          <w:szCs w:val="24"/>
        </w:rPr>
        <w:t>kyriuje</w:t>
      </w:r>
      <w:r w:rsidR="002A02DF" w:rsidRPr="000B2C3F">
        <w:rPr>
          <w:szCs w:val="24"/>
        </w:rPr>
        <w:t>.</w:t>
      </w:r>
    </w:p>
    <w:p w14:paraId="2DDB85BA" w14:textId="77777777" w:rsidR="00276BDC" w:rsidRPr="000B2C3F" w:rsidRDefault="00276BDC" w:rsidP="00E10595">
      <w:pPr>
        <w:ind w:firstLine="426"/>
        <w:rPr>
          <w:szCs w:val="24"/>
        </w:rPr>
      </w:pPr>
      <w:r w:rsidRPr="000B2C3F">
        <w:rPr>
          <w:szCs w:val="24"/>
        </w:rPr>
        <w:t>Konkretūs sprendiniai nurodyti projekto dokumentuose.</w:t>
      </w:r>
    </w:p>
    <w:p w14:paraId="59A603E4" w14:textId="050EAAF1" w:rsidR="008E68B0" w:rsidRPr="000B2C3F" w:rsidRDefault="002216B5" w:rsidP="008E68B0">
      <w:pPr>
        <w:pStyle w:val="Antrat2"/>
        <w:rPr>
          <w:szCs w:val="24"/>
        </w:rPr>
      </w:pPr>
      <w:bookmarkStart w:id="94" w:name="_Toc172634779"/>
      <w:r w:rsidRPr="000B2C3F">
        <w:rPr>
          <w:szCs w:val="24"/>
        </w:rPr>
        <w:t>ŠLAITAI</w:t>
      </w:r>
      <w:bookmarkEnd w:id="94"/>
    </w:p>
    <w:p w14:paraId="50F01B11" w14:textId="77777777" w:rsidR="00AA5CE8" w:rsidRPr="000B2C3F" w:rsidRDefault="004D073F" w:rsidP="00E10595">
      <w:pPr>
        <w:ind w:firstLine="426"/>
        <w:rPr>
          <w:szCs w:val="24"/>
        </w:rPr>
      </w:pPr>
      <w:r w:rsidRPr="000B2C3F">
        <w:rPr>
          <w:szCs w:val="24"/>
        </w:rPr>
        <w:t>Bendrosios šlaitų įrengimo, sutvirtinimo, apsaugos nuo erozijos ir kitos priemonės pateiktos ĮT</w:t>
      </w:r>
      <w:r w:rsidR="001952FE" w:rsidRPr="000B2C3F">
        <w:rPr>
          <w:szCs w:val="24"/>
        </w:rPr>
        <w:t> </w:t>
      </w:r>
      <w:r w:rsidRPr="000B2C3F">
        <w:rPr>
          <w:szCs w:val="24"/>
        </w:rPr>
        <w:t>ŽS</w:t>
      </w:r>
      <w:r w:rsidR="001952FE" w:rsidRPr="000B2C3F">
        <w:rPr>
          <w:szCs w:val="24"/>
        </w:rPr>
        <w:t> </w:t>
      </w:r>
      <w:r w:rsidRPr="000B2C3F">
        <w:rPr>
          <w:szCs w:val="24"/>
        </w:rPr>
        <w:t>17, X skyriuje.</w:t>
      </w:r>
    </w:p>
    <w:p w14:paraId="264B41D4" w14:textId="77777777" w:rsidR="004D073F" w:rsidRPr="000B2C3F" w:rsidRDefault="004D073F" w:rsidP="00E10595">
      <w:pPr>
        <w:ind w:firstLine="426"/>
        <w:rPr>
          <w:szCs w:val="24"/>
        </w:rPr>
      </w:pPr>
      <w:r w:rsidRPr="000B2C3F">
        <w:rPr>
          <w:szCs w:val="24"/>
        </w:rPr>
        <w:t>Konkretūs sprendiniai nurodyti projekto dokumentuose.</w:t>
      </w:r>
    </w:p>
    <w:p w14:paraId="0B604E17" w14:textId="59DB8AEA" w:rsidR="00476BAE" w:rsidRPr="000B2C3F" w:rsidRDefault="002216B5" w:rsidP="00476BAE">
      <w:pPr>
        <w:pStyle w:val="Antrat2"/>
        <w:rPr>
          <w:szCs w:val="24"/>
        </w:rPr>
      </w:pPr>
      <w:bookmarkStart w:id="95" w:name="_Toc172634780"/>
      <w:r w:rsidRPr="000B2C3F">
        <w:rPr>
          <w:szCs w:val="24"/>
        </w:rPr>
        <w:t>GRUNTŲ APDOROJIMAS PANAUDOJANT RIŠIKLIUS</w:t>
      </w:r>
      <w:bookmarkEnd w:id="95"/>
    </w:p>
    <w:p w14:paraId="08A07ADC" w14:textId="77777777" w:rsidR="007A41C0" w:rsidRPr="000B2C3F" w:rsidRDefault="00D01697" w:rsidP="00E10595">
      <w:pPr>
        <w:ind w:firstLine="426"/>
        <w:rPr>
          <w:szCs w:val="24"/>
        </w:rPr>
      </w:pPr>
      <w:r w:rsidRPr="000B2C3F">
        <w:rPr>
          <w:szCs w:val="24"/>
        </w:rPr>
        <w:t>Gruntų apdorojimo panaudojant rišiklius skyrius apima taikymą, darbų atlikimą, gruntus ir kitas statybines medžiagas, rišiklius bei darbams atlikti taikomus reikalavimus. Išvardinti poskyriai turi atitikti ĮT ŽS 17, XVI skyriaus, pirmojo, antrojo, trečiojo ir ketvirtojo skirsnio reikalavimus.</w:t>
      </w:r>
    </w:p>
    <w:p w14:paraId="0F960DBC" w14:textId="77777777" w:rsidR="00F90621" w:rsidRPr="000B2C3F" w:rsidRDefault="00F90621" w:rsidP="00E10595">
      <w:pPr>
        <w:ind w:firstLine="426"/>
        <w:rPr>
          <w:szCs w:val="24"/>
        </w:rPr>
      </w:pPr>
      <w:r w:rsidRPr="000B2C3F">
        <w:rPr>
          <w:szCs w:val="24"/>
        </w:rPr>
        <w:t>Konkretūs sprendiniai nurodyti projekto dokumentuose.</w:t>
      </w:r>
    </w:p>
    <w:p w14:paraId="0A99A789" w14:textId="75EBE73E" w:rsidR="00D01697" w:rsidRPr="000B2C3F" w:rsidRDefault="002216B5" w:rsidP="007342BF">
      <w:pPr>
        <w:pStyle w:val="Antrat2"/>
        <w:rPr>
          <w:szCs w:val="24"/>
        </w:rPr>
      </w:pPr>
      <w:bookmarkStart w:id="96" w:name="_Toc172634781"/>
      <w:r w:rsidRPr="000B2C3F">
        <w:rPr>
          <w:szCs w:val="24"/>
        </w:rPr>
        <w:t>PRIEMONĖS, SKIRTOS MAŽOS LAIKOMOSIOS GEBOS ŽEMĖS SANKASAI PAGERINTI</w:t>
      </w:r>
      <w:bookmarkEnd w:id="96"/>
    </w:p>
    <w:p w14:paraId="43BCFC20" w14:textId="77777777" w:rsidR="00512AEB" w:rsidRPr="000B2C3F" w:rsidRDefault="00804924" w:rsidP="001A7777">
      <w:pPr>
        <w:pStyle w:val="Antrat3"/>
        <w:ind w:left="0"/>
        <w:rPr>
          <w:szCs w:val="24"/>
        </w:rPr>
      </w:pPr>
      <w:bookmarkStart w:id="97" w:name="_Toc172634782"/>
      <w:r w:rsidRPr="000B2C3F">
        <w:rPr>
          <w:szCs w:val="24"/>
        </w:rPr>
        <w:t>Pagrindinės nuostatos</w:t>
      </w:r>
      <w:bookmarkEnd w:id="97"/>
    </w:p>
    <w:p w14:paraId="44212ACC" w14:textId="77777777" w:rsidR="00F90621" w:rsidRPr="000B2C3F" w:rsidRDefault="00F90621" w:rsidP="00E10595">
      <w:pPr>
        <w:ind w:firstLine="426"/>
        <w:rPr>
          <w:szCs w:val="24"/>
        </w:rPr>
      </w:pPr>
      <w:r w:rsidRPr="000B2C3F">
        <w:rPr>
          <w:szCs w:val="24"/>
        </w:rPr>
        <w:t>Pagal ĮT ŽS 17, XVII skyriaus, pirmąjį skirsnį.</w:t>
      </w:r>
    </w:p>
    <w:p w14:paraId="47739F6A" w14:textId="77777777" w:rsidR="00F90621" w:rsidRPr="000B2C3F" w:rsidRDefault="00F90621" w:rsidP="001A7777">
      <w:pPr>
        <w:pStyle w:val="Antrat3"/>
        <w:ind w:left="0"/>
        <w:rPr>
          <w:szCs w:val="24"/>
        </w:rPr>
      </w:pPr>
      <w:bookmarkStart w:id="98" w:name="_Toc172634783"/>
      <w:r w:rsidRPr="000B2C3F">
        <w:rPr>
          <w:szCs w:val="24"/>
        </w:rPr>
        <w:t>Gruntų pagerinimas mechaniniu būdu</w:t>
      </w:r>
      <w:bookmarkEnd w:id="98"/>
    </w:p>
    <w:p w14:paraId="39B76E0A" w14:textId="77777777" w:rsidR="00F90621" w:rsidRPr="000B2C3F" w:rsidRDefault="00F90621" w:rsidP="00E10595">
      <w:pPr>
        <w:ind w:firstLine="426"/>
        <w:rPr>
          <w:szCs w:val="24"/>
        </w:rPr>
      </w:pPr>
      <w:r w:rsidRPr="000B2C3F">
        <w:rPr>
          <w:szCs w:val="24"/>
        </w:rPr>
        <w:t>Pagal ĮT ŽS 17, XVII skyriaus, antrąjį skirsnį.</w:t>
      </w:r>
    </w:p>
    <w:p w14:paraId="4D0548E1" w14:textId="77777777" w:rsidR="00F90621" w:rsidRPr="000B2C3F" w:rsidRDefault="00F90621" w:rsidP="001A7777">
      <w:pPr>
        <w:pStyle w:val="Antrat3"/>
        <w:ind w:left="0"/>
        <w:rPr>
          <w:szCs w:val="24"/>
        </w:rPr>
      </w:pPr>
      <w:bookmarkStart w:id="99" w:name="_Toc172634784"/>
      <w:r w:rsidRPr="000B2C3F">
        <w:rPr>
          <w:szCs w:val="24"/>
        </w:rPr>
        <w:t>Metodai ant mažos laikomosios gebos grunto</w:t>
      </w:r>
      <w:bookmarkEnd w:id="99"/>
    </w:p>
    <w:p w14:paraId="5EC9B202" w14:textId="77777777" w:rsidR="00F90621" w:rsidRPr="000B2C3F" w:rsidRDefault="00F90621" w:rsidP="00E10595">
      <w:pPr>
        <w:ind w:firstLine="426"/>
        <w:rPr>
          <w:szCs w:val="24"/>
        </w:rPr>
      </w:pPr>
      <w:r w:rsidRPr="000B2C3F">
        <w:rPr>
          <w:szCs w:val="24"/>
        </w:rPr>
        <w:t>Konkretūs sprendiniai nurodyti projekto dokumentuose.</w:t>
      </w:r>
    </w:p>
    <w:p w14:paraId="7ABEE17F" w14:textId="77777777" w:rsidR="00F90621" w:rsidRPr="000B2C3F" w:rsidRDefault="00F90621" w:rsidP="00E10595">
      <w:pPr>
        <w:ind w:firstLine="426"/>
        <w:rPr>
          <w:szCs w:val="24"/>
        </w:rPr>
      </w:pPr>
      <w:r w:rsidRPr="000B2C3F">
        <w:rPr>
          <w:szCs w:val="24"/>
        </w:rPr>
        <w:t>Bendrieji nurodymai pateikti ĮT ŽS 17, XVII skyriaus, trečiajame skirsnyje.</w:t>
      </w:r>
    </w:p>
    <w:p w14:paraId="07DDBF20" w14:textId="066E9F7A" w:rsidR="008606DE" w:rsidRPr="000B2C3F" w:rsidRDefault="002216B5" w:rsidP="008606DE">
      <w:pPr>
        <w:pStyle w:val="Antrat2"/>
        <w:rPr>
          <w:szCs w:val="24"/>
        </w:rPr>
      </w:pPr>
      <w:bookmarkStart w:id="100" w:name="_Toc172634785"/>
      <w:r w:rsidRPr="000B2C3F">
        <w:rPr>
          <w:szCs w:val="24"/>
        </w:rPr>
        <w:t>BANDYMAI PASIEKTAI KOKYBEI NUSTATYTI</w:t>
      </w:r>
      <w:bookmarkEnd w:id="100"/>
    </w:p>
    <w:p w14:paraId="60F9D702" w14:textId="77777777" w:rsidR="008606DE" w:rsidRPr="000B2C3F" w:rsidRDefault="00D36100" w:rsidP="001A7777">
      <w:pPr>
        <w:pStyle w:val="Antrat3"/>
        <w:ind w:left="0"/>
        <w:rPr>
          <w:szCs w:val="24"/>
        </w:rPr>
      </w:pPr>
      <w:bookmarkStart w:id="101" w:name="_Toc172634786"/>
      <w:r w:rsidRPr="000B2C3F">
        <w:rPr>
          <w:szCs w:val="24"/>
        </w:rPr>
        <w:t>Bendrosios nuostatos</w:t>
      </w:r>
      <w:bookmarkEnd w:id="101"/>
    </w:p>
    <w:p w14:paraId="6BBA6441" w14:textId="77777777" w:rsidR="00D36100" w:rsidRPr="000B2C3F" w:rsidRDefault="00D36100" w:rsidP="00E10595">
      <w:pPr>
        <w:ind w:firstLine="426"/>
        <w:rPr>
          <w:szCs w:val="24"/>
        </w:rPr>
      </w:pPr>
      <w:r w:rsidRPr="000B2C3F">
        <w:rPr>
          <w:szCs w:val="24"/>
        </w:rPr>
        <w:t>Pagal ĮT ŽS 17, XVIII skyriaus, pirmąjį skirsnį.</w:t>
      </w:r>
    </w:p>
    <w:p w14:paraId="68A50D78" w14:textId="77777777" w:rsidR="00D36100" w:rsidRPr="000B2C3F" w:rsidRDefault="00D36100" w:rsidP="001A7777">
      <w:pPr>
        <w:pStyle w:val="Antrat3"/>
        <w:ind w:left="0"/>
        <w:rPr>
          <w:szCs w:val="24"/>
        </w:rPr>
      </w:pPr>
      <w:bookmarkStart w:id="102" w:name="_Toc172634787"/>
      <w:r w:rsidRPr="000B2C3F">
        <w:rPr>
          <w:szCs w:val="24"/>
        </w:rPr>
        <w:t>Sutankinimo savybių tikrinimo metodai</w:t>
      </w:r>
      <w:bookmarkEnd w:id="102"/>
    </w:p>
    <w:p w14:paraId="1F02982D" w14:textId="77777777" w:rsidR="00C32BB8" w:rsidRPr="000B2C3F" w:rsidRDefault="00C32BB8" w:rsidP="00E10595">
      <w:pPr>
        <w:ind w:firstLine="426"/>
        <w:rPr>
          <w:szCs w:val="24"/>
        </w:rPr>
      </w:pPr>
      <w:r w:rsidRPr="000B2C3F">
        <w:rPr>
          <w:szCs w:val="24"/>
        </w:rPr>
        <w:t>Pagal ĮT ŽS 17, XVIII skyriaus, antrąjį skirsnį.</w:t>
      </w:r>
    </w:p>
    <w:p w14:paraId="4194B92F" w14:textId="77777777" w:rsidR="00D36100" w:rsidRPr="000B2C3F" w:rsidRDefault="00C32BB8" w:rsidP="001A7777">
      <w:pPr>
        <w:pStyle w:val="Antrat3"/>
        <w:ind w:left="0"/>
        <w:rPr>
          <w:szCs w:val="24"/>
        </w:rPr>
      </w:pPr>
      <w:bookmarkStart w:id="103" w:name="_Toc172634788"/>
      <w:r w:rsidRPr="000B2C3F">
        <w:rPr>
          <w:szCs w:val="24"/>
        </w:rPr>
        <w:t>Bandymų metodai sutankinimo rodikliui nustatyti</w:t>
      </w:r>
      <w:bookmarkEnd w:id="103"/>
    </w:p>
    <w:p w14:paraId="01911AD1" w14:textId="77777777" w:rsidR="00C32BB8" w:rsidRPr="000B2C3F" w:rsidRDefault="00C32BB8" w:rsidP="00E10595">
      <w:pPr>
        <w:ind w:firstLine="426"/>
        <w:rPr>
          <w:szCs w:val="24"/>
        </w:rPr>
      </w:pPr>
      <w:r w:rsidRPr="000B2C3F">
        <w:rPr>
          <w:szCs w:val="24"/>
        </w:rPr>
        <w:t>Pagal ĮT ŽS 17, XVIII skyriaus, trečiąjį skirsnį.</w:t>
      </w:r>
    </w:p>
    <w:p w14:paraId="36BE7621" w14:textId="77777777" w:rsidR="00C32BB8" w:rsidRPr="000B2C3F" w:rsidRDefault="00C32BB8" w:rsidP="001A7777">
      <w:pPr>
        <w:pStyle w:val="Antrat3"/>
        <w:ind w:left="0"/>
        <w:rPr>
          <w:szCs w:val="24"/>
        </w:rPr>
      </w:pPr>
      <w:bookmarkStart w:id="104" w:name="_Toc172634789"/>
      <w:r w:rsidRPr="000B2C3F">
        <w:rPr>
          <w:szCs w:val="24"/>
        </w:rPr>
        <w:t>Deformacijos modulio, profilio padėties ir lygumo bandymas</w:t>
      </w:r>
      <w:bookmarkEnd w:id="104"/>
    </w:p>
    <w:p w14:paraId="43C69E4A" w14:textId="77777777" w:rsidR="00C32BB8" w:rsidRPr="000B2C3F" w:rsidRDefault="00C32BB8" w:rsidP="00E10595">
      <w:pPr>
        <w:ind w:firstLine="426"/>
        <w:rPr>
          <w:szCs w:val="24"/>
        </w:rPr>
      </w:pPr>
      <w:r w:rsidRPr="000B2C3F">
        <w:rPr>
          <w:szCs w:val="24"/>
        </w:rPr>
        <w:t>Pagal ĮT ŽS 17, XVIII skyriaus, ketvirtąjį skirsnį.</w:t>
      </w:r>
    </w:p>
    <w:p w14:paraId="35B35B12" w14:textId="77777777" w:rsidR="00C32BB8" w:rsidRPr="000B2C3F" w:rsidRDefault="00C32BB8" w:rsidP="001A7777">
      <w:pPr>
        <w:pStyle w:val="Antrat3"/>
        <w:ind w:left="0"/>
        <w:rPr>
          <w:szCs w:val="24"/>
        </w:rPr>
      </w:pPr>
      <w:bookmarkStart w:id="105" w:name="_Toc172634790"/>
      <w:r w:rsidRPr="000B2C3F">
        <w:rPr>
          <w:szCs w:val="24"/>
        </w:rPr>
        <w:t>Apdorotų gruntų bandymai</w:t>
      </w:r>
      <w:bookmarkEnd w:id="105"/>
    </w:p>
    <w:p w14:paraId="3CB98161" w14:textId="77777777" w:rsidR="00C32BB8" w:rsidRPr="000B2C3F" w:rsidRDefault="00C32BB8" w:rsidP="00E10595">
      <w:pPr>
        <w:ind w:firstLine="426"/>
        <w:rPr>
          <w:szCs w:val="24"/>
        </w:rPr>
      </w:pPr>
      <w:r w:rsidRPr="000B2C3F">
        <w:rPr>
          <w:szCs w:val="24"/>
        </w:rPr>
        <w:t>Pagal ĮT ŽS 17, XVIII skyriaus, penktąjį skirsnį.</w:t>
      </w:r>
    </w:p>
    <w:p w14:paraId="33A536CA" w14:textId="77777777" w:rsidR="00C32BB8" w:rsidRPr="000B2C3F" w:rsidRDefault="00C32BB8" w:rsidP="001A7777">
      <w:pPr>
        <w:pStyle w:val="Antrat3"/>
        <w:ind w:left="0"/>
        <w:rPr>
          <w:szCs w:val="24"/>
        </w:rPr>
      </w:pPr>
      <w:bookmarkStart w:id="106" w:name="_Toc172634791"/>
      <w:r w:rsidRPr="000B2C3F">
        <w:rPr>
          <w:szCs w:val="24"/>
        </w:rPr>
        <w:t>Bandymai užpylus statinius</w:t>
      </w:r>
      <w:bookmarkEnd w:id="106"/>
    </w:p>
    <w:p w14:paraId="6433A0F9" w14:textId="77777777" w:rsidR="00C32BB8" w:rsidRPr="000B2C3F" w:rsidRDefault="00C32BB8" w:rsidP="00E10595">
      <w:pPr>
        <w:ind w:firstLine="426"/>
        <w:rPr>
          <w:szCs w:val="24"/>
        </w:rPr>
      </w:pPr>
      <w:r w:rsidRPr="000B2C3F">
        <w:rPr>
          <w:szCs w:val="24"/>
        </w:rPr>
        <w:lastRenderedPageBreak/>
        <w:t>Pagal ĮT ŽS 17, XVIII skyriaus, šeštąjį skirsnį.</w:t>
      </w:r>
    </w:p>
    <w:p w14:paraId="2BB35623" w14:textId="77777777" w:rsidR="00C32BB8" w:rsidRPr="000B2C3F" w:rsidRDefault="00C32BB8" w:rsidP="001A7777">
      <w:pPr>
        <w:pStyle w:val="Antrat3"/>
        <w:ind w:left="0"/>
        <w:rPr>
          <w:szCs w:val="24"/>
        </w:rPr>
      </w:pPr>
      <w:bookmarkStart w:id="107" w:name="_Toc172634792"/>
      <w:r w:rsidRPr="000B2C3F">
        <w:rPr>
          <w:szCs w:val="24"/>
        </w:rPr>
        <w:t>Kiti bandymo metodai</w:t>
      </w:r>
      <w:bookmarkEnd w:id="107"/>
    </w:p>
    <w:p w14:paraId="19FC42DA" w14:textId="77777777" w:rsidR="00C32BB8" w:rsidRPr="000B2C3F" w:rsidRDefault="00C32BB8" w:rsidP="00E10595">
      <w:pPr>
        <w:ind w:firstLine="426"/>
        <w:rPr>
          <w:szCs w:val="24"/>
        </w:rPr>
      </w:pPr>
      <w:r w:rsidRPr="000B2C3F">
        <w:rPr>
          <w:szCs w:val="24"/>
        </w:rPr>
        <w:t>Pagal ĮT ŽS 17, XVIII skyriaus, septintąjį skirsnį.</w:t>
      </w:r>
    </w:p>
    <w:p w14:paraId="7F5C819D" w14:textId="0BF61188" w:rsidR="00EE7CFD" w:rsidRPr="000B2C3F" w:rsidRDefault="002216B5" w:rsidP="00EE7CFD">
      <w:pPr>
        <w:pStyle w:val="Antrat2"/>
        <w:rPr>
          <w:szCs w:val="24"/>
        </w:rPr>
      </w:pPr>
      <w:bookmarkStart w:id="108" w:name="_Toc172634793"/>
      <w:bookmarkEnd w:id="23"/>
      <w:bookmarkEnd w:id="24"/>
      <w:r w:rsidRPr="000B2C3F">
        <w:rPr>
          <w:szCs w:val="24"/>
        </w:rPr>
        <w:t>LEISTINIEJI NUOKRYPIAI</w:t>
      </w:r>
      <w:bookmarkEnd w:id="108"/>
    </w:p>
    <w:p w14:paraId="1AE558DA" w14:textId="685B99F4" w:rsidR="00EE7CFD" w:rsidRPr="000B2C3F" w:rsidRDefault="00EE7CFD" w:rsidP="00EE7CFD">
      <w:pPr>
        <w:ind w:firstLine="426"/>
        <w:rPr>
          <w:szCs w:val="24"/>
        </w:rPr>
      </w:pPr>
      <w:r w:rsidRPr="000B2C3F">
        <w:rPr>
          <w:szCs w:val="24"/>
        </w:rPr>
        <w:t xml:space="preserve">Kontroliuojami dydžiai, leistinų nuokrypių arba dydžių reikšmės bei kontrolinių bandymų apimtys nurodytos ĮT ŽS 17, XVIII skyriaus, septintajame skirsnyje, </w:t>
      </w:r>
      <w:r w:rsidRPr="000B2C3F">
        <w:rPr>
          <w:color w:val="000000"/>
          <w:szCs w:val="24"/>
        </w:rPr>
        <w:t xml:space="preserve">12 </w:t>
      </w:r>
      <w:r w:rsidRPr="000B2C3F">
        <w:rPr>
          <w:szCs w:val="24"/>
        </w:rPr>
        <w:t>lentelėje</w:t>
      </w:r>
      <w:r w:rsidRPr="000B2C3F">
        <w:rPr>
          <w:color w:val="000000"/>
          <w:szCs w:val="24"/>
        </w:rPr>
        <w:t xml:space="preserve"> Žemės sankasos nuokrypiai ir kontrolė</w:t>
      </w:r>
      <w:r w:rsidRPr="000B2C3F">
        <w:rPr>
          <w:szCs w:val="24"/>
        </w:rPr>
        <w:t xml:space="preserve">. </w:t>
      </w:r>
    </w:p>
    <w:p w14:paraId="6B8E5D90" w14:textId="7C3DF309" w:rsidR="00EE7CFD" w:rsidRPr="000B2C3F" w:rsidRDefault="006A7EDC" w:rsidP="00EE7CFD">
      <w:pPr>
        <w:pStyle w:val="Antrat2"/>
        <w:rPr>
          <w:szCs w:val="24"/>
        </w:rPr>
      </w:pPr>
      <w:bookmarkStart w:id="109" w:name="_Toc172634794"/>
      <w:r w:rsidRPr="000B2C3F">
        <w:rPr>
          <w:szCs w:val="24"/>
        </w:rPr>
        <w:t>KOKYBĖS UŽTIKRINIMO DOKUMENTAI</w:t>
      </w:r>
      <w:bookmarkEnd w:id="109"/>
    </w:p>
    <w:p w14:paraId="4FA84A42" w14:textId="77777777" w:rsidR="00EE7CFD" w:rsidRPr="000B2C3F" w:rsidRDefault="00EE7CFD" w:rsidP="00EE7CFD">
      <w:pPr>
        <w:ind w:firstLine="426"/>
        <w:rPr>
          <w:szCs w:val="24"/>
        </w:rPr>
      </w:pPr>
      <w:r w:rsidRPr="000B2C3F">
        <w:rPr>
          <w:szCs w:val="24"/>
        </w:rPr>
        <w:t>Pagal ĮT ŽS 17, XIX skyrių.</w:t>
      </w:r>
    </w:p>
    <w:p w14:paraId="175D7733" w14:textId="2D911D81" w:rsidR="00816CCC" w:rsidRPr="000B2C3F" w:rsidRDefault="00577F98" w:rsidP="002216B5">
      <w:pPr>
        <w:pStyle w:val="Antrat1"/>
        <w:rPr>
          <w:szCs w:val="24"/>
        </w:rPr>
      </w:pPr>
      <w:bookmarkStart w:id="110" w:name="_Toc172634795"/>
      <w:r w:rsidRPr="000B2C3F">
        <w:rPr>
          <w:caps w:val="0"/>
          <w:szCs w:val="24"/>
        </w:rPr>
        <w:t>VANDENS NULEIDIMAS</w:t>
      </w:r>
      <w:bookmarkEnd w:id="110"/>
    </w:p>
    <w:p w14:paraId="77B29852" w14:textId="1F9D2DBD" w:rsidR="00816CCC" w:rsidRPr="000B2C3F" w:rsidRDefault="002216B5" w:rsidP="00816CCC">
      <w:pPr>
        <w:pStyle w:val="Antrat2"/>
        <w:rPr>
          <w:szCs w:val="24"/>
        </w:rPr>
      </w:pPr>
      <w:bookmarkStart w:id="111" w:name="_Toc172634796"/>
      <w:r w:rsidRPr="000B2C3F">
        <w:rPr>
          <w:szCs w:val="24"/>
        </w:rPr>
        <w:t>ĮVADAS</w:t>
      </w:r>
      <w:bookmarkEnd w:id="111"/>
    </w:p>
    <w:p w14:paraId="198A75DB" w14:textId="77777777" w:rsidR="00816CCC" w:rsidRPr="000B2C3F" w:rsidRDefault="00816CCC" w:rsidP="00816CCC">
      <w:pPr>
        <w:pStyle w:val="2Sutrauka"/>
        <w:rPr>
          <w:szCs w:val="24"/>
        </w:rPr>
      </w:pPr>
      <w:r w:rsidRPr="000B2C3F">
        <w:rPr>
          <w:szCs w:val="24"/>
        </w:rPr>
        <w:t>Šiame KTS skyriuje pateikti reikalavimai kelių vandens pralaidų, drenažo, taip pat žemės sankasoje rengiamų požeminių komunikacijų vamzdžių medžiagoms, pralaidų ir vamzdynų įrengimo darbams, šių darbų kontrolei ir priėmimui.</w:t>
      </w:r>
    </w:p>
    <w:p w14:paraId="6FD813F8" w14:textId="5D66C0D8" w:rsidR="00816CCC" w:rsidRPr="000B2C3F" w:rsidRDefault="00816CCC" w:rsidP="00816CCC">
      <w:pPr>
        <w:pStyle w:val="2Sutrauka"/>
        <w:rPr>
          <w:szCs w:val="24"/>
        </w:rPr>
      </w:pPr>
      <w:r w:rsidRPr="000B2C3F">
        <w:rPr>
          <w:szCs w:val="24"/>
        </w:rPr>
        <w:t>Inžinerinių tinklų įrengimas bei rekonstravimas</w:t>
      </w:r>
      <w:r w:rsidR="00E36C4F" w:rsidRPr="000B2C3F">
        <w:rPr>
          <w:szCs w:val="24"/>
        </w:rPr>
        <w:t xml:space="preserve"> sprendžiami atskirai ir į šių </w:t>
      </w:r>
      <w:r w:rsidRPr="000B2C3F">
        <w:rPr>
          <w:szCs w:val="24"/>
        </w:rPr>
        <w:t>TS dalį neįtraukti.</w:t>
      </w:r>
    </w:p>
    <w:p w14:paraId="3FC87B21" w14:textId="19F86484" w:rsidR="00816CCC" w:rsidRPr="000B2C3F" w:rsidRDefault="002216B5" w:rsidP="006C6F4D">
      <w:pPr>
        <w:pStyle w:val="Antrat2"/>
        <w:keepNext/>
        <w:rPr>
          <w:szCs w:val="24"/>
        </w:rPr>
      </w:pPr>
      <w:bookmarkStart w:id="112" w:name="_Toc172634797"/>
      <w:r w:rsidRPr="000B2C3F">
        <w:rPr>
          <w:szCs w:val="24"/>
        </w:rPr>
        <w:t>MEDŽIAGOS</w:t>
      </w:r>
      <w:bookmarkEnd w:id="112"/>
    </w:p>
    <w:p w14:paraId="2C5A1B3C" w14:textId="77777777" w:rsidR="006D3346" w:rsidRPr="000B2C3F" w:rsidRDefault="006D3346" w:rsidP="0083428F">
      <w:pPr>
        <w:pStyle w:val="Antrat4"/>
        <w:ind w:left="0"/>
        <w:rPr>
          <w:szCs w:val="24"/>
        </w:rPr>
      </w:pPr>
      <w:r w:rsidRPr="000B2C3F">
        <w:rPr>
          <w:szCs w:val="24"/>
        </w:rPr>
        <w:t>PVC tipo vamzdžiai</w:t>
      </w:r>
    </w:p>
    <w:p w14:paraId="6660293D" w14:textId="77777777" w:rsidR="00816CCC" w:rsidRPr="000B2C3F" w:rsidRDefault="003E6665" w:rsidP="00665992">
      <w:pPr>
        <w:pStyle w:val="2Sutrauka"/>
        <w:spacing w:after="120"/>
        <w:rPr>
          <w:kern w:val="28"/>
          <w:position w:val="-16"/>
          <w:szCs w:val="24"/>
        </w:rPr>
      </w:pPr>
      <w:r w:rsidRPr="000B2C3F">
        <w:rPr>
          <w:kern w:val="28"/>
          <w:position w:val="-16"/>
          <w:szCs w:val="24"/>
        </w:rPr>
        <w:t>Plastikiniai gofruoti, perforuoti</w:t>
      </w:r>
      <w:r w:rsidR="00816CCC" w:rsidRPr="000B2C3F">
        <w:rPr>
          <w:kern w:val="28"/>
          <w:position w:val="-16"/>
          <w:szCs w:val="24"/>
        </w:rPr>
        <w:t xml:space="preserve"> </w:t>
      </w:r>
      <w:r w:rsidR="00D717A2" w:rsidRPr="000B2C3F">
        <w:rPr>
          <w:bCs/>
          <w:kern w:val="28"/>
          <w:position w:val="-16"/>
          <w:szCs w:val="24"/>
        </w:rPr>
        <w:t xml:space="preserve">PVC </w:t>
      </w:r>
      <w:r w:rsidR="00816CCC" w:rsidRPr="000B2C3F">
        <w:rPr>
          <w:bCs/>
          <w:kern w:val="28"/>
          <w:position w:val="-16"/>
          <w:szCs w:val="24"/>
        </w:rPr>
        <w:t>vamzdžiai naudojami drenažo sistemose</w:t>
      </w:r>
      <w:r w:rsidR="00816CCC" w:rsidRPr="000B2C3F">
        <w:rPr>
          <w:kern w:val="28"/>
          <w:position w:val="-16"/>
          <w:szCs w:val="24"/>
        </w:rPr>
        <w:t xml:space="preserve"> turi </w:t>
      </w:r>
      <w:r w:rsidRPr="000B2C3F">
        <w:rPr>
          <w:kern w:val="28"/>
          <w:position w:val="-16"/>
          <w:szCs w:val="24"/>
        </w:rPr>
        <w:t>atitikti šiuos reikalavimus</w:t>
      </w:r>
      <w:r w:rsidR="00816CCC" w:rsidRPr="000B2C3F">
        <w:rPr>
          <w:kern w:val="28"/>
          <w:position w:val="-16"/>
          <w:szCs w:val="24"/>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536"/>
      </w:tblGrid>
      <w:tr w:rsidR="00816CCC" w:rsidRPr="000B2C3F" w14:paraId="01D9A734" w14:textId="77777777" w:rsidTr="008E0607">
        <w:trPr>
          <w:trHeight w:val="340"/>
          <w:tblHeader/>
        </w:trPr>
        <w:tc>
          <w:tcPr>
            <w:tcW w:w="5387" w:type="dxa"/>
            <w:tcBorders>
              <w:bottom w:val="double" w:sz="2" w:space="0" w:color="auto"/>
            </w:tcBorders>
          </w:tcPr>
          <w:p w14:paraId="121AFEE0" w14:textId="77777777" w:rsidR="00816CCC" w:rsidRPr="000B2C3F" w:rsidRDefault="00816CCC" w:rsidP="007F35E8">
            <w:pPr>
              <w:keepNext/>
              <w:rPr>
                <w:b/>
                <w:szCs w:val="24"/>
              </w:rPr>
            </w:pPr>
            <w:r w:rsidRPr="000B2C3F">
              <w:rPr>
                <w:b/>
                <w:szCs w:val="24"/>
              </w:rPr>
              <w:t>Esminės charakteristikos</w:t>
            </w:r>
          </w:p>
        </w:tc>
        <w:tc>
          <w:tcPr>
            <w:tcW w:w="4536" w:type="dxa"/>
            <w:tcBorders>
              <w:bottom w:val="double" w:sz="2" w:space="0" w:color="auto"/>
            </w:tcBorders>
          </w:tcPr>
          <w:p w14:paraId="30B09890" w14:textId="77777777" w:rsidR="00816CCC" w:rsidRPr="000B2C3F" w:rsidRDefault="00816CCC" w:rsidP="007F35E8">
            <w:pPr>
              <w:keepNext/>
              <w:rPr>
                <w:b/>
                <w:szCs w:val="24"/>
              </w:rPr>
            </w:pPr>
            <w:r w:rsidRPr="000B2C3F">
              <w:rPr>
                <w:b/>
                <w:szCs w:val="24"/>
              </w:rPr>
              <w:t>Eksploatacinės savybės</w:t>
            </w:r>
          </w:p>
        </w:tc>
      </w:tr>
      <w:tr w:rsidR="00816CCC" w:rsidRPr="000B2C3F" w14:paraId="5D8D6C34" w14:textId="77777777" w:rsidTr="00BE49B2">
        <w:trPr>
          <w:trHeight w:val="340"/>
        </w:trPr>
        <w:tc>
          <w:tcPr>
            <w:tcW w:w="5387" w:type="dxa"/>
            <w:tcBorders>
              <w:top w:val="double" w:sz="2" w:space="0" w:color="auto"/>
            </w:tcBorders>
          </w:tcPr>
          <w:p w14:paraId="15F03608" w14:textId="77777777" w:rsidR="00816CCC" w:rsidRPr="000B2C3F" w:rsidRDefault="00816CCC" w:rsidP="007F35E8">
            <w:pPr>
              <w:keepNext/>
              <w:rPr>
                <w:szCs w:val="24"/>
              </w:rPr>
            </w:pPr>
            <w:r w:rsidRPr="000B2C3F">
              <w:rPr>
                <w:szCs w:val="24"/>
              </w:rPr>
              <w:t>Vamzdžio tipas</w:t>
            </w:r>
          </w:p>
        </w:tc>
        <w:tc>
          <w:tcPr>
            <w:tcW w:w="4536" w:type="dxa"/>
            <w:tcBorders>
              <w:top w:val="double" w:sz="2" w:space="0" w:color="auto"/>
            </w:tcBorders>
          </w:tcPr>
          <w:p w14:paraId="3B5596F8" w14:textId="77777777" w:rsidR="00816CCC" w:rsidRPr="000B2C3F" w:rsidRDefault="00816CCC" w:rsidP="007F35E8">
            <w:pPr>
              <w:keepNext/>
              <w:rPr>
                <w:szCs w:val="24"/>
              </w:rPr>
            </w:pPr>
            <w:r w:rsidRPr="000B2C3F">
              <w:rPr>
                <w:szCs w:val="24"/>
              </w:rPr>
              <w:t>gofruotas, perforuotas</w:t>
            </w:r>
          </w:p>
        </w:tc>
      </w:tr>
      <w:tr w:rsidR="00816CCC" w:rsidRPr="000B2C3F" w14:paraId="46FDA277" w14:textId="77777777" w:rsidTr="00BE49B2">
        <w:trPr>
          <w:trHeight w:val="340"/>
        </w:trPr>
        <w:tc>
          <w:tcPr>
            <w:tcW w:w="5387" w:type="dxa"/>
          </w:tcPr>
          <w:p w14:paraId="157CE501" w14:textId="77777777" w:rsidR="00816CCC" w:rsidRPr="000B2C3F" w:rsidRDefault="00AA7C97" w:rsidP="00B1103E">
            <w:pPr>
              <w:rPr>
                <w:szCs w:val="24"/>
              </w:rPr>
            </w:pPr>
            <w:r w:rsidRPr="000B2C3F">
              <w:rPr>
                <w:szCs w:val="24"/>
              </w:rPr>
              <w:t xml:space="preserve">Vardinis skersmuo DN, </w:t>
            </w:r>
            <w:r w:rsidR="00816CCC" w:rsidRPr="000B2C3F">
              <w:rPr>
                <w:szCs w:val="24"/>
              </w:rPr>
              <w:t>mm</w:t>
            </w:r>
          </w:p>
        </w:tc>
        <w:tc>
          <w:tcPr>
            <w:tcW w:w="4536" w:type="dxa"/>
          </w:tcPr>
          <w:p w14:paraId="736A103B" w14:textId="77777777" w:rsidR="00816CCC" w:rsidRPr="000B2C3F" w:rsidRDefault="00AC51F5" w:rsidP="00AC51F5">
            <w:pPr>
              <w:rPr>
                <w:szCs w:val="24"/>
              </w:rPr>
            </w:pPr>
            <w:r w:rsidRPr="000B2C3F">
              <w:rPr>
                <w:szCs w:val="24"/>
              </w:rPr>
              <w:t>≥</w:t>
            </w:r>
            <w:r w:rsidR="00AA7C97" w:rsidRPr="000B2C3F">
              <w:rPr>
                <w:szCs w:val="24"/>
              </w:rPr>
              <w:t>1</w:t>
            </w:r>
            <w:r w:rsidRPr="000B2C3F">
              <w:rPr>
                <w:szCs w:val="24"/>
              </w:rPr>
              <w:t>00</w:t>
            </w:r>
          </w:p>
        </w:tc>
      </w:tr>
      <w:tr w:rsidR="00816CCC" w:rsidRPr="000B2C3F" w14:paraId="2C6D0F93" w14:textId="77777777" w:rsidTr="00BE49B2">
        <w:trPr>
          <w:trHeight w:val="340"/>
        </w:trPr>
        <w:tc>
          <w:tcPr>
            <w:tcW w:w="5387" w:type="dxa"/>
          </w:tcPr>
          <w:p w14:paraId="0B4E92F7" w14:textId="77777777" w:rsidR="00816CCC" w:rsidRPr="000B2C3F" w:rsidRDefault="00816CCC" w:rsidP="00B1103E">
            <w:pPr>
              <w:rPr>
                <w:szCs w:val="24"/>
              </w:rPr>
            </w:pPr>
            <w:r w:rsidRPr="000B2C3F">
              <w:rPr>
                <w:szCs w:val="24"/>
              </w:rPr>
              <w:t>Žiedo standumo klasė</w:t>
            </w:r>
            <w:r w:rsidR="00AA7C97" w:rsidRPr="000B2C3F">
              <w:rPr>
                <w:szCs w:val="24"/>
              </w:rPr>
              <w:t>, kN/m</w:t>
            </w:r>
            <w:r w:rsidR="00AA7C97" w:rsidRPr="000B2C3F">
              <w:rPr>
                <w:szCs w:val="24"/>
                <w:vertAlign w:val="superscript"/>
              </w:rPr>
              <w:t>2</w:t>
            </w:r>
          </w:p>
        </w:tc>
        <w:tc>
          <w:tcPr>
            <w:tcW w:w="4536" w:type="dxa"/>
          </w:tcPr>
          <w:p w14:paraId="6068B823" w14:textId="77777777" w:rsidR="00816CCC" w:rsidRPr="000B2C3F" w:rsidRDefault="00AA7C97" w:rsidP="00B1103E">
            <w:pPr>
              <w:rPr>
                <w:szCs w:val="24"/>
              </w:rPr>
            </w:pPr>
            <w:r w:rsidRPr="000B2C3F">
              <w:rPr>
                <w:szCs w:val="24"/>
              </w:rPr>
              <w:t>≥</w:t>
            </w:r>
            <w:r w:rsidR="00816CCC" w:rsidRPr="000B2C3F">
              <w:rPr>
                <w:szCs w:val="24"/>
              </w:rPr>
              <w:t>SN4</w:t>
            </w:r>
          </w:p>
        </w:tc>
      </w:tr>
      <w:tr w:rsidR="00816CCC" w:rsidRPr="000B2C3F" w14:paraId="12B09266" w14:textId="77777777" w:rsidTr="00BE49B2">
        <w:trPr>
          <w:trHeight w:val="340"/>
        </w:trPr>
        <w:tc>
          <w:tcPr>
            <w:tcW w:w="5387" w:type="dxa"/>
          </w:tcPr>
          <w:p w14:paraId="6EFB53B7" w14:textId="77777777" w:rsidR="00816CCC" w:rsidRPr="000B2C3F" w:rsidRDefault="00816CCC" w:rsidP="00B1103E">
            <w:pPr>
              <w:rPr>
                <w:szCs w:val="24"/>
              </w:rPr>
            </w:pPr>
            <w:r w:rsidRPr="000B2C3F">
              <w:rPr>
                <w:szCs w:val="24"/>
              </w:rPr>
              <w:t>Perforacija, cm</w:t>
            </w:r>
            <w:r w:rsidRPr="000B2C3F">
              <w:rPr>
                <w:szCs w:val="24"/>
                <w:vertAlign w:val="superscript"/>
              </w:rPr>
              <w:t>2</w:t>
            </w:r>
            <w:r w:rsidRPr="000B2C3F">
              <w:rPr>
                <w:szCs w:val="24"/>
              </w:rPr>
              <w:t>/m</w:t>
            </w:r>
          </w:p>
        </w:tc>
        <w:tc>
          <w:tcPr>
            <w:tcW w:w="4536" w:type="dxa"/>
          </w:tcPr>
          <w:p w14:paraId="3AC7811A" w14:textId="77777777" w:rsidR="00816CCC" w:rsidRPr="000B2C3F" w:rsidRDefault="00816CCC" w:rsidP="00B1103E">
            <w:pPr>
              <w:rPr>
                <w:szCs w:val="24"/>
              </w:rPr>
            </w:pPr>
            <w:r w:rsidRPr="000B2C3F">
              <w:rPr>
                <w:szCs w:val="24"/>
              </w:rPr>
              <w:t>≥24</w:t>
            </w:r>
          </w:p>
        </w:tc>
      </w:tr>
      <w:tr w:rsidR="00816CCC" w:rsidRPr="000B2C3F" w14:paraId="368AF643" w14:textId="77777777" w:rsidTr="00BE49B2">
        <w:trPr>
          <w:trHeight w:val="340"/>
        </w:trPr>
        <w:tc>
          <w:tcPr>
            <w:tcW w:w="5387" w:type="dxa"/>
          </w:tcPr>
          <w:p w14:paraId="1AECFF44" w14:textId="77777777" w:rsidR="00816CCC" w:rsidRPr="000B2C3F" w:rsidRDefault="00816CCC" w:rsidP="00B1103E">
            <w:pPr>
              <w:rPr>
                <w:szCs w:val="24"/>
              </w:rPr>
            </w:pPr>
            <w:r w:rsidRPr="000B2C3F">
              <w:rPr>
                <w:szCs w:val="24"/>
              </w:rPr>
              <w:t>Filtro tipas gamykliniam vamzdžio apvyniojimui</w:t>
            </w:r>
          </w:p>
        </w:tc>
        <w:tc>
          <w:tcPr>
            <w:tcW w:w="4536" w:type="dxa"/>
          </w:tcPr>
          <w:p w14:paraId="11098DA0" w14:textId="77777777" w:rsidR="00816CCC" w:rsidRPr="000B2C3F" w:rsidRDefault="00AB3D9F" w:rsidP="00B1103E">
            <w:pPr>
              <w:rPr>
                <w:szCs w:val="24"/>
              </w:rPr>
            </w:pPr>
            <w:r w:rsidRPr="000B2C3F">
              <w:rPr>
                <w:szCs w:val="24"/>
              </w:rPr>
              <w:t>neaustinė geotekstilė</w:t>
            </w:r>
            <w:r w:rsidR="00864995" w:rsidRPr="000B2C3F">
              <w:rPr>
                <w:szCs w:val="24"/>
              </w:rPr>
              <w:t xml:space="preserve"> (GRK 3 klasė)</w:t>
            </w:r>
            <w:r w:rsidR="00B011EE" w:rsidRPr="000B2C3F">
              <w:rPr>
                <w:szCs w:val="24"/>
              </w:rPr>
              <w:t>.</w:t>
            </w:r>
          </w:p>
        </w:tc>
      </w:tr>
    </w:tbl>
    <w:p w14:paraId="57104216" w14:textId="77777777" w:rsidR="006D3346" w:rsidRPr="000B2C3F" w:rsidRDefault="006D3346" w:rsidP="006D3346">
      <w:pPr>
        <w:pStyle w:val="2Sutrauka"/>
        <w:rPr>
          <w:szCs w:val="24"/>
        </w:rPr>
      </w:pPr>
    </w:p>
    <w:p w14:paraId="73341AC0" w14:textId="4D9C08F1" w:rsidR="001449AF" w:rsidRPr="000B2C3F" w:rsidRDefault="006D3346" w:rsidP="006D3346">
      <w:pPr>
        <w:pStyle w:val="2Sutrauka"/>
        <w:rPr>
          <w:szCs w:val="24"/>
        </w:rPr>
      </w:pPr>
      <w:r w:rsidRPr="000B2C3F">
        <w:rPr>
          <w:szCs w:val="24"/>
        </w:rPr>
        <w:t xml:space="preserve">PVC tipo vamzdžiai naudojami drenažo sistemose projektuojami ne mažesnio kaip 113 mm vidinio vamzdžio skersmens. </w:t>
      </w:r>
    </w:p>
    <w:p w14:paraId="57CA5054" w14:textId="77777777" w:rsidR="00497407" w:rsidRPr="000B2C3F" w:rsidRDefault="00497407" w:rsidP="006D3346">
      <w:pPr>
        <w:pStyle w:val="2Sutrauka"/>
        <w:rPr>
          <w:szCs w:val="24"/>
        </w:rPr>
      </w:pPr>
    </w:p>
    <w:p w14:paraId="3D915166" w14:textId="74585A54" w:rsidR="006D3346" w:rsidRPr="000B2C3F" w:rsidRDefault="006D3346" w:rsidP="006D3346">
      <w:pPr>
        <w:pStyle w:val="2Sutrauka"/>
        <w:rPr>
          <w:szCs w:val="24"/>
        </w:rPr>
      </w:pPr>
      <w:r w:rsidRPr="000B2C3F">
        <w:rPr>
          <w:szCs w:val="24"/>
        </w:rPr>
        <w:t>Konstrukcijos drenažo vandens išvedimui naudojami neperforuoti</w:t>
      </w:r>
      <w:r w:rsidR="005E231B" w:rsidRPr="000B2C3F">
        <w:rPr>
          <w:szCs w:val="24"/>
        </w:rPr>
        <w:t xml:space="preserve"> </w:t>
      </w:r>
      <w:r w:rsidRPr="000B2C3F">
        <w:rPr>
          <w:szCs w:val="24"/>
        </w:rPr>
        <w:t>PVC tipo</w:t>
      </w:r>
      <w:r w:rsidR="005E231B" w:rsidRPr="000B2C3F">
        <w:rPr>
          <w:szCs w:val="24"/>
        </w:rPr>
        <w:t>,</w:t>
      </w:r>
      <w:r w:rsidRPr="000B2C3F">
        <w:rPr>
          <w:szCs w:val="24"/>
        </w:rPr>
        <w:t xml:space="preserve"> ne mažesnės kaip SN4 klasės vamzdžiai. PVC vamzdžiai ir vamzdžių detalės turi atitikti standartų: LST ISO 4435, LST EN 13476-1, LST EN 1401-1 arba lygiaverčių, projekto bei kitų normų ir standartų, užtikrinančių ne žemesnę kokybę, reikalavimus. </w:t>
      </w:r>
    </w:p>
    <w:p w14:paraId="77343CAD" w14:textId="3F2283C1" w:rsidR="006D3346" w:rsidRPr="000B2C3F" w:rsidRDefault="006D3346" w:rsidP="006E22E9">
      <w:pPr>
        <w:pStyle w:val="2Sutrauka"/>
        <w:rPr>
          <w:szCs w:val="24"/>
        </w:rPr>
      </w:pPr>
      <w:r w:rsidRPr="000B2C3F">
        <w:rPr>
          <w:szCs w:val="24"/>
        </w:rPr>
        <w:t>PVC vamzdžiai, kaip ir kiti gaminiai iš plastmasės, paveikti karščio (saulės spindulių) gali prarasti dalį savo savybių. Rangovas turi užtikrinti tinkamą medžiagų sandėliavimą, kad medžiagos neprarastų deklaruojamų savybių. Perforuoti vamzdžiai turi būti atvežti su geotekstilės filtruojančio sluoksnio audiniu.</w:t>
      </w:r>
    </w:p>
    <w:p w14:paraId="0C163897" w14:textId="5C95BB03" w:rsidR="00816CCC" w:rsidRPr="000B2C3F" w:rsidRDefault="00816CCC" w:rsidP="001A7777">
      <w:pPr>
        <w:pStyle w:val="Antrat3"/>
        <w:ind w:left="0"/>
        <w:rPr>
          <w:szCs w:val="24"/>
        </w:rPr>
      </w:pPr>
      <w:bookmarkStart w:id="113" w:name="_Toc172634798"/>
      <w:r w:rsidRPr="000B2C3F">
        <w:rPr>
          <w:szCs w:val="24"/>
        </w:rPr>
        <w:lastRenderedPageBreak/>
        <w:t>Metaliniai vamzdžiai</w:t>
      </w:r>
      <w:bookmarkEnd w:id="113"/>
    </w:p>
    <w:p w14:paraId="4B85C0F0" w14:textId="77777777" w:rsidR="00816CCC" w:rsidRPr="000B2C3F" w:rsidRDefault="00816CCC" w:rsidP="006E22E9">
      <w:pPr>
        <w:pStyle w:val="2Sutrauka"/>
        <w:rPr>
          <w:szCs w:val="24"/>
        </w:rPr>
      </w:pPr>
      <w:r w:rsidRPr="000B2C3F">
        <w:rPr>
          <w:szCs w:val="24"/>
        </w:rPr>
        <w:t>Metaliniai vamzdžiai turi atitikti projekto reikalavimus, taip pat kitų normų ir standartų, užtikrinančių ne žemesnę kokybę, reikalavimus.</w:t>
      </w:r>
    </w:p>
    <w:p w14:paraId="654786FC" w14:textId="7176A5EA" w:rsidR="00816CCC" w:rsidRPr="000B2C3F" w:rsidRDefault="00816CCC" w:rsidP="006E22E9">
      <w:pPr>
        <w:pStyle w:val="2Sutrauka"/>
        <w:rPr>
          <w:szCs w:val="24"/>
        </w:rPr>
      </w:pPr>
      <w:r w:rsidRPr="000B2C3F">
        <w:rPr>
          <w:szCs w:val="24"/>
        </w:rPr>
        <w:t>Vamzdžiai turi būti apsaugoti nuo korozijos, užtikrinant numatytą jų tarnavimo laiką.</w:t>
      </w:r>
      <w:r w:rsidR="00013F72" w:rsidRPr="000B2C3F">
        <w:rPr>
          <w:szCs w:val="24"/>
        </w:rPr>
        <w:t xml:space="preserve"> Saugaus naudojimo laikas – pagal ST 188710638.07:2004.</w:t>
      </w:r>
    </w:p>
    <w:p w14:paraId="04125C8C" w14:textId="77777777" w:rsidR="00D1548C" w:rsidRPr="000B2C3F" w:rsidRDefault="0028059A" w:rsidP="0083428F">
      <w:pPr>
        <w:pStyle w:val="Antrat4"/>
        <w:ind w:left="0"/>
        <w:rPr>
          <w:szCs w:val="24"/>
          <w:lang w:eastAsia="en-US"/>
        </w:rPr>
      </w:pPr>
      <w:r w:rsidRPr="000B2C3F">
        <w:rPr>
          <w:szCs w:val="24"/>
          <w:lang w:eastAsia="en-US"/>
        </w:rPr>
        <w:t>Plieninės spirališkai gofruotos pralaidos</w:t>
      </w:r>
    </w:p>
    <w:p w14:paraId="4F752905" w14:textId="2FD62E99" w:rsidR="00816CCC" w:rsidRPr="000B2C3F" w:rsidRDefault="00816CCC" w:rsidP="0028059A">
      <w:pPr>
        <w:pStyle w:val="2Sutrauka"/>
        <w:rPr>
          <w:szCs w:val="24"/>
        </w:rPr>
      </w:pPr>
      <w:r w:rsidRPr="000B2C3F">
        <w:rPr>
          <w:szCs w:val="24"/>
        </w:rPr>
        <w:t xml:space="preserve">Pagrindiniai </w:t>
      </w:r>
      <w:r w:rsidR="00D1548C" w:rsidRPr="000B2C3F">
        <w:rPr>
          <w:szCs w:val="24"/>
        </w:rPr>
        <w:t xml:space="preserve">plieninių </w:t>
      </w:r>
      <w:r w:rsidRPr="000B2C3F">
        <w:rPr>
          <w:szCs w:val="24"/>
        </w:rPr>
        <w:t xml:space="preserve">pralaidų parametrai pateikti </w:t>
      </w:r>
      <w:r w:rsidR="005F61FB" w:rsidRPr="000B2C3F">
        <w:rPr>
          <w:szCs w:val="24"/>
        </w:rPr>
        <w:t>4</w:t>
      </w:r>
      <w:r w:rsidRPr="000B2C3F">
        <w:rPr>
          <w:szCs w:val="24"/>
        </w:rPr>
        <w:t>.2.</w:t>
      </w:r>
      <w:r w:rsidR="003A0A20" w:rsidRPr="000B2C3F">
        <w:rPr>
          <w:szCs w:val="24"/>
        </w:rPr>
        <w:t>3</w:t>
      </w:r>
      <w:r w:rsidRPr="000B2C3F">
        <w:rPr>
          <w:szCs w:val="24"/>
        </w:rPr>
        <w:t>.1 lentelėje.</w:t>
      </w:r>
    </w:p>
    <w:p w14:paraId="5CB38D91" w14:textId="2B8BEAFB" w:rsidR="00816CCC" w:rsidRPr="000B2C3F" w:rsidRDefault="005F61FB" w:rsidP="0083428F">
      <w:pPr>
        <w:pStyle w:val="Antrat4"/>
        <w:numPr>
          <w:ilvl w:val="0"/>
          <w:numId w:val="0"/>
        </w:numPr>
        <w:rPr>
          <w:b w:val="0"/>
          <w:szCs w:val="24"/>
        </w:rPr>
      </w:pPr>
      <w:r w:rsidRPr="000B2C3F">
        <w:rPr>
          <w:szCs w:val="24"/>
        </w:rPr>
        <w:t>4</w:t>
      </w:r>
      <w:r w:rsidR="00816CCC" w:rsidRPr="000B2C3F">
        <w:rPr>
          <w:szCs w:val="24"/>
        </w:rPr>
        <w:t>.2.</w:t>
      </w:r>
      <w:r w:rsidR="0083428F" w:rsidRPr="000B2C3F">
        <w:rPr>
          <w:szCs w:val="24"/>
        </w:rPr>
        <w:t>2</w:t>
      </w:r>
      <w:r w:rsidR="00816CCC" w:rsidRPr="000B2C3F">
        <w:rPr>
          <w:szCs w:val="24"/>
        </w:rPr>
        <w:t>.1 lentelė. Plieninių spirališkai gofruotų pralaidų parametrai</w:t>
      </w:r>
      <w:r w:rsidR="00B772F5" w:rsidRPr="000B2C3F">
        <w:rPr>
          <w:szCs w:val="24"/>
        </w:rPr>
        <w:t xml:space="preserve"> arba ne prastesnių sąvybių</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04"/>
        <w:gridCol w:w="1136"/>
        <w:gridCol w:w="1020"/>
        <w:gridCol w:w="989"/>
        <w:gridCol w:w="989"/>
        <w:gridCol w:w="1838"/>
      </w:tblGrid>
      <w:tr w:rsidR="00816CCC" w:rsidRPr="000B2C3F" w14:paraId="6DEED4E2" w14:textId="77777777" w:rsidTr="00583F6A">
        <w:trPr>
          <w:tblHeader/>
          <w:jc w:val="center"/>
        </w:trPr>
        <w:tc>
          <w:tcPr>
            <w:tcW w:w="3816" w:type="dxa"/>
            <w:shd w:val="clear" w:color="auto" w:fill="auto"/>
          </w:tcPr>
          <w:p w14:paraId="6F4ACAF7" w14:textId="77777777" w:rsidR="00816CCC" w:rsidRPr="000B2C3F" w:rsidRDefault="00816CCC" w:rsidP="006E22E9">
            <w:pPr>
              <w:keepNext/>
              <w:widowControl w:val="0"/>
              <w:rPr>
                <w:kern w:val="28"/>
                <w:szCs w:val="24"/>
              </w:rPr>
            </w:pPr>
            <w:r w:rsidRPr="000B2C3F">
              <w:rPr>
                <w:kern w:val="28"/>
                <w:szCs w:val="24"/>
              </w:rPr>
              <w:t>Vamzdžio (vidinis) skersmuo, m</w:t>
            </w:r>
          </w:p>
        </w:tc>
        <w:tc>
          <w:tcPr>
            <w:tcW w:w="1139" w:type="dxa"/>
            <w:shd w:val="clear" w:color="auto" w:fill="auto"/>
          </w:tcPr>
          <w:p w14:paraId="23595706" w14:textId="77777777" w:rsidR="00816CCC" w:rsidRPr="000B2C3F" w:rsidRDefault="00816CCC" w:rsidP="006E22E9">
            <w:pPr>
              <w:keepNext/>
              <w:widowControl w:val="0"/>
              <w:rPr>
                <w:b/>
                <w:szCs w:val="24"/>
              </w:rPr>
            </w:pPr>
            <w:r w:rsidRPr="000B2C3F">
              <w:rPr>
                <w:b/>
                <w:szCs w:val="24"/>
              </w:rPr>
              <w:t>1,00</w:t>
            </w:r>
          </w:p>
        </w:tc>
        <w:tc>
          <w:tcPr>
            <w:tcW w:w="994" w:type="dxa"/>
            <w:shd w:val="clear" w:color="auto" w:fill="auto"/>
            <w:vAlign w:val="center"/>
          </w:tcPr>
          <w:p w14:paraId="356C4D3C" w14:textId="77777777" w:rsidR="00816CCC" w:rsidRPr="000B2C3F" w:rsidRDefault="00816CCC" w:rsidP="006E22E9">
            <w:pPr>
              <w:keepNext/>
              <w:widowControl w:val="0"/>
              <w:rPr>
                <w:b/>
                <w:kern w:val="28"/>
                <w:szCs w:val="24"/>
              </w:rPr>
            </w:pPr>
            <w:r w:rsidRPr="000B2C3F">
              <w:rPr>
                <w:b/>
                <w:kern w:val="28"/>
                <w:szCs w:val="24"/>
              </w:rPr>
              <w:t>1,20</w:t>
            </w:r>
          </w:p>
        </w:tc>
        <w:tc>
          <w:tcPr>
            <w:tcW w:w="992" w:type="dxa"/>
            <w:shd w:val="clear" w:color="auto" w:fill="auto"/>
            <w:vAlign w:val="center"/>
          </w:tcPr>
          <w:p w14:paraId="16DBB849" w14:textId="77777777" w:rsidR="00816CCC" w:rsidRPr="000B2C3F" w:rsidRDefault="00816CCC" w:rsidP="006E22E9">
            <w:pPr>
              <w:keepNext/>
              <w:widowControl w:val="0"/>
              <w:rPr>
                <w:b/>
                <w:kern w:val="28"/>
                <w:szCs w:val="24"/>
              </w:rPr>
            </w:pPr>
            <w:r w:rsidRPr="000B2C3F">
              <w:rPr>
                <w:b/>
                <w:kern w:val="28"/>
                <w:szCs w:val="24"/>
              </w:rPr>
              <w:t>1,30</w:t>
            </w:r>
          </w:p>
        </w:tc>
        <w:tc>
          <w:tcPr>
            <w:tcW w:w="992" w:type="dxa"/>
            <w:shd w:val="clear" w:color="auto" w:fill="auto"/>
            <w:vAlign w:val="center"/>
          </w:tcPr>
          <w:p w14:paraId="063998EC" w14:textId="77777777" w:rsidR="00816CCC" w:rsidRPr="000B2C3F" w:rsidRDefault="00816CCC" w:rsidP="006E22E9">
            <w:pPr>
              <w:keepNext/>
              <w:widowControl w:val="0"/>
              <w:rPr>
                <w:b/>
                <w:kern w:val="28"/>
                <w:szCs w:val="24"/>
              </w:rPr>
            </w:pPr>
            <w:r w:rsidRPr="000B2C3F">
              <w:rPr>
                <w:b/>
                <w:kern w:val="28"/>
                <w:szCs w:val="24"/>
              </w:rPr>
              <w:t>1,50</w:t>
            </w:r>
          </w:p>
        </w:tc>
        <w:tc>
          <w:tcPr>
            <w:tcW w:w="1843" w:type="dxa"/>
            <w:shd w:val="clear" w:color="auto" w:fill="auto"/>
            <w:vAlign w:val="center"/>
          </w:tcPr>
          <w:p w14:paraId="6AAC4563" w14:textId="77777777" w:rsidR="00816CCC" w:rsidRPr="000B2C3F" w:rsidRDefault="00816CCC" w:rsidP="006E22E9">
            <w:pPr>
              <w:keepNext/>
              <w:widowControl w:val="0"/>
              <w:rPr>
                <w:b/>
                <w:kern w:val="28"/>
                <w:szCs w:val="24"/>
              </w:rPr>
            </w:pPr>
          </w:p>
        </w:tc>
      </w:tr>
      <w:tr w:rsidR="00816CCC" w:rsidRPr="000B2C3F" w14:paraId="1CDBF4E1" w14:textId="77777777" w:rsidTr="00583F6A">
        <w:trPr>
          <w:tblHeader/>
          <w:jc w:val="center"/>
        </w:trPr>
        <w:tc>
          <w:tcPr>
            <w:tcW w:w="3816" w:type="dxa"/>
            <w:shd w:val="clear" w:color="auto" w:fill="auto"/>
          </w:tcPr>
          <w:p w14:paraId="7E69CDD8" w14:textId="164E8813" w:rsidR="00816CCC" w:rsidRPr="000B2C3F" w:rsidRDefault="00816CCC" w:rsidP="006E22E9">
            <w:pPr>
              <w:widowControl w:val="0"/>
              <w:rPr>
                <w:kern w:val="28"/>
                <w:szCs w:val="24"/>
              </w:rPr>
            </w:pPr>
            <w:r w:rsidRPr="000B2C3F">
              <w:rPr>
                <w:kern w:val="28"/>
                <w:szCs w:val="24"/>
              </w:rPr>
              <w:t>Konstrukcijos gofras, mm</w:t>
            </w:r>
          </w:p>
        </w:tc>
        <w:tc>
          <w:tcPr>
            <w:tcW w:w="1139" w:type="dxa"/>
            <w:shd w:val="clear" w:color="auto" w:fill="auto"/>
          </w:tcPr>
          <w:p w14:paraId="3C0ADF77" w14:textId="2117D5C4" w:rsidR="00816CCC" w:rsidRPr="000B2C3F" w:rsidRDefault="00816CCC" w:rsidP="006E22E9">
            <w:pPr>
              <w:widowControl w:val="0"/>
              <w:rPr>
                <w:i/>
                <w:iCs/>
                <w:kern w:val="28"/>
                <w:szCs w:val="24"/>
              </w:rPr>
            </w:pPr>
            <w:r w:rsidRPr="000B2C3F">
              <w:rPr>
                <w:i/>
                <w:iCs/>
                <w:kern w:val="28"/>
                <w:szCs w:val="24"/>
              </w:rPr>
              <w:t>≥</w:t>
            </w:r>
            <w:r w:rsidR="00D360F7" w:rsidRPr="000B2C3F">
              <w:rPr>
                <w:i/>
                <w:iCs/>
                <w:kern w:val="28"/>
                <w:szCs w:val="24"/>
              </w:rPr>
              <w:t>68</w:t>
            </w:r>
            <w:r w:rsidRPr="000B2C3F">
              <w:rPr>
                <w:i/>
                <w:iCs/>
                <w:kern w:val="28"/>
                <w:szCs w:val="24"/>
              </w:rPr>
              <w:t>×</w:t>
            </w:r>
            <w:r w:rsidR="00D360F7" w:rsidRPr="000B2C3F">
              <w:rPr>
                <w:i/>
                <w:iCs/>
                <w:kern w:val="28"/>
                <w:szCs w:val="24"/>
              </w:rPr>
              <w:t>13</w:t>
            </w:r>
          </w:p>
        </w:tc>
        <w:tc>
          <w:tcPr>
            <w:tcW w:w="994" w:type="dxa"/>
            <w:shd w:val="clear" w:color="auto" w:fill="auto"/>
            <w:vAlign w:val="center"/>
          </w:tcPr>
          <w:p w14:paraId="082BA5C9" w14:textId="0B96D5BF" w:rsidR="00816CCC" w:rsidRPr="000B2C3F" w:rsidRDefault="00816CCC" w:rsidP="006E22E9">
            <w:pPr>
              <w:widowControl w:val="0"/>
              <w:rPr>
                <w:i/>
                <w:iCs/>
                <w:kern w:val="28"/>
                <w:szCs w:val="24"/>
              </w:rPr>
            </w:pPr>
            <w:r w:rsidRPr="000B2C3F">
              <w:rPr>
                <w:i/>
                <w:iCs/>
                <w:kern w:val="28"/>
                <w:szCs w:val="24"/>
              </w:rPr>
              <w:t>≥</w:t>
            </w:r>
            <w:r w:rsidR="00D360F7" w:rsidRPr="000B2C3F">
              <w:rPr>
                <w:i/>
                <w:iCs/>
                <w:kern w:val="28"/>
                <w:szCs w:val="24"/>
              </w:rPr>
              <w:t>68×13</w:t>
            </w:r>
          </w:p>
        </w:tc>
        <w:tc>
          <w:tcPr>
            <w:tcW w:w="992" w:type="dxa"/>
            <w:shd w:val="clear" w:color="auto" w:fill="auto"/>
            <w:vAlign w:val="center"/>
          </w:tcPr>
          <w:p w14:paraId="0D83C36C" w14:textId="78FA0EC0" w:rsidR="00816CCC" w:rsidRPr="000B2C3F" w:rsidRDefault="00816CCC" w:rsidP="006E22E9">
            <w:pPr>
              <w:widowControl w:val="0"/>
              <w:rPr>
                <w:i/>
                <w:iCs/>
                <w:kern w:val="28"/>
                <w:szCs w:val="24"/>
              </w:rPr>
            </w:pPr>
            <w:r w:rsidRPr="000B2C3F">
              <w:rPr>
                <w:i/>
                <w:iCs/>
                <w:kern w:val="28"/>
                <w:szCs w:val="24"/>
              </w:rPr>
              <w:t>≥</w:t>
            </w:r>
            <w:r w:rsidR="00D360F7" w:rsidRPr="000B2C3F">
              <w:rPr>
                <w:i/>
                <w:iCs/>
                <w:kern w:val="28"/>
                <w:szCs w:val="24"/>
              </w:rPr>
              <w:t>68×13</w:t>
            </w:r>
          </w:p>
        </w:tc>
        <w:tc>
          <w:tcPr>
            <w:tcW w:w="992" w:type="dxa"/>
            <w:shd w:val="clear" w:color="auto" w:fill="auto"/>
            <w:vAlign w:val="center"/>
          </w:tcPr>
          <w:p w14:paraId="12ECD0F1" w14:textId="77777777" w:rsidR="00816CCC" w:rsidRPr="000B2C3F" w:rsidRDefault="00816CCC" w:rsidP="006E22E9">
            <w:pPr>
              <w:widowControl w:val="0"/>
              <w:rPr>
                <w:i/>
                <w:iCs/>
                <w:kern w:val="28"/>
                <w:szCs w:val="24"/>
              </w:rPr>
            </w:pPr>
            <w:r w:rsidRPr="000B2C3F">
              <w:rPr>
                <w:i/>
                <w:iCs/>
                <w:kern w:val="28"/>
                <w:szCs w:val="24"/>
              </w:rPr>
              <w:t>≥100×20</w:t>
            </w:r>
          </w:p>
        </w:tc>
        <w:tc>
          <w:tcPr>
            <w:tcW w:w="1843" w:type="dxa"/>
            <w:shd w:val="clear" w:color="auto" w:fill="auto"/>
            <w:vAlign w:val="center"/>
          </w:tcPr>
          <w:p w14:paraId="221864B3" w14:textId="77777777" w:rsidR="00816CCC" w:rsidRPr="000B2C3F" w:rsidRDefault="00816CCC" w:rsidP="006E22E9">
            <w:pPr>
              <w:widowControl w:val="0"/>
              <w:rPr>
                <w:kern w:val="28"/>
                <w:szCs w:val="24"/>
              </w:rPr>
            </w:pPr>
          </w:p>
        </w:tc>
      </w:tr>
      <w:tr w:rsidR="00816CCC" w:rsidRPr="000B2C3F" w14:paraId="2F74ADEC" w14:textId="77777777" w:rsidTr="00583F6A">
        <w:trPr>
          <w:tblHeader/>
          <w:jc w:val="center"/>
        </w:trPr>
        <w:tc>
          <w:tcPr>
            <w:tcW w:w="3816" w:type="dxa"/>
            <w:shd w:val="clear" w:color="auto" w:fill="auto"/>
          </w:tcPr>
          <w:p w14:paraId="3D4E2B03" w14:textId="77777777" w:rsidR="00816CCC" w:rsidRPr="000B2C3F" w:rsidRDefault="00816CCC" w:rsidP="006E22E9">
            <w:pPr>
              <w:widowControl w:val="0"/>
              <w:rPr>
                <w:kern w:val="28"/>
                <w:szCs w:val="24"/>
              </w:rPr>
            </w:pPr>
            <w:r w:rsidRPr="000B2C3F">
              <w:rPr>
                <w:kern w:val="28"/>
                <w:szCs w:val="24"/>
              </w:rPr>
              <w:t>Konstrukcijos sienutės storis, mm</w:t>
            </w:r>
          </w:p>
        </w:tc>
        <w:tc>
          <w:tcPr>
            <w:tcW w:w="1139" w:type="dxa"/>
            <w:shd w:val="clear" w:color="auto" w:fill="auto"/>
          </w:tcPr>
          <w:p w14:paraId="7AD4F2AB" w14:textId="77777777" w:rsidR="00816CCC" w:rsidRPr="000B2C3F" w:rsidRDefault="00816CCC" w:rsidP="006E22E9">
            <w:pPr>
              <w:widowControl w:val="0"/>
              <w:rPr>
                <w:szCs w:val="24"/>
              </w:rPr>
            </w:pPr>
            <w:r w:rsidRPr="000B2C3F">
              <w:rPr>
                <w:szCs w:val="24"/>
              </w:rPr>
              <w:t>≥2,00</w:t>
            </w:r>
          </w:p>
        </w:tc>
        <w:tc>
          <w:tcPr>
            <w:tcW w:w="994" w:type="dxa"/>
            <w:shd w:val="clear" w:color="auto" w:fill="auto"/>
            <w:vAlign w:val="center"/>
          </w:tcPr>
          <w:p w14:paraId="566E8F7E" w14:textId="77777777" w:rsidR="00816CCC" w:rsidRPr="000B2C3F" w:rsidRDefault="00816CCC" w:rsidP="006E22E9">
            <w:pPr>
              <w:widowControl w:val="0"/>
              <w:rPr>
                <w:kern w:val="28"/>
                <w:szCs w:val="24"/>
              </w:rPr>
            </w:pPr>
            <w:r w:rsidRPr="000B2C3F">
              <w:rPr>
                <w:szCs w:val="24"/>
              </w:rPr>
              <w:t>≥2,00</w:t>
            </w:r>
          </w:p>
        </w:tc>
        <w:tc>
          <w:tcPr>
            <w:tcW w:w="992" w:type="dxa"/>
            <w:shd w:val="clear" w:color="auto" w:fill="auto"/>
            <w:vAlign w:val="center"/>
          </w:tcPr>
          <w:p w14:paraId="6A83BAE6" w14:textId="77777777" w:rsidR="00816CCC" w:rsidRPr="000B2C3F" w:rsidRDefault="00816CCC" w:rsidP="006E22E9">
            <w:pPr>
              <w:widowControl w:val="0"/>
              <w:rPr>
                <w:kern w:val="28"/>
                <w:szCs w:val="24"/>
              </w:rPr>
            </w:pPr>
            <w:r w:rsidRPr="000B2C3F">
              <w:rPr>
                <w:szCs w:val="24"/>
              </w:rPr>
              <w:t>≥2,50</w:t>
            </w:r>
          </w:p>
        </w:tc>
        <w:tc>
          <w:tcPr>
            <w:tcW w:w="992" w:type="dxa"/>
            <w:shd w:val="clear" w:color="auto" w:fill="auto"/>
            <w:vAlign w:val="center"/>
          </w:tcPr>
          <w:p w14:paraId="5AA5F97F" w14:textId="77777777" w:rsidR="00816CCC" w:rsidRPr="000B2C3F" w:rsidRDefault="00816CCC" w:rsidP="006E22E9">
            <w:pPr>
              <w:widowControl w:val="0"/>
              <w:rPr>
                <w:kern w:val="28"/>
                <w:szCs w:val="24"/>
              </w:rPr>
            </w:pPr>
            <w:r w:rsidRPr="000B2C3F">
              <w:rPr>
                <w:szCs w:val="24"/>
              </w:rPr>
              <w:t>≥2,50</w:t>
            </w:r>
          </w:p>
        </w:tc>
        <w:tc>
          <w:tcPr>
            <w:tcW w:w="1843" w:type="dxa"/>
            <w:shd w:val="clear" w:color="auto" w:fill="auto"/>
            <w:vAlign w:val="center"/>
          </w:tcPr>
          <w:p w14:paraId="2C616537" w14:textId="77777777" w:rsidR="00816CCC" w:rsidRPr="000B2C3F" w:rsidRDefault="00816CCC" w:rsidP="006E22E9">
            <w:pPr>
              <w:widowControl w:val="0"/>
              <w:rPr>
                <w:kern w:val="28"/>
                <w:szCs w:val="24"/>
              </w:rPr>
            </w:pPr>
          </w:p>
        </w:tc>
      </w:tr>
      <w:tr w:rsidR="00816CCC" w:rsidRPr="000B2C3F" w14:paraId="3D6ABEE9" w14:textId="77777777" w:rsidTr="00583F6A">
        <w:trPr>
          <w:tblHeader/>
          <w:jc w:val="center"/>
        </w:trPr>
        <w:tc>
          <w:tcPr>
            <w:tcW w:w="3816" w:type="dxa"/>
            <w:shd w:val="clear" w:color="auto" w:fill="auto"/>
          </w:tcPr>
          <w:p w14:paraId="2A410064" w14:textId="77777777" w:rsidR="00816CCC" w:rsidRPr="000B2C3F" w:rsidRDefault="00816CCC" w:rsidP="006E22E9">
            <w:pPr>
              <w:widowControl w:val="0"/>
              <w:rPr>
                <w:szCs w:val="24"/>
              </w:rPr>
            </w:pPr>
            <w:r w:rsidRPr="000B2C3F">
              <w:rPr>
                <w:szCs w:val="24"/>
              </w:rPr>
              <w:t>Konstrukcijos vertikalus laiptelis, m</w:t>
            </w:r>
          </w:p>
        </w:tc>
        <w:tc>
          <w:tcPr>
            <w:tcW w:w="5960" w:type="dxa"/>
            <w:gridSpan w:val="5"/>
            <w:shd w:val="clear" w:color="auto" w:fill="auto"/>
          </w:tcPr>
          <w:p w14:paraId="1AB8C503" w14:textId="08059513" w:rsidR="00816CCC" w:rsidRPr="000B2C3F" w:rsidRDefault="00816CCC" w:rsidP="006E22E9">
            <w:pPr>
              <w:widowControl w:val="0"/>
              <w:rPr>
                <w:szCs w:val="24"/>
              </w:rPr>
            </w:pPr>
            <w:r w:rsidRPr="000B2C3F">
              <w:rPr>
                <w:szCs w:val="24"/>
              </w:rPr>
              <w:t>0,25</w:t>
            </w:r>
            <w:r w:rsidR="00770AFB" w:rsidRPr="000B2C3F">
              <w:rPr>
                <w:szCs w:val="24"/>
              </w:rPr>
              <w:t xml:space="preserve"> </w:t>
            </w:r>
          </w:p>
        </w:tc>
      </w:tr>
      <w:tr w:rsidR="00816CCC" w:rsidRPr="000B2C3F" w14:paraId="4465CD4E" w14:textId="77777777" w:rsidTr="00583F6A">
        <w:trPr>
          <w:tblHeader/>
          <w:jc w:val="center"/>
        </w:trPr>
        <w:tc>
          <w:tcPr>
            <w:tcW w:w="3816" w:type="dxa"/>
            <w:shd w:val="clear" w:color="auto" w:fill="auto"/>
          </w:tcPr>
          <w:p w14:paraId="432ABAAC" w14:textId="77777777" w:rsidR="00816CCC" w:rsidRPr="000B2C3F" w:rsidRDefault="00816CCC" w:rsidP="006E22E9">
            <w:pPr>
              <w:widowControl w:val="0"/>
              <w:rPr>
                <w:kern w:val="28"/>
                <w:szCs w:val="24"/>
              </w:rPr>
            </w:pPr>
            <w:r w:rsidRPr="000B2C3F">
              <w:rPr>
                <w:kern w:val="28"/>
                <w:szCs w:val="24"/>
              </w:rPr>
              <w:t>Plieno klasė</w:t>
            </w:r>
          </w:p>
        </w:tc>
        <w:tc>
          <w:tcPr>
            <w:tcW w:w="5960" w:type="dxa"/>
            <w:gridSpan w:val="5"/>
            <w:shd w:val="clear" w:color="auto" w:fill="auto"/>
            <w:vAlign w:val="center"/>
          </w:tcPr>
          <w:p w14:paraId="59484401" w14:textId="77777777" w:rsidR="00816CCC" w:rsidRPr="000B2C3F" w:rsidRDefault="00816CCC" w:rsidP="006E22E9">
            <w:pPr>
              <w:widowControl w:val="0"/>
              <w:rPr>
                <w:kern w:val="28"/>
                <w:szCs w:val="24"/>
              </w:rPr>
            </w:pPr>
            <w:r w:rsidRPr="000B2C3F">
              <w:rPr>
                <w:kern w:val="28"/>
                <w:szCs w:val="24"/>
              </w:rPr>
              <w:t>S250GD/DX51D</w:t>
            </w:r>
          </w:p>
        </w:tc>
      </w:tr>
      <w:tr w:rsidR="00816CCC" w:rsidRPr="000B2C3F" w14:paraId="68AB548A" w14:textId="77777777" w:rsidTr="00583F6A">
        <w:trPr>
          <w:tblHeader/>
          <w:jc w:val="center"/>
        </w:trPr>
        <w:tc>
          <w:tcPr>
            <w:tcW w:w="3816" w:type="dxa"/>
            <w:shd w:val="clear" w:color="auto" w:fill="auto"/>
          </w:tcPr>
          <w:p w14:paraId="1081F53E" w14:textId="77777777" w:rsidR="00816CCC" w:rsidRPr="000B2C3F" w:rsidRDefault="00816CCC" w:rsidP="006E22E9">
            <w:pPr>
              <w:widowControl w:val="0"/>
              <w:rPr>
                <w:kern w:val="28"/>
                <w:szCs w:val="24"/>
              </w:rPr>
            </w:pPr>
            <w:r w:rsidRPr="000B2C3F">
              <w:rPr>
                <w:kern w:val="28"/>
                <w:szCs w:val="24"/>
              </w:rPr>
              <w:t>Konstrukcijos segmentų sujungimas</w:t>
            </w:r>
          </w:p>
        </w:tc>
        <w:tc>
          <w:tcPr>
            <w:tcW w:w="5960" w:type="dxa"/>
            <w:gridSpan w:val="5"/>
            <w:shd w:val="clear" w:color="auto" w:fill="auto"/>
            <w:vAlign w:val="center"/>
          </w:tcPr>
          <w:p w14:paraId="64A9FF12" w14:textId="77777777" w:rsidR="00816CCC" w:rsidRPr="000B2C3F" w:rsidRDefault="00816CCC" w:rsidP="006E22E9">
            <w:pPr>
              <w:widowControl w:val="0"/>
              <w:rPr>
                <w:kern w:val="28"/>
                <w:szCs w:val="24"/>
              </w:rPr>
            </w:pPr>
            <w:r w:rsidRPr="000B2C3F">
              <w:rPr>
                <w:kern w:val="28"/>
                <w:szCs w:val="24"/>
              </w:rPr>
              <w:t>apkabomis</w:t>
            </w:r>
          </w:p>
        </w:tc>
      </w:tr>
      <w:tr w:rsidR="009B6227" w:rsidRPr="000B2C3F" w14:paraId="6B791796" w14:textId="77777777" w:rsidTr="00583F6A">
        <w:trPr>
          <w:tblHeader/>
          <w:jc w:val="center"/>
        </w:trPr>
        <w:tc>
          <w:tcPr>
            <w:tcW w:w="3816" w:type="dxa"/>
            <w:shd w:val="clear" w:color="auto" w:fill="auto"/>
          </w:tcPr>
          <w:p w14:paraId="0FD72DC5" w14:textId="77777777" w:rsidR="009B6227" w:rsidRPr="000B2C3F" w:rsidRDefault="009B6227" w:rsidP="006E22E9">
            <w:pPr>
              <w:widowControl w:val="0"/>
              <w:rPr>
                <w:kern w:val="28"/>
                <w:szCs w:val="24"/>
              </w:rPr>
            </w:pPr>
            <w:r w:rsidRPr="000B2C3F">
              <w:rPr>
                <w:szCs w:val="24"/>
              </w:rPr>
              <w:t xml:space="preserve">Konstrukcijos </w:t>
            </w:r>
            <w:r w:rsidRPr="000B2C3F">
              <w:rPr>
                <w:rFonts w:eastAsia="Calibri"/>
                <w:szCs w:val="24"/>
              </w:rPr>
              <w:t>susikirtimo kampas su kelio ašimi, laipsniais</w:t>
            </w:r>
          </w:p>
        </w:tc>
        <w:tc>
          <w:tcPr>
            <w:tcW w:w="1110" w:type="dxa"/>
            <w:shd w:val="clear" w:color="auto" w:fill="auto"/>
            <w:vAlign w:val="center"/>
          </w:tcPr>
          <w:p w14:paraId="4D0386CD" w14:textId="77777777" w:rsidR="009B6227" w:rsidRPr="000B2C3F" w:rsidRDefault="009B6227" w:rsidP="006E22E9">
            <w:pPr>
              <w:widowControl w:val="0"/>
              <w:rPr>
                <w:kern w:val="28"/>
                <w:szCs w:val="24"/>
              </w:rPr>
            </w:pPr>
            <w:r w:rsidRPr="000B2C3F">
              <w:rPr>
                <w:szCs w:val="24"/>
              </w:rPr>
              <w:t>80</w:t>
            </w:r>
          </w:p>
        </w:tc>
        <w:tc>
          <w:tcPr>
            <w:tcW w:w="1023" w:type="dxa"/>
            <w:shd w:val="clear" w:color="auto" w:fill="auto"/>
            <w:vAlign w:val="center"/>
          </w:tcPr>
          <w:p w14:paraId="1B575512" w14:textId="77777777" w:rsidR="009B6227" w:rsidRPr="000B2C3F" w:rsidRDefault="009B6227" w:rsidP="006E22E9">
            <w:pPr>
              <w:widowControl w:val="0"/>
              <w:rPr>
                <w:kern w:val="28"/>
                <w:szCs w:val="24"/>
              </w:rPr>
            </w:pPr>
            <w:r w:rsidRPr="000B2C3F">
              <w:rPr>
                <w:szCs w:val="24"/>
              </w:rPr>
              <w:t>80</w:t>
            </w:r>
          </w:p>
        </w:tc>
        <w:tc>
          <w:tcPr>
            <w:tcW w:w="992" w:type="dxa"/>
            <w:shd w:val="clear" w:color="auto" w:fill="auto"/>
            <w:vAlign w:val="center"/>
          </w:tcPr>
          <w:p w14:paraId="00674AEA" w14:textId="77777777" w:rsidR="009B6227" w:rsidRPr="000B2C3F" w:rsidRDefault="009B6227" w:rsidP="006E22E9">
            <w:pPr>
              <w:widowControl w:val="0"/>
              <w:rPr>
                <w:kern w:val="28"/>
                <w:szCs w:val="24"/>
              </w:rPr>
            </w:pPr>
            <w:r w:rsidRPr="000B2C3F">
              <w:rPr>
                <w:szCs w:val="24"/>
              </w:rPr>
              <w:t>80</w:t>
            </w:r>
          </w:p>
        </w:tc>
        <w:tc>
          <w:tcPr>
            <w:tcW w:w="992" w:type="dxa"/>
            <w:shd w:val="clear" w:color="auto" w:fill="auto"/>
            <w:vAlign w:val="center"/>
          </w:tcPr>
          <w:p w14:paraId="15B1AF67" w14:textId="77777777" w:rsidR="009B6227" w:rsidRPr="000B2C3F" w:rsidRDefault="009B6227" w:rsidP="006E22E9">
            <w:pPr>
              <w:widowControl w:val="0"/>
              <w:rPr>
                <w:kern w:val="28"/>
                <w:szCs w:val="24"/>
              </w:rPr>
            </w:pPr>
            <w:r w:rsidRPr="000B2C3F">
              <w:rPr>
                <w:szCs w:val="24"/>
              </w:rPr>
              <w:t>80</w:t>
            </w:r>
          </w:p>
        </w:tc>
        <w:tc>
          <w:tcPr>
            <w:tcW w:w="1843" w:type="dxa"/>
            <w:shd w:val="clear" w:color="auto" w:fill="auto"/>
            <w:vAlign w:val="center"/>
          </w:tcPr>
          <w:p w14:paraId="5CA2C554" w14:textId="77777777" w:rsidR="009B6227" w:rsidRPr="000B2C3F" w:rsidRDefault="009B6227" w:rsidP="006E22E9">
            <w:pPr>
              <w:widowControl w:val="0"/>
              <w:rPr>
                <w:kern w:val="28"/>
                <w:szCs w:val="24"/>
              </w:rPr>
            </w:pPr>
          </w:p>
        </w:tc>
      </w:tr>
      <w:tr w:rsidR="00816CCC" w:rsidRPr="000B2C3F" w14:paraId="28E1ED06" w14:textId="77777777" w:rsidTr="00B31597">
        <w:trPr>
          <w:trHeight w:val="1813"/>
          <w:tblHeader/>
          <w:jc w:val="center"/>
        </w:trPr>
        <w:tc>
          <w:tcPr>
            <w:tcW w:w="3816" w:type="dxa"/>
            <w:shd w:val="clear" w:color="auto" w:fill="auto"/>
          </w:tcPr>
          <w:p w14:paraId="1F8AD360" w14:textId="77777777" w:rsidR="00816CCC" w:rsidRPr="000B2C3F" w:rsidRDefault="00816CCC" w:rsidP="006E22E9">
            <w:pPr>
              <w:widowControl w:val="0"/>
              <w:rPr>
                <w:kern w:val="28"/>
                <w:szCs w:val="24"/>
              </w:rPr>
            </w:pPr>
            <w:r w:rsidRPr="000B2C3F">
              <w:rPr>
                <w:kern w:val="28"/>
                <w:szCs w:val="24"/>
              </w:rPr>
              <w:t>Antikorozinė danga</w:t>
            </w:r>
          </w:p>
        </w:tc>
        <w:tc>
          <w:tcPr>
            <w:tcW w:w="5960" w:type="dxa"/>
            <w:gridSpan w:val="5"/>
            <w:shd w:val="clear" w:color="auto" w:fill="auto"/>
            <w:vAlign w:val="center"/>
          </w:tcPr>
          <w:p w14:paraId="2BDBC359" w14:textId="77777777" w:rsidR="00816CCC" w:rsidRPr="000B2C3F" w:rsidRDefault="00B011EE" w:rsidP="006E22E9">
            <w:pPr>
              <w:widowControl w:val="0"/>
              <w:rPr>
                <w:kern w:val="28"/>
                <w:szCs w:val="24"/>
                <w:lang w:eastAsia="ja-JP"/>
              </w:rPr>
            </w:pPr>
            <w:r w:rsidRPr="000B2C3F">
              <w:rPr>
                <w:kern w:val="28"/>
                <w:szCs w:val="24"/>
              </w:rPr>
              <w:t>c</w:t>
            </w:r>
            <w:r w:rsidR="00816CCC" w:rsidRPr="000B2C3F">
              <w:rPr>
                <w:kern w:val="28"/>
                <w:szCs w:val="24"/>
              </w:rPr>
              <w:t>inko danga (dangos storis atitinka LST EN 10346</w:t>
            </w:r>
            <w:r w:rsidR="00665992" w:rsidRPr="000B2C3F">
              <w:rPr>
                <w:kern w:val="28"/>
                <w:szCs w:val="24"/>
              </w:rPr>
              <w:t xml:space="preserve"> arba lygiaverčio</w:t>
            </w:r>
            <w:r w:rsidR="00816CCC" w:rsidRPr="000B2C3F">
              <w:rPr>
                <w:kern w:val="28"/>
                <w:szCs w:val="24"/>
              </w:rPr>
              <w:t xml:space="preserve"> standarto dangos reikalavimus Z600 dangai) bei papildomai 100</w:t>
            </w:r>
            <w:r w:rsidR="00665992" w:rsidRPr="000B2C3F">
              <w:rPr>
                <w:kern w:val="28"/>
                <w:szCs w:val="24"/>
              </w:rPr>
              <w:t> </w:t>
            </w:r>
            <w:r w:rsidR="00816CCC" w:rsidRPr="000B2C3F">
              <w:rPr>
                <w:kern w:val="28"/>
                <w:szCs w:val="24"/>
              </w:rPr>
              <w:t>% perimetro iš vidinės ir išorinės pusės padengta polimerine danga (vidutinis dangos storis ≥</w:t>
            </w:r>
            <w:r w:rsidR="00816CCC" w:rsidRPr="000B2C3F">
              <w:rPr>
                <w:szCs w:val="24"/>
              </w:rPr>
              <w:t>250</w:t>
            </w:r>
            <w:r w:rsidR="00665992" w:rsidRPr="000B2C3F">
              <w:rPr>
                <w:szCs w:val="24"/>
              </w:rPr>
              <w:t xml:space="preserve"> </w:t>
            </w:r>
            <w:r w:rsidR="00816CCC" w:rsidRPr="000B2C3F">
              <w:rPr>
                <w:szCs w:val="24"/>
              </w:rPr>
              <w:t>µm</w:t>
            </w:r>
            <w:r w:rsidR="00816CCC" w:rsidRPr="000B2C3F">
              <w:rPr>
                <w:kern w:val="28"/>
                <w:szCs w:val="24"/>
              </w:rPr>
              <w:t>, atitinka LST EN 10169</w:t>
            </w:r>
            <w:r w:rsidR="00665992" w:rsidRPr="000B2C3F">
              <w:rPr>
                <w:kern w:val="28"/>
                <w:szCs w:val="24"/>
              </w:rPr>
              <w:t xml:space="preserve"> arba lygiaverčio</w:t>
            </w:r>
            <w:r w:rsidR="00816CCC" w:rsidRPr="000B2C3F">
              <w:rPr>
                <w:kern w:val="28"/>
                <w:szCs w:val="24"/>
              </w:rPr>
              <w:t xml:space="preserve"> standarto reikalavimus).</w:t>
            </w:r>
          </w:p>
        </w:tc>
      </w:tr>
    </w:tbl>
    <w:p w14:paraId="491340A5" w14:textId="459E7E3F" w:rsidR="00F04BE6" w:rsidRPr="000B2C3F" w:rsidRDefault="00F04BE6" w:rsidP="006E22E9">
      <w:pPr>
        <w:pStyle w:val="2Sutrauka"/>
        <w:rPr>
          <w:szCs w:val="24"/>
        </w:rPr>
      </w:pPr>
    </w:p>
    <w:p w14:paraId="4353A4D8" w14:textId="59779856" w:rsidR="00723217" w:rsidRPr="000B2C3F" w:rsidRDefault="00723217" w:rsidP="006E22E9">
      <w:pPr>
        <w:pStyle w:val="2Sutrauka"/>
        <w:rPr>
          <w:szCs w:val="24"/>
        </w:rPr>
      </w:pPr>
      <w:r w:rsidRPr="000B2C3F">
        <w:rPr>
          <w:szCs w:val="24"/>
        </w:rPr>
        <w:t xml:space="preserve">Konstrukcija privalo turėti </w:t>
      </w:r>
      <w:r w:rsidR="008F5239" w:rsidRPr="000B2C3F">
        <w:rPr>
          <w:szCs w:val="24"/>
        </w:rPr>
        <w:t>paskelbtos (</w:t>
      </w:r>
      <w:r w:rsidRPr="000B2C3F">
        <w:rPr>
          <w:szCs w:val="24"/>
        </w:rPr>
        <w:t>notifikuotos</w:t>
      </w:r>
      <w:r w:rsidR="008F5239" w:rsidRPr="000B2C3F">
        <w:rPr>
          <w:szCs w:val="24"/>
        </w:rPr>
        <w:t>)</w:t>
      </w:r>
      <w:r w:rsidRPr="000B2C3F">
        <w:rPr>
          <w:szCs w:val="24"/>
        </w:rPr>
        <w:t xml:space="preserve"> įstaigos išduotą gamybos kokybės kontrolės atitikties sertifikatą pagal LST EN 1090-1 arba lygiaverčio standarto reikalavimus, </w:t>
      </w:r>
      <w:r w:rsidR="002B5A20" w:rsidRPr="000B2C3F">
        <w:rPr>
          <w:szCs w:val="24"/>
        </w:rPr>
        <w:t xml:space="preserve">bei </w:t>
      </w:r>
      <w:r w:rsidRPr="000B2C3F">
        <w:rPr>
          <w:szCs w:val="24"/>
        </w:rPr>
        <w:t>turi turėti tai patvirtinančią produkto eksploatacinių savybių deklaraciją ir turi būti ženklinama CE ženklu pagal reglamento (ES) Nr. 305/2011 reikalavimus.</w:t>
      </w:r>
    </w:p>
    <w:p w14:paraId="7AE7C4D0" w14:textId="0B665169" w:rsidR="00723217" w:rsidRPr="000B2C3F" w:rsidRDefault="00723217" w:rsidP="006E22E9">
      <w:pPr>
        <w:pStyle w:val="2Sutrauka"/>
        <w:rPr>
          <w:szCs w:val="24"/>
        </w:rPr>
      </w:pPr>
      <w:r w:rsidRPr="000B2C3F">
        <w:rPr>
          <w:szCs w:val="24"/>
        </w:rPr>
        <w:t>Konstrukcija turi būti gaminama pagal LST EN 1090-2 arba lygiaverčio standarto reikalavimus. Gamybos kokybė turi atitikti EXC3 klasę.</w:t>
      </w:r>
    </w:p>
    <w:p w14:paraId="461154EE" w14:textId="77C51B89" w:rsidR="00F04BE6" w:rsidRPr="000B2C3F" w:rsidRDefault="00F04BE6" w:rsidP="003A0A20">
      <w:pPr>
        <w:pStyle w:val="2Sutrauka"/>
        <w:spacing w:before="120"/>
        <w:rPr>
          <w:i/>
          <w:iCs/>
          <w:szCs w:val="24"/>
        </w:rPr>
      </w:pPr>
      <w:r w:rsidRPr="000B2C3F">
        <w:rPr>
          <w:b/>
          <w:bCs/>
          <w:i/>
          <w:iCs/>
          <w:szCs w:val="24"/>
        </w:rPr>
        <w:t>Pastaba.</w:t>
      </w:r>
      <w:r w:rsidRPr="000B2C3F">
        <w:rPr>
          <w:i/>
          <w:iCs/>
          <w:szCs w:val="24"/>
        </w:rPr>
        <w:t xml:space="preserve"> Kintant bet kokiems sankasos parametrams būtina patikslinti konstrukcijos geometrinius parametrus ir lakšto skerspjūvio savybes.</w:t>
      </w:r>
    </w:p>
    <w:p w14:paraId="5191C297" w14:textId="64E7135B" w:rsidR="00BA6412" w:rsidRDefault="00BA6412" w:rsidP="001A7777">
      <w:pPr>
        <w:pStyle w:val="Antrat3"/>
        <w:ind w:left="0"/>
        <w:rPr>
          <w:szCs w:val="24"/>
        </w:rPr>
      </w:pPr>
      <w:bookmarkStart w:id="114" w:name="_Toc172634799"/>
      <w:r>
        <w:rPr>
          <w:szCs w:val="24"/>
        </w:rPr>
        <w:t>Betoniniai blokai P-1</w:t>
      </w:r>
      <w:bookmarkEnd w:id="114"/>
    </w:p>
    <w:p w14:paraId="4BCF5BFF" w14:textId="69A9CF78" w:rsidR="00BA6412" w:rsidRPr="0017510E" w:rsidRDefault="00BA6412" w:rsidP="00BA6412">
      <w:pPr>
        <w:ind w:firstLine="426"/>
      </w:pPr>
      <w:r>
        <w:t xml:space="preserve">Betoniniai blokai P-1 (0,49×0,49×0,10 m), skirti griovių dugno tvirtinimui, turi atitikti ST 188710638.07:2004 keliamus reikalavimus. </w:t>
      </w:r>
      <w:r w:rsidRPr="0017510E">
        <w:t xml:space="preserve"> </w:t>
      </w:r>
    </w:p>
    <w:p w14:paraId="539D7B1E" w14:textId="43027D67" w:rsidR="00816CCC" w:rsidRPr="000B2C3F" w:rsidRDefault="00816CCC" w:rsidP="001A7777">
      <w:pPr>
        <w:pStyle w:val="Antrat3"/>
        <w:ind w:left="0"/>
        <w:rPr>
          <w:szCs w:val="24"/>
        </w:rPr>
      </w:pPr>
      <w:bookmarkStart w:id="115" w:name="_Toc172634800"/>
      <w:r w:rsidRPr="000B2C3F">
        <w:rPr>
          <w:szCs w:val="24"/>
        </w:rPr>
        <w:t>Betonas</w:t>
      </w:r>
      <w:bookmarkEnd w:id="115"/>
    </w:p>
    <w:p w14:paraId="346587F7" w14:textId="3700225B" w:rsidR="008F5E47" w:rsidRPr="000B2C3F" w:rsidRDefault="00816CCC" w:rsidP="00816CCC">
      <w:pPr>
        <w:pStyle w:val="2Sutrauka"/>
        <w:rPr>
          <w:szCs w:val="24"/>
        </w:rPr>
      </w:pPr>
      <w:bookmarkStart w:id="116" w:name="_Hlk51946419"/>
      <w:r w:rsidRPr="000B2C3F">
        <w:rPr>
          <w:szCs w:val="24"/>
        </w:rPr>
        <w:t>Betono, kuriuo užpildomos ertmės tarp metalinių dėklų ir įtraukiamų metalinių gofruotų pralaidų</w:t>
      </w:r>
      <w:r w:rsidR="008F5E47" w:rsidRPr="000B2C3F">
        <w:rPr>
          <w:szCs w:val="24"/>
        </w:rPr>
        <w:t>,</w:t>
      </w:r>
      <w:r w:rsidRPr="000B2C3F">
        <w:rPr>
          <w:szCs w:val="24"/>
        </w:rPr>
        <w:t xml:space="preserve"> stiprio gniuždant klasė C12/15. Betonas turi atitikti LST EN 206 arba lygiaverčio standarto reikalavimus.</w:t>
      </w:r>
    </w:p>
    <w:p w14:paraId="7CA299AA" w14:textId="77777777" w:rsidR="00816CCC" w:rsidRPr="000B2C3F" w:rsidRDefault="00840507" w:rsidP="001A7777">
      <w:pPr>
        <w:pStyle w:val="Antrat3"/>
        <w:ind w:left="0"/>
        <w:rPr>
          <w:szCs w:val="24"/>
        </w:rPr>
      </w:pPr>
      <w:bookmarkStart w:id="117" w:name="_Toc172634801"/>
      <w:bookmarkEnd w:id="116"/>
      <w:r w:rsidRPr="000B2C3F">
        <w:rPr>
          <w:szCs w:val="24"/>
        </w:rPr>
        <w:t>Plastikiniai</w:t>
      </w:r>
      <w:r w:rsidR="00816CCC" w:rsidRPr="000B2C3F">
        <w:rPr>
          <w:szCs w:val="24"/>
        </w:rPr>
        <w:t xml:space="preserve"> drenažo apžiūros bei lietaus kanalizacijos šulinėliai</w:t>
      </w:r>
      <w:bookmarkEnd w:id="117"/>
    </w:p>
    <w:p w14:paraId="04EE1BDA" w14:textId="77777777" w:rsidR="00816CCC" w:rsidRPr="000B2C3F" w:rsidRDefault="00816CCC" w:rsidP="00816CCC">
      <w:pPr>
        <w:pStyle w:val="2Sutrauka"/>
        <w:rPr>
          <w:szCs w:val="24"/>
        </w:rPr>
      </w:pPr>
      <w:r w:rsidRPr="000B2C3F">
        <w:rPr>
          <w:szCs w:val="24"/>
        </w:rPr>
        <w:t xml:space="preserve">Šulinių įrengimui turi būti naudojami patentuoti iš vidaus ir išorės gofruoti tamprūs </w:t>
      </w:r>
      <w:r w:rsidR="00840507" w:rsidRPr="000B2C3F">
        <w:rPr>
          <w:szCs w:val="24"/>
        </w:rPr>
        <w:t>plastikiniai</w:t>
      </w:r>
      <w:r w:rsidRPr="000B2C3F">
        <w:rPr>
          <w:szCs w:val="24"/>
        </w:rPr>
        <w:t xml:space="preserve"> vamzdžiai, kad būtų užtikrintas sukibimas su užpilamu gruntu. </w:t>
      </w:r>
    </w:p>
    <w:p w14:paraId="30303343" w14:textId="5B6BD321" w:rsidR="00BC4ECA" w:rsidRPr="000B2C3F" w:rsidRDefault="00816CCC" w:rsidP="00BC4ECA">
      <w:pPr>
        <w:pStyle w:val="2Sutrauka"/>
        <w:rPr>
          <w:szCs w:val="24"/>
        </w:rPr>
      </w:pPr>
      <w:r w:rsidRPr="000B2C3F">
        <w:rPr>
          <w:szCs w:val="24"/>
        </w:rPr>
        <w:lastRenderedPageBreak/>
        <w:t>Šuliniai rengiami su sėsdinimo dalimi, dugnais ir su movomis plastikiniams vamzdžiams prijungti.</w:t>
      </w:r>
      <w:r w:rsidR="00BC4ECA" w:rsidRPr="000B2C3F">
        <w:rPr>
          <w:szCs w:val="24"/>
        </w:rPr>
        <w:t xml:space="preserve"> Vamzdžiai prie šulinio prijungiami per gamykloje paruoštas movas arba tam skirtus plastikinius protarpius, </w:t>
      </w:r>
      <w:r w:rsidR="003945FC" w:rsidRPr="000B2C3F">
        <w:rPr>
          <w:szCs w:val="24"/>
        </w:rPr>
        <w:t>vietoje montuojamas</w:t>
      </w:r>
      <w:r w:rsidR="00BC4ECA" w:rsidRPr="000B2C3F">
        <w:rPr>
          <w:szCs w:val="24"/>
        </w:rPr>
        <w:t xml:space="preserve"> movas ar kitus gamyklinius sandarinimo elementus. </w:t>
      </w:r>
    </w:p>
    <w:p w14:paraId="04A5EF17" w14:textId="77777777" w:rsidR="00816CCC" w:rsidRPr="000B2C3F" w:rsidRDefault="00816CCC" w:rsidP="00816CCC">
      <w:pPr>
        <w:pStyle w:val="2Sutrauka"/>
        <w:rPr>
          <w:szCs w:val="24"/>
        </w:rPr>
      </w:pPr>
      <w:r w:rsidRPr="000B2C3F">
        <w:rPr>
          <w:szCs w:val="24"/>
        </w:rPr>
        <w:t xml:space="preserve">Dangčio tipas parenkamas priklausomai nuo vietos, kur montuojamas gofruotas šulinys. </w:t>
      </w:r>
    </w:p>
    <w:p w14:paraId="6CD2032B" w14:textId="77777777" w:rsidR="00816CCC" w:rsidRPr="000B2C3F" w:rsidRDefault="00816CCC" w:rsidP="00816CCC">
      <w:pPr>
        <w:pStyle w:val="2Sutrauka"/>
        <w:rPr>
          <w:i/>
          <w:szCs w:val="24"/>
        </w:rPr>
      </w:pPr>
      <w:r w:rsidRPr="000B2C3F">
        <w:rPr>
          <w:szCs w:val="24"/>
        </w:rPr>
        <w:t>Dangčiai ir grotelės turi būti užrakinami, markiruoti ir atitikti LST EN 124-6 arba lygiaverčio standarto reikalavimus. Dangčiai ir grotelės jungiami kartu su teleskopiniu vamzdžiu, kuris montuojamas į gofruotus vamzdžius. Tarp jų įdedamas guminis sandarinimo žiedas, kuris sutepamas silikono tepalu. Dangčio</w:t>
      </w:r>
      <w:r w:rsidR="00EA4CA8" w:rsidRPr="000B2C3F">
        <w:rPr>
          <w:szCs w:val="24"/>
        </w:rPr>
        <w:t> </w:t>
      </w:r>
      <w:r w:rsidRPr="000B2C3F">
        <w:rPr>
          <w:szCs w:val="24"/>
        </w:rPr>
        <w:t>/</w:t>
      </w:r>
      <w:r w:rsidR="00EA4CA8" w:rsidRPr="000B2C3F">
        <w:rPr>
          <w:szCs w:val="24"/>
        </w:rPr>
        <w:t> </w:t>
      </w:r>
      <w:r w:rsidRPr="000B2C3F">
        <w:rPr>
          <w:szCs w:val="24"/>
        </w:rPr>
        <w:t>grotelių aukštis reguliuojamas.</w:t>
      </w:r>
    </w:p>
    <w:p w14:paraId="4FD08334" w14:textId="77777777" w:rsidR="00816CCC" w:rsidRPr="000B2C3F" w:rsidRDefault="00816CCC" w:rsidP="00816CCC">
      <w:pPr>
        <w:pStyle w:val="2Sutrauka"/>
        <w:rPr>
          <w:szCs w:val="24"/>
        </w:rPr>
      </w:pPr>
      <w:r w:rsidRPr="000B2C3F">
        <w:rPr>
          <w:szCs w:val="24"/>
        </w:rPr>
        <w:t xml:space="preserve">Šuliniai, išdėstyti ne transporto judėjimo vietose, turi būti pritaikyti lengvo transporto eismui ir atlaikyti 10 tonų laikiną apkrovą. </w:t>
      </w:r>
    </w:p>
    <w:p w14:paraId="0D464207" w14:textId="77777777" w:rsidR="00816CCC" w:rsidRPr="000B2C3F" w:rsidRDefault="00816CCC" w:rsidP="00816CCC">
      <w:pPr>
        <w:pStyle w:val="2Sutrauka"/>
        <w:rPr>
          <w:szCs w:val="24"/>
        </w:rPr>
      </w:pPr>
      <w:r w:rsidRPr="000B2C3F">
        <w:rPr>
          <w:szCs w:val="24"/>
        </w:rPr>
        <w:t xml:space="preserve">Visos šulinio elementų jungimo vietos sandarinamos sandarinimo žiedais bei specialiomis tarpinėmis, apsaugančiomis nuo gruntinio vandens prasisunkimo į nuotekų tinklus ir nuo nutekamojo vandens prasisunkimo į gruntą. Visos šulinių jungtys turi atlaikyti 0,5 bar slėgį. Šuliniai turi prisiderinti prie grunto pokyčių esant temperatūros svyravimams. </w:t>
      </w:r>
    </w:p>
    <w:p w14:paraId="5B5FBBBE" w14:textId="29564009" w:rsidR="00816CCC" w:rsidRPr="000B2C3F" w:rsidRDefault="00816CCC" w:rsidP="00816CCC">
      <w:pPr>
        <w:pStyle w:val="2Sutrauka"/>
        <w:rPr>
          <w:szCs w:val="24"/>
        </w:rPr>
      </w:pPr>
      <w:r w:rsidRPr="000B2C3F">
        <w:rPr>
          <w:szCs w:val="24"/>
        </w:rPr>
        <w:t>Plastikiniai šuliniai turi atitikti LST EN 13598-2 arba lygiaverčio standarto reikalavimus, tam pateikiamos tai patvirtinančios gamintojo atitikties deklaracijos.</w:t>
      </w:r>
    </w:p>
    <w:p w14:paraId="02B24085" w14:textId="77777777" w:rsidR="00816CCC" w:rsidRPr="000B2C3F" w:rsidRDefault="00816CCC" w:rsidP="001A7777">
      <w:pPr>
        <w:pStyle w:val="Antrat3"/>
        <w:ind w:left="0"/>
        <w:rPr>
          <w:szCs w:val="24"/>
        </w:rPr>
      </w:pPr>
      <w:bookmarkStart w:id="118" w:name="_Toc172634802"/>
      <w:r w:rsidRPr="000B2C3F">
        <w:rPr>
          <w:szCs w:val="24"/>
        </w:rPr>
        <w:t>Šulinių dangčiai</w:t>
      </w:r>
      <w:bookmarkEnd w:id="118"/>
    </w:p>
    <w:p w14:paraId="0B61CF4A" w14:textId="77777777" w:rsidR="00816CCC" w:rsidRPr="000B2C3F" w:rsidRDefault="00816CCC" w:rsidP="00555B0A">
      <w:pPr>
        <w:pStyle w:val="2Sutrauka"/>
        <w:keepNext/>
        <w:rPr>
          <w:szCs w:val="24"/>
        </w:rPr>
      </w:pPr>
      <w:r w:rsidRPr="000B2C3F">
        <w:rPr>
          <w:szCs w:val="24"/>
        </w:rPr>
        <w:t>Visi naudojami šulinių dangčiai turi atitikti normatyviniuose dokumentuose išdėstytus reikalavimus – LST EN 124-1–LST EN 124-6 arba lygiaverčius standartus.</w:t>
      </w:r>
    </w:p>
    <w:p w14:paraId="4259FA5D" w14:textId="3713F28A" w:rsidR="00816CCC" w:rsidRPr="000B2C3F" w:rsidRDefault="00816CCC" w:rsidP="00816CCC">
      <w:pPr>
        <w:pStyle w:val="2Sutrauka"/>
        <w:rPr>
          <w:szCs w:val="24"/>
        </w:rPr>
      </w:pPr>
      <w:r w:rsidRPr="000B2C3F">
        <w:rPr>
          <w:szCs w:val="24"/>
        </w:rPr>
        <w:t>Betono dangčiams gaminti naudojamas ne žemesnės kaip C35/45 klasės armuotas betonas.</w:t>
      </w:r>
    </w:p>
    <w:p w14:paraId="30E27346" w14:textId="4E42B6B6" w:rsidR="00FE6862" w:rsidRPr="000B2C3F" w:rsidRDefault="00167E4A" w:rsidP="00167E4A">
      <w:pPr>
        <w:pStyle w:val="2Sutrauka"/>
        <w:rPr>
          <w:szCs w:val="24"/>
        </w:rPr>
      </w:pPr>
      <w:r w:rsidRPr="000B2C3F">
        <w:rPr>
          <w:szCs w:val="24"/>
        </w:rPr>
        <w:t>Asfalto dangoje (ir / arba šaligatvio dangoje) įrengtų šulinių dangčiai turi būti viename lygyje su asfalto danga (ir / arba šaligatvio danga)</w:t>
      </w:r>
      <w:r w:rsidR="00FE6862" w:rsidRPr="000B2C3F">
        <w:rPr>
          <w:szCs w:val="24"/>
        </w:rPr>
        <w:t>.</w:t>
      </w:r>
    </w:p>
    <w:p w14:paraId="68B161A5" w14:textId="77777777" w:rsidR="00FE6862" w:rsidRPr="000B2C3F" w:rsidRDefault="00FE6862" w:rsidP="00FE6862">
      <w:pPr>
        <w:pStyle w:val="2Sutrauka"/>
        <w:rPr>
          <w:szCs w:val="24"/>
        </w:rPr>
      </w:pPr>
      <w:r w:rsidRPr="000B2C3F">
        <w:rPr>
          <w:szCs w:val="24"/>
        </w:rPr>
        <w:t>Ketinį šulinio dangtį (LST EN 124-2 arba lygiavertis) sudaro rėmas ir dangtis.</w:t>
      </w:r>
    </w:p>
    <w:p w14:paraId="73417664" w14:textId="47D9F5D1" w:rsidR="00FE6862" w:rsidRPr="000B2C3F" w:rsidRDefault="00FE6862" w:rsidP="00FE6862">
      <w:pPr>
        <w:pStyle w:val="2Sutrauka"/>
        <w:ind w:firstLine="397"/>
        <w:rPr>
          <w:szCs w:val="24"/>
        </w:rPr>
      </w:pPr>
      <w:r w:rsidRPr="000B2C3F">
        <w:rPr>
          <w:szCs w:val="24"/>
        </w:rPr>
        <w:t>Dangčiai, esantys važiuojamoje dalyje turi atlaikyti mažiausiai 40 tonų apkrovą (klasė D400), žalioje zonoje šulinių liukų apkrova – 25 t</w:t>
      </w:r>
      <w:r w:rsidR="001A7B0F" w:rsidRPr="000B2C3F">
        <w:rPr>
          <w:szCs w:val="24"/>
        </w:rPr>
        <w:t xml:space="preserve"> (klasė </w:t>
      </w:r>
      <w:r w:rsidR="001A7B0F" w:rsidRPr="000B2C3F">
        <w:rPr>
          <w:b/>
          <w:bCs/>
          <w:szCs w:val="24"/>
        </w:rPr>
        <w:t> </w:t>
      </w:r>
      <w:r w:rsidR="001A7B0F" w:rsidRPr="000B2C3F">
        <w:rPr>
          <w:szCs w:val="24"/>
        </w:rPr>
        <w:t>B125)</w:t>
      </w:r>
      <w:r w:rsidRPr="000B2C3F">
        <w:rPr>
          <w:szCs w:val="24"/>
        </w:rPr>
        <w:t>.</w:t>
      </w:r>
    </w:p>
    <w:p w14:paraId="0DD93413" w14:textId="50C73C70" w:rsidR="00167E4A" w:rsidRPr="000B2C3F" w:rsidRDefault="00CB4390" w:rsidP="00167E4A">
      <w:pPr>
        <w:pStyle w:val="2Sutrauka"/>
        <w:rPr>
          <w:szCs w:val="24"/>
        </w:rPr>
      </w:pPr>
      <w:r w:rsidRPr="000B2C3F">
        <w:rPr>
          <w:szCs w:val="24"/>
        </w:rPr>
        <w:t>G</w:t>
      </w:r>
      <w:r w:rsidR="00167E4A" w:rsidRPr="000B2C3F">
        <w:rPr>
          <w:szCs w:val="24"/>
        </w:rPr>
        <w:t>ofruotiems plastikiniams šuliniams rengiamos kvadratinės ketinės grotelės / ketaus aklinas dangtis (apkrovų klasė D400). Žalioje zonoje montuojamos ketaus kupolinės grotos (apkrova 25 t, t .y.  apkrovos klasė B125).</w:t>
      </w:r>
    </w:p>
    <w:p w14:paraId="60AF6C68" w14:textId="77777777" w:rsidR="00167E4A" w:rsidRPr="000B2C3F" w:rsidRDefault="00167E4A" w:rsidP="00167E4A">
      <w:pPr>
        <w:pStyle w:val="2Sutrauka"/>
        <w:rPr>
          <w:szCs w:val="24"/>
        </w:rPr>
      </w:pPr>
      <w:r w:rsidRPr="000B2C3F">
        <w:rPr>
          <w:szCs w:val="24"/>
        </w:rPr>
        <w:t>Gelžbetoniniams 1,0 m skersmens – ketiniai šulinių dangčiai su grotelėmis (be podangčio) (apkrova 25 t) ir be grotelių – (su podangčiu).</w:t>
      </w:r>
    </w:p>
    <w:p w14:paraId="50078F03" w14:textId="44DEB1C4" w:rsidR="00496FA8" w:rsidRPr="000B2C3F" w:rsidRDefault="00167E4A" w:rsidP="00167E4A">
      <w:pPr>
        <w:pStyle w:val="2Sutrauka"/>
        <w:ind w:firstLine="397"/>
        <w:rPr>
          <w:szCs w:val="24"/>
        </w:rPr>
      </w:pPr>
      <w:r w:rsidRPr="000B2C3F">
        <w:rPr>
          <w:szCs w:val="24"/>
        </w:rPr>
        <w:t>Gelžbetoninių šulinių liukų dangčiai – ketiniai, su užraktu, plaukiojančio / sunkaus tipo</w:t>
      </w:r>
      <w:r w:rsidR="0024551B" w:rsidRPr="000B2C3F">
        <w:rPr>
          <w:szCs w:val="24"/>
        </w:rPr>
        <w:t xml:space="preserve">. </w:t>
      </w:r>
    </w:p>
    <w:p w14:paraId="3F6DA188" w14:textId="77777777" w:rsidR="00816CCC" w:rsidRPr="000B2C3F" w:rsidRDefault="00816CCC" w:rsidP="00630FD9">
      <w:pPr>
        <w:pStyle w:val="Antrat3"/>
        <w:keepNext/>
        <w:ind w:left="0"/>
        <w:rPr>
          <w:szCs w:val="24"/>
        </w:rPr>
      </w:pPr>
      <w:bookmarkStart w:id="119" w:name="_Toc172634803"/>
      <w:r w:rsidRPr="000B2C3F">
        <w:rPr>
          <w:szCs w:val="24"/>
        </w:rPr>
        <w:t>Geosintetinės medžiagos</w:t>
      </w:r>
      <w:r w:rsidR="00024F29" w:rsidRPr="000B2C3F">
        <w:rPr>
          <w:szCs w:val="24"/>
        </w:rPr>
        <w:t xml:space="preserve"> </w:t>
      </w:r>
      <w:r w:rsidR="00122482" w:rsidRPr="000B2C3F">
        <w:rPr>
          <w:szCs w:val="24"/>
        </w:rPr>
        <w:t>vandens nuleidimo sistemoms</w:t>
      </w:r>
      <w:bookmarkEnd w:id="119"/>
    </w:p>
    <w:p w14:paraId="6BDAC0A3" w14:textId="77777777" w:rsidR="00816CCC" w:rsidRPr="000B2C3F" w:rsidRDefault="00816CCC" w:rsidP="00630FD9">
      <w:pPr>
        <w:pStyle w:val="2Sutrauka"/>
        <w:keepNext/>
        <w:rPr>
          <w:szCs w:val="24"/>
        </w:rPr>
      </w:pPr>
      <w:r w:rsidRPr="000B2C3F">
        <w:rPr>
          <w:szCs w:val="24"/>
        </w:rPr>
        <w:t>Geosintetinių medžiagų naudojimas pateiktas statybos taisyklių ST 188710638.07:2004 „Automobilių kelių metalinių ir plastikinių vandens pralaidų kartotiniai konstrukciniai sprendiniai“ V skirsnyje ir norminiame dokumente TRA GEOSINT ŽD 13 „</w:t>
      </w:r>
      <w:r w:rsidR="00973504" w:rsidRPr="000B2C3F">
        <w:rPr>
          <w:szCs w:val="24"/>
        </w:rPr>
        <w:t>Geosintetikos naudojamos žemės darbams keliuose, techninių reikalavimų aprašas</w:t>
      </w:r>
      <w:r w:rsidR="00F84008" w:rsidRPr="000B2C3F">
        <w:rPr>
          <w:szCs w:val="24"/>
        </w:rPr>
        <w:t>“</w:t>
      </w:r>
      <w:r w:rsidR="00973504" w:rsidRPr="000B2C3F">
        <w:rPr>
          <w:szCs w:val="24"/>
        </w:rPr>
        <w:t>.</w:t>
      </w:r>
    </w:p>
    <w:p w14:paraId="421D0C13" w14:textId="77777777" w:rsidR="00122482" w:rsidRPr="000B2C3F" w:rsidRDefault="00122482" w:rsidP="00BC06E8">
      <w:pPr>
        <w:pStyle w:val="2Sutrauka"/>
        <w:rPr>
          <w:szCs w:val="24"/>
        </w:rPr>
      </w:pPr>
      <w:r w:rsidRPr="000B2C3F">
        <w:rPr>
          <w:szCs w:val="24"/>
        </w:rPr>
        <w:t xml:space="preserve">Šioje geosintetinių medžiagų TS dalyje išdėstyti geosintetikos reikalavimai, įrengiant drenažo sistemas, </w:t>
      </w:r>
      <w:r w:rsidR="004D57D8" w:rsidRPr="000B2C3F">
        <w:rPr>
          <w:szCs w:val="24"/>
        </w:rPr>
        <w:t>vandens pralaidas</w:t>
      </w:r>
      <w:r w:rsidR="007643CC" w:rsidRPr="000B2C3F">
        <w:rPr>
          <w:szCs w:val="24"/>
        </w:rPr>
        <w:t xml:space="preserve"> ir kitas vandens nuleidimo ar surinkimo sistemas, </w:t>
      </w:r>
      <w:r w:rsidRPr="000B2C3F">
        <w:rPr>
          <w:szCs w:val="24"/>
        </w:rPr>
        <w:t>nurodant funkcijas, taikymo sritis, nurodymus medžiagoms parinkti ir darbams atlikti. Kokybės užtikrinimo bandymai nurodyti MN</w:t>
      </w:r>
      <w:r w:rsidR="00F22FE4" w:rsidRPr="000B2C3F">
        <w:rPr>
          <w:szCs w:val="24"/>
        </w:rPr>
        <w:t> </w:t>
      </w:r>
      <w:r w:rsidRPr="000B2C3F">
        <w:rPr>
          <w:szCs w:val="24"/>
        </w:rPr>
        <w:t>GEOSINT</w:t>
      </w:r>
      <w:r w:rsidR="00F22FE4" w:rsidRPr="000B2C3F">
        <w:rPr>
          <w:szCs w:val="24"/>
        </w:rPr>
        <w:t> </w:t>
      </w:r>
      <w:r w:rsidRPr="000B2C3F">
        <w:rPr>
          <w:szCs w:val="24"/>
        </w:rPr>
        <w:t>ŽD</w:t>
      </w:r>
      <w:r w:rsidR="00F22FE4" w:rsidRPr="000B2C3F">
        <w:rPr>
          <w:szCs w:val="24"/>
        </w:rPr>
        <w:t> </w:t>
      </w:r>
      <w:r w:rsidRPr="000B2C3F">
        <w:rPr>
          <w:szCs w:val="24"/>
        </w:rPr>
        <w:t>13. Medžiagų transportavimui, saugojimui ir įrengimo technologijai naudoti gaminių aprašus su gamintojo rekomendacijomis.</w:t>
      </w:r>
    </w:p>
    <w:p w14:paraId="6F650D3D" w14:textId="77777777" w:rsidR="00122482" w:rsidRPr="000B2C3F" w:rsidRDefault="00122482" w:rsidP="0083428F">
      <w:pPr>
        <w:pStyle w:val="Antrat4"/>
        <w:keepNext/>
        <w:ind w:left="0"/>
        <w:rPr>
          <w:szCs w:val="24"/>
        </w:rPr>
      </w:pPr>
      <w:r w:rsidRPr="000B2C3F">
        <w:rPr>
          <w:szCs w:val="24"/>
        </w:rPr>
        <w:t>Geotekstilė (neaustinė) kaip atskiriamasis sluoksnis</w:t>
      </w:r>
      <w:r w:rsidR="00F84008" w:rsidRPr="000B2C3F">
        <w:rPr>
          <w:szCs w:val="24"/>
        </w:rPr>
        <w:t xml:space="preserve"> drenažo sistemose</w:t>
      </w:r>
    </w:p>
    <w:p w14:paraId="12B9E349" w14:textId="77777777" w:rsidR="00122482" w:rsidRPr="000B2C3F" w:rsidRDefault="00122482" w:rsidP="001D1BFB">
      <w:pPr>
        <w:pStyle w:val="2Sutrauka"/>
        <w:keepNext/>
        <w:rPr>
          <w:szCs w:val="24"/>
        </w:rPr>
      </w:pPr>
      <w:r w:rsidRPr="000B2C3F">
        <w:rPr>
          <w:b/>
          <w:szCs w:val="24"/>
        </w:rPr>
        <w:t>Funkcijos:</w:t>
      </w:r>
      <w:r w:rsidRPr="000B2C3F">
        <w:rPr>
          <w:szCs w:val="24"/>
        </w:rPr>
        <w:t xml:space="preserve"> stabdyti stambiagrūdžio užpilo susimaišymą su smulki</w:t>
      </w:r>
      <w:r w:rsidR="00BC06E8" w:rsidRPr="000B2C3F">
        <w:rPr>
          <w:szCs w:val="24"/>
        </w:rPr>
        <w:t>agrūdžiu besiribojančiu gruntu.</w:t>
      </w:r>
    </w:p>
    <w:p w14:paraId="00512065" w14:textId="77777777" w:rsidR="00122482" w:rsidRPr="000B2C3F" w:rsidRDefault="00122482" w:rsidP="002365DF">
      <w:pPr>
        <w:pStyle w:val="2Sutrauka"/>
        <w:rPr>
          <w:szCs w:val="24"/>
        </w:rPr>
      </w:pPr>
      <w:r w:rsidRPr="000B2C3F">
        <w:rPr>
          <w:b/>
          <w:szCs w:val="24"/>
        </w:rPr>
        <w:t>Taikymo sritis:</w:t>
      </w:r>
      <w:r w:rsidRPr="000B2C3F">
        <w:rPr>
          <w:szCs w:val="24"/>
        </w:rPr>
        <w:t xml:space="preserve"> naudojama apsaugoti virš drenažo vamzdžio supiltą </w:t>
      </w:r>
      <w:r w:rsidR="00BC06E8" w:rsidRPr="000B2C3F">
        <w:rPr>
          <w:szCs w:val="24"/>
        </w:rPr>
        <w:t>skaldelės prizmę nuo užteršimo.</w:t>
      </w:r>
    </w:p>
    <w:p w14:paraId="435470FF" w14:textId="16EE51A4" w:rsidR="00122482" w:rsidRPr="000B2C3F" w:rsidRDefault="00122482" w:rsidP="002365DF">
      <w:pPr>
        <w:pStyle w:val="2Sutrauka"/>
        <w:rPr>
          <w:szCs w:val="24"/>
        </w:rPr>
      </w:pPr>
      <w:r w:rsidRPr="000B2C3F">
        <w:rPr>
          <w:b/>
          <w:szCs w:val="24"/>
        </w:rPr>
        <w:lastRenderedPageBreak/>
        <w:t>Nurodymai medžiagoms parinkti:</w:t>
      </w:r>
      <w:r w:rsidRPr="000B2C3F">
        <w:rPr>
          <w:szCs w:val="24"/>
        </w:rPr>
        <w:t xml:space="preserve"> turi atitikti </w:t>
      </w:r>
      <w:r w:rsidR="005F61FB" w:rsidRPr="000B2C3F">
        <w:rPr>
          <w:szCs w:val="24"/>
        </w:rPr>
        <w:t>4</w:t>
      </w:r>
      <w:r w:rsidR="00BC06E8" w:rsidRPr="000B2C3F">
        <w:rPr>
          <w:szCs w:val="24"/>
        </w:rPr>
        <w:t>.2.</w:t>
      </w:r>
      <w:r w:rsidR="0024551B" w:rsidRPr="000B2C3F">
        <w:rPr>
          <w:szCs w:val="24"/>
        </w:rPr>
        <w:t>1</w:t>
      </w:r>
      <w:r w:rsidR="00AD1BCA" w:rsidRPr="000B2C3F">
        <w:rPr>
          <w:szCs w:val="24"/>
        </w:rPr>
        <w:t>1</w:t>
      </w:r>
      <w:r w:rsidR="00482229" w:rsidRPr="000B2C3F">
        <w:rPr>
          <w:szCs w:val="24"/>
        </w:rPr>
        <w:t>.</w:t>
      </w:r>
      <w:r w:rsidR="00BC06E8" w:rsidRPr="000B2C3F">
        <w:rPr>
          <w:szCs w:val="24"/>
        </w:rPr>
        <w:t>1</w:t>
      </w:r>
      <w:r w:rsidRPr="000B2C3F">
        <w:rPr>
          <w:szCs w:val="24"/>
        </w:rPr>
        <w:t xml:space="preserve"> lentelėje nurodytus pagrindinius reikalavimus.</w:t>
      </w:r>
    </w:p>
    <w:p w14:paraId="197FCA38" w14:textId="77777777" w:rsidR="00122482" w:rsidRPr="000B2C3F" w:rsidRDefault="00122482" w:rsidP="002365DF">
      <w:pPr>
        <w:pStyle w:val="2Sutrauka"/>
        <w:rPr>
          <w:szCs w:val="24"/>
        </w:rPr>
      </w:pPr>
      <w:r w:rsidRPr="000B2C3F">
        <w:rPr>
          <w:b/>
          <w:szCs w:val="24"/>
        </w:rPr>
        <w:t>Nurodymai darbams atlikti:</w:t>
      </w:r>
      <w:r w:rsidRPr="000B2C3F">
        <w:rPr>
          <w:szCs w:val="24"/>
        </w:rPr>
        <w:t xml:space="preserve"> vadovautis MN</w:t>
      </w:r>
      <w:r w:rsidR="00F22FE4" w:rsidRPr="000B2C3F">
        <w:rPr>
          <w:szCs w:val="24"/>
        </w:rPr>
        <w:t> </w:t>
      </w:r>
      <w:r w:rsidRPr="000B2C3F">
        <w:rPr>
          <w:szCs w:val="24"/>
        </w:rPr>
        <w:t>GEOSINT</w:t>
      </w:r>
      <w:r w:rsidR="00F22FE4" w:rsidRPr="000B2C3F">
        <w:rPr>
          <w:szCs w:val="24"/>
        </w:rPr>
        <w:t> </w:t>
      </w:r>
      <w:r w:rsidRPr="000B2C3F">
        <w:rPr>
          <w:szCs w:val="24"/>
        </w:rPr>
        <w:t>ŽD</w:t>
      </w:r>
      <w:r w:rsidR="00F22FE4" w:rsidRPr="000B2C3F">
        <w:rPr>
          <w:szCs w:val="24"/>
        </w:rPr>
        <w:t> </w:t>
      </w:r>
      <w:r w:rsidRPr="000B2C3F">
        <w:rPr>
          <w:szCs w:val="24"/>
        </w:rPr>
        <w:t>13 VI skyriaus II skirsnio reikalavimais, bei gamintojo rekomendacijomis.</w:t>
      </w:r>
    </w:p>
    <w:p w14:paraId="567D9791" w14:textId="16256683" w:rsidR="00BC06E8" w:rsidRPr="000B2C3F" w:rsidRDefault="005F61FB" w:rsidP="0083428F">
      <w:pPr>
        <w:pStyle w:val="Lentelsnumeravimas"/>
        <w:keepNext/>
        <w:numPr>
          <w:ilvl w:val="0"/>
          <w:numId w:val="0"/>
        </w:numPr>
        <w:spacing w:before="240" w:after="120"/>
        <w:rPr>
          <w:b/>
          <w:sz w:val="24"/>
          <w:szCs w:val="24"/>
        </w:rPr>
      </w:pPr>
      <w:r w:rsidRPr="000B2C3F">
        <w:rPr>
          <w:b/>
          <w:sz w:val="24"/>
          <w:szCs w:val="24"/>
        </w:rPr>
        <w:t>4</w:t>
      </w:r>
      <w:r w:rsidR="00BC06E8" w:rsidRPr="000B2C3F">
        <w:rPr>
          <w:b/>
          <w:sz w:val="24"/>
          <w:szCs w:val="24"/>
        </w:rPr>
        <w:t>.2.</w:t>
      </w:r>
      <w:r w:rsidR="0083428F" w:rsidRPr="000B2C3F">
        <w:rPr>
          <w:b/>
          <w:sz w:val="24"/>
          <w:szCs w:val="24"/>
        </w:rPr>
        <w:t>6</w:t>
      </w:r>
      <w:r w:rsidR="00BC06E8" w:rsidRPr="000B2C3F">
        <w:rPr>
          <w:b/>
          <w:sz w:val="24"/>
          <w:szCs w:val="24"/>
        </w:rPr>
        <w:t>.1 lentelė. Gaminio savybės, svarbios pasirenkant ir teikiant pasiūlymą</w:t>
      </w:r>
    </w:p>
    <w:tbl>
      <w:tblPr>
        <w:tblW w:w="992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828"/>
        <w:gridCol w:w="6095"/>
      </w:tblGrid>
      <w:tr w:rsidR="00122482" w:rsidRPr="000B2C3F" w14:paraId="53763EA2" w14:textId="77777777" w:rsidTr="0024551B">
        <w:trPr>
          <w:trHeight w:val="168"/>
          <w:tblHeader/>
        </w:trPr>
        <w:tc>
          <w:tcPr>
            <w:tcW w:w="3828" w:type="dxa"/>
            <w:tcBorders>
              <w:top w:val="single" w:sz="8" w:space="0" w:color="auto"/>
              <w:left w:val="single" w:sz="8" w:space="0" w:color="auto"/>
              <w:bottom w:val="single" w:sz="8" w:space="0" w:color="auto"/>
              <w:right w:val="single" w:sz="8" w:space="0" w:color="auto"/>
              <w:tl2br w:val="single" w:sz="4" w:space="0" w:color="auto"/>
            </w:tcBorders>
          </w:tcPr>
          <w:p w14:paraId="2B2C6B9F" w14:textId="77777777" w:rsidR="00122482" w:rsidRPr="000B2C3F" w:rsidRDefault="00122482" w:rsidP="002365DF">
            <w:pPr>
              <w:keepNext/>
              <w:spacing w:line="280" w:lineRule="exact"/>
              <w:jc w:val="right"/>
              <w:rPr>
                <w:b/>
                <w:szCs w:val="24"/>
              </w:rPr>
            </w:pPr>
            <w:r w:rsidRPr="000B2C3F">
              <w:rPr>
                <w:b/>
                <w:szCs w:val="24"/>
              </w:rPr>
              <w:t>Funkcijos</w:t>
            </w:r>
          </w:p>
          <w:p w14:paraId="62297359" w14:textId="77777777" w:rsidR="00122482" w:rsidRPr="000B2C3F" w:rsidRDefault="00122482" w:rsidP="002365DF">
            <w:pPr>
              <w:keepNext/>
              <w:spacing w:line="280" w:lineRule="exact"/>
              <w:rPr>
                <w:b/>
                <w:szCs w:val="24"/>
              </w:rPr>
            </w:pPr>
            <w:r w:rsidRPr="000B2C3F">
              <w:rPr>
                <w:b/>
                <w:szCs w:val="24"/>
              </w:rPr>
              <w:t>Savybės</w:t>
            </w:r>
          </w:p>
        </w:tc>
        <w:tc>
          <w:tcPr>
            <w:tcW w:w="6095" w:type="dxa"/>
            <w:tcBorders>
              <w:top w:val="single" w:sz="8" w:space="0" w:color="auto"/>
              <w:left w:val="single" w:sz="8" w:space="0" w:color="auto"/>
              <w:bottom w:val="single" w:sz="8" w:space="0" w:color="auto"/>
              <w:right w:val="single" w:sz="8" w:space="0" w:color="auto"/>
            </w:tcBorders>
            <w:vAlign w:val="center"/>
          </w:tcPr>
          <w:p w14:paraId="6B3B0D33" w14:textId="77777777" w:rsidR="00122482" w:rsidRPr="000B2C3F" w:rsidRDefault="00122482" w:rsidP="002365DF">
            <w:pPr>
              <w:keepNext/>
              <w:spacing w:line="280" w:lineRule="exact"/>
              <w:jc w:val="center"/>
              <w:rPr>
                <w:b/>
                <w:szCs w:val="24"/>
              </w:rPr>
            </w:pPr>
            <w:r w:rsidRPr="000B2C3F">
              <w:rPr>
                <w:b/>
                <w:szCs w:val="24"/>
              </w:rPr>
              <w:t>Atskyrimas</w:t>
            </w:r>
          </w:p>
        </w:tc>
      </w:tr>
      <w:tr w:rsidR="00122482" w:rsidRPr="000B2C3F" w14:paraId="1D222442" w14:textId="77777777" w:rsidTr="00583F6A">
        <w:trPr>
          <w:trHeight w:val="274"/>
        </w:trPr>
        <w:tc>
          <w:tcPr>
            <w:tcW w:w="3828" w:type="dxa"/>
            <w:tcBorders>
              <w:top w:val="single" w:sz="8" w:space="0" w:color="auto"/>
            </w:tcBorders>
          </w:tcPr>
          <w:p w14:paraId="7A4DB646" w14:textId="77777777" w:rsidR="00122482" w:rsidRPr="000B2C3F" w:rsidRDefault="00122482" w:rsidP="002365DF">
            <w:pPr>
              <w:keepNext/>
              <w:spacing w:line="280" w:lineRule="exact"/>
              <w:rPr>
                <w:szCs w:val="24"/>
              </w:rPr>
            </w:pPr>
            <w:r w:rsidRPr="000B2C3F">
              <w:rPr>
                <w:szCs w:val="24"/>
              </w:rPr>
              <w:t>Plotinis tankis</w:t>
            </w:r>
          </w:p>
        </w:tc>
        <w:tc>
          <w:tcPr>
            <w:tcW w:w="6095" w:type="dxa"/>
            <w:tcBorders>
              <w:top w:val="single" w:sz="8" w:space="0" w:color="auto"/>
            </w:tcBorders>
          </w:tcPr>
          <w:p w14:paraId="12568B13" w14:textId="77777777" w:rsidR="00122482" w:rsidRPr="000B2C3F" w:rsidRDefault="00122482" w:rsidP="002365DF">
            <w:pPr>
              <w:keepNext/>
              <w:spacing w:line="280" w:lineRule="exact"/>
              <w:jc w:val="center"/>
              <w:rPr>
                <w:szCs w:val="24"/>
              </w:rPr>
            </w:pPr>
            <w:r w:rsidRPr="000B2C3F">
              <w:rPr>
                <w:szCs w:val="24"/>
              </w:rPr>
              <w:t>GRK 3 klasė (≥ 150 g/m</w:t>
            </w:r>
            <w:r w:rsidRPr="000B2C3F">
              <w:rPr>
                <w:szCs w:val="24"/>
                <w:vertAlign w:val="superscript"/>
              </w:rPr>
              <w:t>2</w:t>
            </w:r>
            <w:r w:rsidRPr="000B2C3F">
              <w:rPr>
                <w:szCs w:val="24"/>
              </w:rPr>
              <w:t>)</w:t>
            </w:r>
          </w:p>
        </w:tc>
      </w:tr>
      <w:tr w:rsidR="00122482" w:rsidRPr="000B2C3F" w14:paraId="34A63FD0" w14:textId="77777777" w:rsidTr="00583F6A">
        <w:trPr>
          <w:trHeight w:val="188"/>
        </w:trPr>
        <w:tc>
          <w:tcPr>
            <w:tcW w:w="3828" w:type="dxa"/>
          </w:tcPr>
          <w:p w14:paraId="41D5AEF9" w14:textId="77777777" w:rsidR="00122482" w:rsidRPr="000B2C3F" w:rsidRDefault="00122482" w:rsidP="00503E63">
            <w:pPr>
              <w:spacing w:line="280" w:lineRule="exact"/>
              <w:rPr>
                <w:szCs w:val="24"/>
              </w:rPr>
            </w:pPr>
            <w:r w:rsidRPr="000B2C3F">
              <w:rPr>
                <w:szCs w:val="24"/>
              </w:rPr>
              <w:t>Storis</w:t>
            </w:r>
          </w:p>
        </w:tc>
        <w:tc>
          <w:tcPr>
            <w:tcW w:w="6095" w:type="dxa"/>
          </w:tcPr>
          <w:p w14:paraId="3DA66CBC" w14:textId="77777777" w:rsidR="00122482" w:rsidRPr="000B2C3F" w:rsidRDefault="002365DF" w:rsidP="00503E63">
            <w:pPr>
              <w:spacing w:line="280" w:lineRule="exact"/>
              <w:jc w:val="center"/>
              <w:rPr>
                <w:szCs w:val="24"/>
              </w:rPr>
            </w:pPr>
            <w:r w:rsidRPr="000B2C3F">
              <w:rPr>
                <w:szCs w:val="24"/>
              </w:rPr>
              <w:t>—</w:t>
            </w:r>
          </w:p>
        </w:tc>
      </w:tr>
      <w:tr w:rsidR="00122482" w:rsidRPr="000B2C3F" w14:paraId="01B32801" w14:textId="77777777" w:rsidTr="00583F6A">
        <w:trPr>
          <w:trHeight w:val="181"/>
        </w:trPr>
        <w:tc>
          <w:tcPr>
            <w:tcW w:w="3828" w:type="dxa"/>
          </w:tcPr>
          <w:p w14:paraId="68EAEE65" w14:textId="77777777" w:rsidR="00122482" w:rsidRPr="000B2C3F" w:rsidRDefault="00122482" w:rsidP="00503E63">
            <w:pPr>
              <w:spacing w:line="280" w:lineRule="exact"/>
              <w:rPr>
                <w:szCs w:val="24"/>
              </w:rPr>
            </w:pPr>
            <w:r w:rsidRPr="000B2C3F">
              <w:rPr>
                <w:szCs w:val="24"/>
              </w:rPr>
              <w:t>Atsparumas statiniam pradūrimui</w:t>
            </w:r>
          </w:p>
        </w:tc>
        <w:tc>
          <w:tcPr>
            <w:tcW w:w="6095" w:type="dxa"/>
          </w:tcPr>
          <w:p w14:paraId="17C87EBF" w14:textId="77777777" w:rsidR="00122482" w:rsidRPr="000B2C3F" w:rsidRDefault="00122482" w:rsidP="00503E63">
            <w:pPr>
              <w:spacing w:line="280" w:lineRule="exact"/>
              <w:jc w:val="center"/>
              <w:rPr>
                <w:szCs w:val="24"/>
              </w:rPr>
            </w:pPr>
            <w:r w:rsidRPr="000B2C3F">
              <w:rPr>
                <w:szCs w:val="24"/>
              </w:rPr>
              <w:t>GRK 3 klasė (≥ 1,5 kN)</w:t>
            </w:r>
          </w:p>
        </w:tc>
      </w:tr>
      <w:tr w:rsidR="00122482" w:rsidRPr="000B2C3F" w14:paraId="3E77BFE1" w14:textId="77777777" w:rsidTr="00583F6A">
        <w:trPr>
          <w:trHeight w:val="228"/>
        </w:trPr>
        <w:tc>
          <w:tcPr>
            <w:tcW w:w="3828" w:type="dxa"/>
          </w:tcPr>
          <w:p w14:paraId="51124DD5" w14:textId="77777777" w:rsidR="00122482" w:rsidRPr="000B2C3F" w:rsidRDefault="00122482" w:rsidP="00503E63">
            <w:pPr>
              <w:spacing w:line="280" w:lineRule="exact"/>
              <w:rPr>
                <w:szCs w:val="24"/>
              </w:rPr>
            </w:pPr>
            <w:r w:rsidRPr="000B2C3F">
              <w:rPr>
                <w:szCs w:val="24"/>
              </w:rPr>
              <w:t>Stipris tempiant</w:t>
            </w:r>
          </w:p>
        </w:tc>
        <w:tc>
          <w:tcPr>
            <w:tcW w:w="6095" w:type="dxa"/>
          </w:tcPr>
          <w:p w14:paraId="4640C94F" w14:textId="77777777" w:rsidR="00122482" w:rsidRPr="000B2C3F" w:rsidRDefault="00122482" w:rsidP="00503E63">
            <w:pPr>
              <w:spacing w:line="280" w:lineRule="exact"/>
              <w:jc w:val="center"/>
              <w:rPr>
                <w:szCs w:val="24"/>
              </w:rPr>
            </w:pPr>
            <w:r w:rsidRPr="000B2C3F">
              <w:rPr>
                <w:szCs w:val="24"/>
              </w:rPr>
              <w:t xml:space="preserve">GRK 3 klasė </w:t>
            </w:r>
          </w:p>
        </w:tc>
      </w:tr>
      <w:tr w:rsidR="00122482" w:rsidRPr="000B2C3F" w14:paraId="7438D346" w14:textId="77777777" w:rsidTr="00583F6A">
        <w:trPr>
          <w:trHeight w:val="273"/>
        </w:trPr>
        <w:tc>
          <w:tcPr>
            <w:tcW w:w="3828" w:type="dxa"/>
          </w:tcPr>
          <w:p w14:paraId="1308EEF6" w14:textId="77777777" w:rsidR="00122482" w:rsidRPr="000B2C3F" w:rsidRDefault="00122482" w:rsidP="00503E63">
            <w:pPr>
              <w:spacing w:line="280" w:lineRule="exact"/>
              <w:rPr>
                <w:szCs w:val="24"/>
              </w:rPr>
            </w:pPr>
            <w:r w:rsidRPr="000B2C3F">
              <w:rPr>
                <w:szCs w:val="24"/>
              </w:rPr>
              <w:t>Pailgėjimas esant didžiausiai apkrovai</w:t>
            </w:r>
          </w:p>
        </w:tc>
        <w:tc>
          <w:tcPr>
            <w:tcW w:w="6095" w:type="dxa"/>
          </w:tcPr>
          <w:p w14:paraId="58C40D23" w14:textId="77777777" w:rsidR="00122482" w:rsidRPr="000B2C3F" w:rsidRDefault="002365DF" w:rsidP="00503E63">
            <w:pPr>
              <w:spacing w:line="280" w:lineRule="exact"/>
              <w:jc w:val="center"/>
              <w:rPr>
                <w:strike/>
                <w:szCs w:val="24"/>
              </w:rPr>
            </w:pPr>
            <w:r w:rsidRPr="000B2C3F">
              <w:rPr>
                <w:szCs w:val="24"/>
              </w:rPr>
              <w:t>—</w:t>
            </w:r>
          </w:p>
        </w:tc>
      </w:tr>
      <w:tr w:rsidR="00122482" w:rsidRPr="000B2C3F" w14:paraId="2AE857E9" w14:textId="77777777" w:rsidTr="00583F6A">
        <w:trPr>
          <w:trHeight w:val="264"/>
        </w:trPr>
        <w:tc>
          <w:tcPr>
            <w:tcW w:w="3828" w:type="dxa"/>
          </w:tcPr>
          <w:p w14:paraId="430E2349" w14:textId="77777777" w:rsidR="00122482" w:rsidRPr="000B2C3F" w:rsidRDefault="00122482" w:rsidP="00503E63">
            <w:pPr>
              <w:spacing w:line="280" w:lineRule="exact"/>
              <w:rPr>
                <w:szCs w:val="24"/>
              </w:rPr>
            </w:pPr>
            <w:r w:rsidRPr="000B2C3F">
              <w:rPr>
                <w:szCs w:val="24"/>
              </w:rPr>
              <w:t>Valkšnumas</w:t>
            </w:r>
          </w:p>
        </w:tc>
        <w:tc>
          <w:tcPr>
            <w:tcW w:w="6095" w:type="dxa"/>
          </w:tcPr>
          <w:p w14:paraId="106C6EEE" w14:textId="77777777" w:rsidR="00122482" w:rsidRPr="000B2C3F" w:rsidRDefault="002365DF" w:rsidP="00503E63">
            <w:pPr>
              <w:spacing w:line="280" w:lineRule="exact"/>
              <w:jc w:val="center"/>
              <w:rPr>
                <w:szCs w:val="24"/>
              </w:rPr>
            </w:pPr>
            <w:r w:rsidRPr="000B2C3F">
              <w:rPr>
                <w:szCs w:val="24"/>
              </w:rPr>
              <w:t>—</w:t>
            </w:r>
          </w:p>
        </w:tc>
      </w:tr>
      <w:tr w:rsidR="00122482" w:rsidRPr="000B2C3F" w14:paraId="4BE6FA09" w14:textId="77777777" w:rsidTr="00583F6A">
        <w:trPr>
          <w:trHeight w:val="188"/>
        </w:trPr>
        <w:tc>
          <w:tcPr>
            <w:tcW w:w="3828" w:type="dxa"/>
          </w:tcPr>
          <w:p w14:paraId="2E814902" w14:textId="77777777" w:rsidR="00122482" w:rsidRPr="000B2C3F" w:rsidRDefault="00122482" w:rsidP="00503E63">
            <w:pPr>
              <w:spacing w:line="280" w:lineRule="exact"/>
              <w:rPr>
                <w:szCs w:val="24"/>
              </w:rPr>
            </w:pPr>
            <w:r w:rsidRPr="000B2C3F">
              <w:rPr>
                <w:szCs w:val="24"/>
              </w:rPr>
              <w:t>Trintis</w:t>
            </w:r>
          </w:p>
        </w:tc>
        <w:tc>
          <w:tcPr>
            <w:tcW w:w="6095" w:type="dxa"/>
          </w:tcPr>
          <w:p w14:paraId="30DA9085" w14:textId="77777777" w:rsidR="00122482" w:rsidRPr="000B2C3F" w:rsidRDefault="002365DF" w:rsidP="00503E63">
            <w:pPr>
              <w:spacing w:line="280" w:lineRule="exact"/>
              <w:jc w:val="center"/>
              <w:rPr>
                <w:szCs w:val="24"/>
              </w:rPr>
            </w:pPr>
            <w:r w:rsidRPr="000B2C3F">
              <w:rPr>
                <w:szCs w:val="24"/>
              </w:rPr>
              <w:t>—</w:t>
            </w:r>
          </w:p>
        </w:tc>
      </w:tr>
      <w:tr w:rsidR="00122482" w:rsidRPr="000B2C3F" w14:paraId="77B202F1" w14:textId="77777777" w:rsidTr="00583F6A">
        <w:trPr>
          <w:trHeight w:val="314"/>
        </w:trPr>
        <w:tc>
          <w:tcPr>
            <w:tcW w:w="3828" w:type="dxa"/>
          </w:tcPr>
          <w:p w14:paraId="7712FC30" w14:textId="77777777" w:rsidR="00122482" w:rsidRPr="000B2C3F" w:rsidRDefault="00122482" w:rsidP="00503E63">
            <w:pPr>
              <w:spacing w:line="280" w:lineRule="exact"/>
              <w:rPr>
                <w:szCs w:val="24"/>
              </w:rPr>
            </w:pPr>
            <w:r w:rsidRPr="000B2C3F">
              <w:rPr>
                <w:szCs w:val="24"/>
              </w:rPr>
              <w:t>Sugadinimas instaliuojant</w:t>
            </w:r>
          </w:p>
        </w:tc>
        <w:tc>
          <w:tcPr>
            <w:tcW w:w="6095" w:type="dxa"/>
          </w:tcPr>
          <w:p w14:paraId="2E61C43C" w14:textId="77777777" w:rsidR="00122482" w:rsidRPr="000B2C3F" w:rsidRDefault="00122482" w:rsidP="00503E63">
            <w:pPr>
              <w:spacing w:line="280" w:lineRule="exact"/>
              <w:jc w:val="center"/>
              <w:rPr>
                <w:szCs w:val="24"/>
              </w:rPr>
            </w:pPr>
            <w:r w:rsidRPr="000B2C3F">
              <w:rPr>
                <w:szCs w:val="24"/>
              </w:rPr>
              <w:t>GRK 3 klasė</w:t>
            </w:r>
          </w:p>
        </w:tc>
      </w:tr>
      <w:tr w:rsidR="00122482" w:rsidRPr="000B2C3F" w14:paraId="02893603" w14:textId="77777777" w:rsidTr="00583F6A">
        <w:trPr>
          <w:trHeight w:val="264"/>
        </w:trPr>
        <w:tc>
          <w:tcPr>
            <w:tcW w:w="3828" w:type="dxa"/>
          </w:tcPr>
          <w:p w14:paraId="0327CCE4" w14:textId="77777777" w:rsidR="00122482" w:rsidRPr="000B2C3F" w:rsidRDefault="00122482" w:rsidP="00503E63">
            <w:pPr>
              <w:spacing w:line="280" w:lineRule="exact"/>
              <w:rPr>
                <w:szCs w:val="24"/>
              </w:rPr>
            </w:pPr>
            <w:r w:rsidRPr="000B2C3F">
              <w:rPr>
                <w:szCs w:val="24"/>
              </w:rPr>
              <w:t>Būdingasis kiaurymės matmuo</w:t>
            </w:r>
          </w:p>
        </w:tc>
        <w:tc>
          <w:tcPr>
            <w:tcW w:w="6095" w:type="dxa"/>
          </w:tcPr>
          <w:p w14:paraId="28EC0BB0" w14:textId="77777777" w:rsidR="00122482" w:rsidRPr="000B2C3F" w:rsidRDefault="00122482" w:rsidP="00122482">
            <w:pPr>
              <w:spacing w:line="280" w:lineRule="exact"/>
              <w:jc w:val="center"/>
              <w:rPr>
                <w:szCs w:val="24"/>
              </w:rPr>
            </w:pPr>
            <w:r w:rsidRPr="000B2C3F">
              <w:rPr>
                <w:szCs w:val="24"/>
              </w:rPr>
              <w:t>(0,06 mm ≤ pasirinktas O</w:t>
            </w:r>
            <w:r w:rsidRPr="000B2C3F">
              <w:rPr>
                <w:szCs w:val="24"/>
                <w:vertAlign w:val="subscript"/>
              </w:rPr>
              <w:t>90</w:t>
            </w:r>
            <w:r w:rsidRPr="000B2C3F">
              <w:rPr>
                <w:szCs w:val="24"/>
              </w:rPr>
              <w:t xml:space="preserve"> ≤ 0,2 mm)</w:t>
            </w:r>
          </w:p>
        </w:tc>
      </w:tr>
      <w:tr w:rsidR="00122482" w:rsidRPr="000B2C3F" w14:paraId="7BA54B6B" w14:textId="77777777" w:rsidTr="00583F6A">
        <w:trPr>
          <w:trHeight w:val="140"/>
        </w:trPr>
        <w:tc>
          <w:tcPr>
            <w:tcW w:w="3828" w:type="dxa"/>
          </w:tcPr>
          <w:p w14:paraId="64E9B7C0" w14:textId="77777777" w:rsidR="00122482" w:rsidRPr="000B2C3F" w:rsidRDefault="00122482" w:rsidP="00503E63">
            <w:pPr>
              <w:spacing w:line="280" w:lineRule="exact"/>
              <w:rPr>
                <w:szCs w:val="24"/>
              </w:rPr>
            </w:pPr>
            <w:r w:rsidRPr="000B2C3F">
              <w:rPr>
                <w:szCs w:val="24"/>
              </w:rPr>
              <w:t>Pralaidumas vandeniui</w:t>
            </w:r>
          </w:p>
        </w:tc>
        <w:tc>
          <w:tcPr>
            <w:tcW w:w="6095" w:type="dxa"/>
          </w:tcPr>
          <w:p w14:paraId="753B3676" w14:textId="77777777" w:rsidR="00122482" w:rsidRPr="000B2C3F" w:rsidRDefault="00122482" w:rsidP="00503E63">
            <w:pPr>
              <w:spacing w:line="280" w:lineRule="exact"/>
              <w:jc w:val="center"/>
              <w:rPr>
                <w:szCs w:val="24"/>
              </w:rPr>
            </w:pPr>
            <w:r w:rsidRPr="000B2C3F">
              <w:rPr>
                <w:szCs w:val="24"/>
              </w:rPr>
              <w:t>(k</w:t>
            </w:r>
            <w:r w:rsidRPr="000B2C3F">
              <w:rPr>
                <w:szCs w:val="24"/>
                <w:vertAlign w:val="subscript"/>
              </w:rPr>
              <w:t>V,5%</w:t>
            </w:r>
            <w:r w:rsidR="001215DD" w:rsidRPr="000B2C3F">
              <w:rPr>
                <w:szCs w:val="24"/>
                <w:vertAlign w:val="subscript"/>
              </w:rPr>
              <w:t xml:space="preserve"> </w:t>
            </w:r>
            <w:r w:rsidRPr="000B2C3F">
              <w:rPr>
                <w:szCs w:val="24"/>
              </w:rPr>
              <w:t>≥ 1·10</w:t>
            </w:r>
            <w:r w:rsidRPr="000B2C3F">
              <w:rPr>
                <w:szCs w:val="24"/>
                <w:vertAlign w:val="superscript"/>
              </w:rPr>
              <w:t>-4</w:t>
            </w:r>
            <w:r w:rsidR="001215DD" w:rsidRPr="000B2C3F">
              <w:rPr>
                <w:szCs w:val="24"/>
              </w:rPr>
              <w:t xml:space="preserve"> </w:t>
            </w:r>
            <w:r w:rsidRPr="000B2C3F">
              <w:rPr>
                <w:szCs w:val="24"/>
              </w:rPr>
              <w:t>m/s)</w:t>
            </w:r>
          </w:p>
        </w:tc>
      </w:tr>
      <w:tr w:rsidR="00122482" w:rsidRPr="000B2C3F" w14:paraId="682E3240" w14:textId="77777777" w:rsidTr="00583F6A">
        <w:trPr>
          <w:trHeight w:val="185"/>
        </w:trPr>
        <w:tc>
          <w:tcPr>
            <w:tcW w:w="3828" w:type="dxa"/>
          </w:tcPr>
          <w:p w14:paraId="0F4B4022" w14:textId="77777777" w:rsidR="00122482" w:rsidRPr="000B2C3F" w:rsidRDefault="00122482" w:rsidP="00503E63">
            <w:pPr>
              <w:spacing w:line="280" w:lineRule="exact"/>
              <w:rPr>
                <w:szCs w:val="24"/>
              </w:rPr>
            </w:pPr>
            <w:r w:rsidRPr="000B2C3F">
              <w:rPr>
                <w:szCs w:val="24"/>
              </w:rPr>
              <w:t>Cheminio senėjimo atsparumas</w:t>
            </w:r>
          </w:p>
        </w:tc>
        <w:tc>
          <w:tcPr>
            <w:tcW w:w="6095" w:type="dxa"/>
          </w:tcPr>
          <w:p w14:paraId="54E8205B" w14:textId="77777777" w:rsidR="00122482" w:rsidRPr="000B2C3F" w:rsidRDefault="00122482" w:rsidP="00503E63">
            <w:pPr>
              <w:spacing w:line="280" w:lineRule="exact"/>
              <w:jc w:val="center"/>
              <w:rPr>
                <w:szCs w:val="24"/>
              </w:rPr>
            </w:pPr>
            <w:r w:rsidRPr="000B2C3F">
              <w:rPr>
                <w:szCs w:val="24"/>
              </w:rPr>
              <w:t>Eksploatacijos laikas yra ne trumpesnis nei 25 metai, natūraliuose gruntuose, kai aplinkinė terpė (4 ≤ pH ≤ 9)</w:t>
            </w:r>
            <w:r w:rsidR="002365DF" w:rsidRPr="000B2C3F">
              <w:rPr>
                <w:szCs w:val="24"/>
              </w:rPr>
              <w:t>.</w:t>
            </w:r>
          </w:p>
        </w:tc>
      </w:tr>
      <w:tr w:rsidR="002365DF" w:rsidRPr="000B2C3F" w14:paraId="2B2EC5E2" w14:textId="77777777" w:rsidTr="00583F6A">
        <w:trPr>
          <w:trHeight w:val="232"/>
        </w:trPr>
        <w:tc>
          <w:tcPr>
            <w:tcW w:w="3828" w:type="dxa"/>
          </w:tcPr>
          <w:p w14:paraId="4F4AB05E" w14:textId="77777777" w:rsidR="002365DF" w:rsidRPr="000B2C3F" w:rsidRDefault="002365DF" w:rsidP="0041657F">
            <w:pPr>
              <w:spacing w:line="280" w:lineRule="exact"/>
              <w:rPr>
                <w:szCs w:val="24"/>
              </w:rPr>
            </w:pPr>
            <w:r w:rsidRPr="000B2C3F">
              <w:rPr>
                <w:szCs w:val="24"/>
              </w:rPr>
              <w:t>Atmosferos poveikio atsparumas</w:t>
            </w:r>
          </w:p>
        </w:tc>
        <w:tc>
          <w:tcPr>
            <w:tcW w:w="6095" w:type="dxa"/>
          </w:tcPr>
          <w:p w14:paraId="7F5CEE4C" w14:textId="77777777" w:rsidR="002365DF" w:rsidRPr="000B2C3F" w:rsidRDefault="002365DF" w:rsidP="0041657F">
            <w:pPr>
              <w:spacing w:line="280" w:lineRule="exact"/>
              <w:jc w:val="center"/>
              <w:rPr>
                <w:szCs w:val="24"/>
              </w:rPr>
            </w:pPr>
            <w:r w:rsidRPr="000B2C3F">
              <w:rPr>
                <w:szCs w:val="24"/>
              </w:rPr>
              <w:t>Pagal MN GEOSINT ŽD 13 IX skyriaus IV skirsnio 425 punkto 6 lentelės reikalavimus, bei gamintojo rekomendacijas.</w:t>
            </w:r>
          </w:p>
        </w:tc>
      </w:tr>
      <w:tr w:rsidR="002365DF" w:rsidRPr="000B2C3F" w14:paraId="5174FA24" w14:textId="77777777" w:rsidTr="00583F6A">
        <w:trPr>
          <w:trHeight w:val="350"/>
        </w:trPr>
        <w:tc>
          <w:tcPr>
            <w:tcW w:w="9923" w:type="dxa"/>
            <w:gridSpan w:val="2"/>
          </w:tcPr>
          <w:p w14:paraId="3C6A34B6" w14:textId="77777777" w:rsidR="002365DF" w:rsidRPr="000B2C3F" w:rsidRDefault="002365DF" w:rsidP="002365DF">
            <w:pPr>
              <w:tabs>
                <w:tab w:val="left" w:pos="540"/>
                <w:tab w:val="left" w:pos="1260"/>
              </w:tabs>
              <w:rPr>
                <w:szCs w:val="24"/>
              </w:rPr>
            </w:pPr>
            <w:r w:rsidRPr="000B2C3F">
              <w:rPr>
                <w:szCs w:val="24"/>
              </w:rPr>
              <w:t>GRK – neaustos geotekstilės tvirtumo klasės.</w:t>
            </w:r>
          </w:p>
        </w:tc>
      </w:tr>
    </w:tbl>
    <w:p w14:paraId="0FAD109F" w14:textId="77777777" w:rsidR="00122482" w:rsidRPr="000B2C3F" w:rsidRDefault="002734F9" w:rsidP="0083428F">
      <w:pPr>
        <w:pStyle w:val="Antrat4"/>
        <w:keepNext/>
        <w:ind w:left="0"/>
        <w:rPr>
          <w:szCs w:val="24"/>
        </w:rPr>
      </w:pPr>
      <w:r w:rsidRPr="000B2C3F">
        <w:rPr>
          <w:szCs w:val="24"/>
        </w:rPr>
        <w:t>Geotekstilė (neaustinė) kaip filtras sausinimo įrenginiuose</w:t>
      </w:r>
      <w:r w:rsidR="00F84008" w:rsidRPr="000B2C3F">
        <w:rPr>
          <w:szCs w:val="24"/>
        </w:rPr>
        <w:t xml:space="preserve"> (drenažo sistemose)</w:t>
      </w:r>
    </w:p>
    <w:p w14:paraId="7D63598F" w14:textId="77777777" w:rsidR="002734F9" w:rsidRPr="000B2C3F" w:rsidRDefault="002734F9" w:rsidP="00305B45">
      <w:pPr>
        <w:pStyle w:val="2Sutrauka"/>
        <w:keepNext/>
        <w:rPr>
          <w:szCs w:val="24"/>
        </w:rPr>
      </w:pPr>
      <w:r w:rsidRPr="000B2C3F">
        <w:rPr>
          <w:b/>
          <w:szCs w:val="24"/>
        </w:rPr>
        <w:t>Funkcijos:</w:t>
      </w:r>
      <w:r w:rsidRPr="000B2C3F">
        <w:rPr>
          <w:szCs w:val="24"/>
        </w:rPr>
        <w:t xml:space="preserve"> užtikrinti drenuojamo grunto filtracinį stabilumą naudojant atviras filtracines medžiagas ir drenavimo elementus.</w:t>
      </w:r>
    </w:p>
    <w:p w14:paraId="676FACD2" w14:textId="77777777" w:rsidR="002734F9" w:rsidRPr="000B2C3F" w:rsidRDefault="002734F9" w:rsidP="00771A56">
      <w:pPr>
        <w:pStyle w:val="2Sutrauka"/>
        <w:rPr>
          <w:szCs w:val="24"/>
        </w:rPr>
      </w:pPr>
      <w:r w:rsidRPr="000B2C3F">
        <w:rPr>
          <w:b/>
          <w:szCs w:val="24"/>
        </w:rPr>
        <w:t>Taikymo sritis:</w:t>
      </w:r>
      <w:r w:rsidRPr="000B2C3F">
        <w:rPr>
          <w:szCs w:val="24"/>
        </w:rPr>
        <w:t xml:space="preserve"> naudojama perforuotiems drenažo vamzdžiams apgaubti siekiant užtikrinti vandens pratekėjimą ir stabilią grunto apsaugą.</w:t>
      </w:r>
    </w:p>
    <w:p w14:paraId="4245E774" w14:textId="041A2086" w:rsidR="002734F9" w:rsidRPr="000B2C3F" w:rsidRDefault="002734F9" w:rsidP="00771A56">
      <w:pPr>
        <w:pStyle w:val="2Sutrauka"/>
        <w:rPr>
          <w:szCs w:val="24"/>
        </w:rPr>
      </w:pPr>
      <w:r w:rsidRPr="000B2C3F">
        <w:rPr>
          <w:b/>
          <w:szCs w:val="24"/>
        </w:rPr>
        <w:t>Nurodymai medžiagoms parinkti:</w:t>
      </w:r>
      <w:r w:rsidRPr="000B2C3F">
        <w:rPr>
          <w:szCs w:val="24"/>
        </w:rPr>
        <w:t xml:space="preserve"> turi atitikti </w:t>
      </w:r>
      <w:r w:rsidR="005F61FB" w:rsidRPr="000B2C3F">
        <w:rPr>
          <w:szCs w:val="24"/>
        </w:rPr>
        <w:t>4</w:t>
      </w:r>
      <w:r w:rsidRPr="000B2C3F">
        <w:rPr>
          <w:szCs w:val="24"/>
        </w:rPr>
        <w:t>.2.</w:t>
      </w:r>
      <w:r w:rsidR="0024551B" w:rsidRPr="000B2C3F">
        <w:rPr>
          <w:szCs w:val="24"/>
        </w:rPr>
        <w:t>1</w:t>
      </w:r>
      <w:r w:rsidR="00AD1BCA" w:rsidRPr="000B2C3F">
        <w:rPr>
          <w:szCs w:val="24"/>
        </w:rPr>
        <w:t>1</w:t>
      </w:r>
      <w:r w:rsidRPr="000B2C3F">
        <w:rPr>
          <w:szCs w:val="24"/>
        </w:rPr>
        <w:t>.2 lentelėje nurodytus pagrindinius reikalavimus.</w:t>
      </w:r>
    </w:p>
    <w:p w14:paraId="0ECD2DF4" w14:textId="77777777" w:rsidR="002734F9" w:rsidRPr="000B2C3F" w:rsidRDefault="002734F9" w:rsidP="00771A56">
      <w:pPr>
        <w:pStyle w:val="2Sutrauka"/>
        <w:rPr>
          <w:szCs w:val="24"/>
        </w:rPr>
      </w:pPr>
      <w:r w:rsidRPr="000B2C3F">
        <w:rPr>
          <w:b/>
          <w:szCs w:val="24"/>
        </w:rPr>
        <w:t>Nurodymai darbams atlikti:</w:t>
      </w:r>
      <w:r w:rsidRPr="000B2C3F">
        <w:rPr>
          <w:szCs w:val="24"/>
        </w:rPr>
        <w:t xml:space="preserve"> geotekstilės filtras naudojamas perforuotų drenažo vamzdžių apgaubimui yra sudėtinė drenažinio vamzdžio su geotekstilės filtru dalis, todėl atskirai darbų aprašymas šiai medžiagai nenurodomas. </w:t>
      </w:r>
    </w:p>
    <w:p w14:paraId="706890D3" w14:textId="321B585A" w:rsidR="002734F9" w:rsidRPr="000B2C3F" w:rsidRDefault="005F61FB" w:rsidP="0083428F">
      <w:pPr>
        <w:pStyle w:val="Lentelsnumeravimas"/>
        <w:keepNext/>
        <w:numPr>
          <w:ilvl w:val="0"/>
          <w:numId w:val="0"/>
        </w:numPr>
        <w:spacing w:before="240" w:after="120"/>
        <w:rPr>
          <w:b/>
          <w:sz w:val="24"/>
          <w:szCs w:val="24"/>
        </w:rPr>
      </w:pPr>
      <w:r w:rsidRPr="000B2C3F">
        <w:rPr>
          <w:b/>
          <w:sz w:val="24"/>
          <w:szCs w:val="24"/>
        </w:rPr>
        <w:t>4</w:t>
      </w:r>
      <w:r w:rsidR="002734F9" w:rsidRPr="000B2C3F">
        <w:rPr>
          <w:b/>
          <w:sz w:val="24"/>
          <w:szCs w:val="24"/>
        </w:rPr>
        <w:t>.2.</w:t>
      </w:r>
      <w:r w:rsidR="0083428F" w:rsidRPr="000B2C3F">
        <w:rPr>
          <w:b/>
          <w:sz w:val="24"/>
          <w:szCs w:val="24"/>
        </w:rPr>
        <w:t>6</w:t>
      </w:r>
      <w:r w:rsidR="002734F9" w:rsidRPr="000B2C3F">
        <w:rPr>
          <w:b/>
          <w:sz w:val="24"/>
          <w:szCs w:val="24"/>
        </w:rPr>
        <w:t>.2 lentelė. Gaminio savybės, svarbios pasirenkant ir teikiant pasiūlymą</w:t>
      </w:r>
    </w:p>
    <w:tbl>
      <w:tblPr>
        <w:tblW w:w="992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828"/>
        <w:gridCol w:w="6095"/>
      </w:tblGrid>
      <w:tr w:rsidR="002734F9" w:rsidRPr="000B2C3F" w14:paraId="1D396167" w14:textId="77777777" w:rsidTr="002E348E">
        <w:trPr>
          <w:trHeight w:val="324"/>
          <w:tblHeader/>
        </w:trPr>
        <w:tc>
          <w:tcPr>
            <w:tcW w:w="3828" w:type="dxa"/>
            <w:tcBorders>
              <w:top w:val="single" w:sz="8" w:space="0" w:color="auto"/>
              <w:left w:val="single" w:sz="8" w:space="0" w:color="auto"/>
              <w:bottom w:val="single" w:sz="8" w:space="0" w:color="auto"/>
              <w:right w:val="single" w:sz="8" w:space="0" w:color="auto"/>
              <w:tl2br w:val="single" w:sz="4" w:space="0" w:color="auto"/>
            </w:tcBorders>
          </w:tcPr>
          <w:p w14:paraId="7688EEC7" w14:textId="77777777" w:rsidR="002734F9" w:rsidRPr="000B2C3F" w:rsidRDefault="002734F9" w:rsidP="00932F12">
            <w:pPr>
              <w:keepNext/>
              <w:spacing w:line="280" w:lineRule="exact"/>
              <w:jc w:val="right"/>
              <w:rPr>
                <w:b/>
                <w:szCs w:val="24"/>
              </w:rPr>
            </w:pPr>
            <w:r w:rsidRPr="000B2C3F">
              <w:rPr>
                <w:b/>
                <w:szCs w:val="24"/>
              </w:rPr>
              <w:t>Funkcijos</w:t>
            </w:r>
          </w:p>
          <w:p w14:paraId="7E3D3982" w14:textId="77777777" w:rsidR="002734F9" w:rsidRPr="000B2C3F" w:rsidRDefault="002734F9" w:rsidP="00932F12">
            <w:pPr>
              <w:keepNext/>
              <w:spacing w:line="280" w:lineRule="exact"/>
              <w:rPr>
                <w:b/>
                <w:szCs w:val="24"/>
              </w:rPr>
            </w:pPr>
            <w:r w:rsidRPr="000B2C3F">
              <w:rPr>
                <w:b/>
                <w:szCs w:val="24"/>
              </w:rPr>
              <w:t>Savybės</w:t>
            </w:r>
          </w:p>
        </w:tc>
        <w:tc>
          <w:tcPr>
            <w:tcW w:w="6095" w:type="dxa"/>
            <w:tcBorders>
              <w:top w:val="single" w:sz="8" w:space="0" w:color="auto"/>
              <w:left w:val="single" w:sz="8" w:space="0" w:color="auto"/>
              <w:bottom w:val="single" w:sz="8" w:space="0" w:color="auto"/>
              <w:right w:val="single" w:sz="8" w:space="0" w:color="auto"/>
            </w:tcBorders>
            <w:vAlign w:val="center"/>
          </w:tcPr>
          <w:p w14:paraId="0DD41BC1" w14:textId="77777777" w:rsidR="002734F9" w:rsidRPr="000B2C3F" w:rsidRDefault="002734F9" w:rsidP="00932F12">
            <w:pPr>
              <w:keepNext/>
              <w:spacing w:line="280" w:lineRule="exact"/>
              <w:jc w:val="center"/>
              <w:rPr>
                <w:b/>
                <w:szCs w:val="24"/>
              </w:rPr>
            </w:pPr>
            <w:r w:rsidRPr="000B2C3F">
              <w:rPr>
                <w:b/>
                <w:szCs w:val="24"/>
              </w:rPr>
              <w:t>Filtravimas</w:t>
            </w:r>
          </w:p>
        </w:tc>
      </w:tr>
      <w:tr w:rsidR="002734F9" w:rsidRPr="000B2C3F" w14:paraId="3CB038DD" w14:textId="77777777" w:rsidTr="002E348E">
        <w:trPr>
          <w:trHeight w:val="274"/>
        </w:trPr>
        <w:tc>
          <w:tcPr>
            <w:tcW w:w="3828" w:type="dxa"/>
            <w:tcBorders>
              <w:top w:val="single" w:sz="8" w:space="0" w:color="auto"/>
            </w:tcBorders>
          </w:tcPr>
          <w:p w14:paraId="3D5A7F4A" w14:textId="77777777" w:rsidR="002734F9" w:rsidRPr="000B2C3F" w:rsidRDefault="002734F9" w:rsidP="00503E63">
            <w:pPr>
              <w:spacing w:line="280" w:lineRule="exact"/>
              <w:rPr>
                <w:szCs w:val="24"/>
              </w:rPr>
            </w:pPr>
            <w:r w:rsidRPr="000B2C3F">
              <w:rPr>
                <w:szCs w:val="24"/>
              </w:rPr>
              <w:t>Plotinis tankis</w:t>
            </w:r>
          </w:p>
        </w:tc>
        <w:tc>
          <w:tcPr>
            <w:tcW w:w="6095" w:type="dxa"/>
            <w:tcBorders>
              <w:top w:val="single" w:sz="8" w:space="0" w:color="auto"/>
            </w:tcBorders>
          </w:tcPr>
          <w:p w14:paraId="53D20FAD" w14:textId="77777777" w:rsidR="002734F9" w:rsidRPr="000B2C3F" w:rsidRDefault="002734F9" w:rsidP="00503E63">
            <w:pPr>
              <w:spacing w:line="280" w:lineRule="exact"/>
              <w:jc w:val="center"/>
              <w:rPr>
                <w:szCs w:val="24"/>
              </w:rPr>
            </w:pPr>
            <w:r w:rsidRPr="000B2C3F">
              <w:rPr>
                <w:szCs w:val="24"/>
              </w:rPr>
              <w:t>GRK 3 klasė (≥ 150 g/m</w:t>
            </w:r>
            <w:r w:rsidRPr="000B2C3F">
              <w:rPr>
                <w:szCs w:val="24"/>
                <w:vertAlign w:val="superscript"/>
              </w:rPr>
              <w:t>2</w:t>
            </w:r>
            <w:r w:rsidRPr="000B2C3F">
              <w:rPr>
                <w:szCs w:val="24"/>
              </w:rPr>
              <w:t>)</w:t>
            </w:r>
          </w:p>
        </w:tc>
      </w:tr>
      <w:tr w:rsidR="002734F9" w:rsidRPr="000B2C3F" w14:paraId="5A7869CE" w14:textId="77777777" w:rsidTr="002E348E">
        <w:trPr>
          <w:trHeight w:val="188"/>
        </w:trPr>
        <w:tc>
          <w:tcPr>
            <w:tcW w:w="3828" w:type="dxa"/>
          </w:tcPr>
          <w:p w14:paraId="4F824808" w14:textId="77777777" w:rsidR="002734F9" w:rsidRPr="000B2C3F" w:rsidRDefault="002734F9" w:rsidP="00503E63">
            <w:pPr>
              <w:spacing w:line="280" w:lineRule="exact"/>
              <w:rPr>
                <w:szCs w:val="24"/>
              </w:rPr>
            </w:pPr>
            <w:r w:rsidRPr="000B2C3F">
              <w:rPr>
                <w:szCs w:val="24"/>
              </w:rPr>
              <w:t>Storis</w:t>
            </w:r>
          </w:p>
        </w:tc>
        <w:tc>
          <w:tcPr>
            <w:tcW w:w="6095" w:type="dxa"/>
          </w:tcPr>
          <w:p w14:paraId="54123B43" w14:textId="77777777" w:rsidR="002734F9" w:rsidRPr="000B2C3F" w:rsidRDefault="002734F9" w:rsidP="00503E63">
            <w:pPr>
              <w:spacing w:line="280" w:lineRule="exact"/>
              <w:jc w:val="center"/>
              <w:rPr>
                <w:szCs w:val="24"/>
              </w:rPr>
            </w:pPr>
            <w:r w:rsidRPr="000B2C3F">
              <w:rPr>
                <w:szCs w:val="24"/>
              </w:rPr>
              <w:t>*</w:t>
            </w:r>
          </w:p>
        </w:tc>
      </w:tr>
      <w:tr w:rsidR="002734F9" w:rsidRPr="000B2C3F" w14:paraId="367368BC" w14:textId="77777777" w:rsidTr="002E348E">
        <w:trPr>
          <w:trHeight w:val="181"/>
        </w:trPr>
        <w:tc>
          <w:tcPr>
            <w:tcW w:w="3828" w:type="dxa"/>
          </w:tcPr>
          <w:p w14:paraId="587FF653" w14:textId="77777777" w:rsidR="002734F9" w:rsidRPr="000B2C3F" w:rsidRDefault="002734F9" w:rsidP="00503E63">
            <w:pPr>
              <w:spacing w:line="280" w:lineRule="exact"/>
              <w:rPr>
                <w:szCs w:val="24"/>
              </w:rPr>
            </w:pPr>
            <w:r w:rsidRPr="000B2C3F">
              <w:rPr>
                <w:szCs w:val="24"/>
              </w:rPr>
              <w:t>Atsparumas statiniam pradūrimui</w:t>
            </w:r>
          </w:p>
        </w:tc>
        <w:tc>
          <w:tcPr>
            <w:tcW w:w="6095" w:type="dxa"/>
          </w:tcPr>
          <w:p w14:paraId="4019BCF9" w14:textId="77777777" w:rsidR="002734F9" w:rsidRPr="000B2C3F" w:rsidRDefault="002734F9" w:rsidP="00503E63">
            <w:pPr>
              <w:spacing w:line="280" w:lineRule="exact"/>
              <w:jc w:val="center"/>
              <w:rPr>
                <w:szCs w:val="24"/>
              </w:rPr>
            </w:pPr>
            <w:r w:rsidRPr="000B2C3F">
              <w:rPr>
                <w:szCs w:val="24"/>
              </w:rPr>
              <w:t>GRK 3 klasė (≥ 1,5 kN)</w:t>
            </w:r>
          </w:p>
        </w:tc>
      </w:tr>
      <w:tr w:rsidR="002734F9" w:rsidRPr="000B2C3F" w14:paraId="56893662" w14:textId="77777777" w:rsidTr="002E348E">
        <w:trPr>
          <w:trHeight w:val="228"/>
        </w:trPr>
        <w:tc>
          <w:tcPr>
            <w:tcW w:w="3828" w:type="dxa"/>
          </w:tcPr>
          <w:p w14:paraId="0485CAB1" w14:textId="77777777" w:rsidR="002734F9" w:rsidRPr="000B2C3F" w:rsidRDefault="002734F9" w:rsidP="00503E63">
            <w:pPr>
              <w:spacing w:line="280" w:lineRule="exact"/>
              <w:rPr>
                <w:szCs w:val="24"/>
              </w:rPr>
            </w:pPr>
            <w:r w:rsidRPr="000B2C3F">
              <w:rPr>
                <w:szCs w:val="24"/>
              </w:rPr>
              <w:t>Stipris tempiant</w:t>
            </w:r>
          </w:p>
        </w:tc>
        <w:tc>
          <w:tcPr>
            <w:tcW w:w="6095" w:type="dxa"/>
          </w:tcPr>
          <w:p w14:paraId="1BBDAC57" w14:textId="77777777" w:rsidR="002734F9" w:rsidRPr="000B2C3F" w:rsidRDefault="002734F9" w:rsidP="00503E63">
            <w:pPr>
              <w:spacing w:line="280" w:lineRule="exact"/>
              <w:jc w:val="center"/>
              <w:rPr>
                <w:szCs w:val="24"/>
              </w:rPr>
            </w:pPr>
            <w:r w:rsidRPr="000B2C3F">
              <w:rPr>
                <w:szCs w:val="24"/>
              </w:rPr>
              <w:t xml:space="preserve">GRK 3 klasė </w:t>
            </w:r>
          </w:p>
        </w:tc>
      </w:tr>
      <w:tr w:rsidR="002734F9" w:rsidRPr="000B2C3F" w14:paraId="4D0779B6" w14:textId="77777777" w:rsidTr="002E348E">
        <w:trPr>
          <w:trHeight w:val="273"/>
        </w:trPr>
        <w:tc>
          <w:tcPr>
            <w:tcW w:w="3828" w:type="dxa"/>
          </w:tcPr>
          <w:p w14:paraId="68F830F4" w14:textId="77777777" w:rsidR="002734F9" w:rsidRPr="000B2C3F" w:rsidRDefault="002734F9" w:rsidP="00503E63">
            <w:pPr>
              <w:spacing w:line="280" w:lineRule="exact"/>
              <w:rPr>
                <w:szCs w:val="24"/>
              </w:rPr>
            </w:pPr>
            <w:r w:rsidRPr="000B2C3F">
              <w:rPr>
                <w:szCs w:val="24"/>
              </w:rPr>
              <w:t>Pailgėjimas esant didžiausiai apkrovai</w:t>
            </w:r>
          </w:p>
        </w:tc>
        <w:tc>
          <w:tcPr>
            <w:tcW w:w="6095" w:type="dxa"/>
          </w:tcPr>
          <w:p w14:paraId="147AFB4D" w14:textId="77777777" w:rsidR="002734F9" w:rsidRPr="000B2C3F" w:rsidRDefault="009E6D91" w:rsidP="00503E63">
            <w:pPr>
              <w:spacing w:line="280" w:lineRule="exact"/>
              <w:jc w:val="center"/>
              <w:rPr>
                <w:strike/>
                <w:szCs w:val="24"/>
              </w:rPr>
            </w:pPr>
            <w:r w:rsidRPr="000B2C3F">
              <w:rPr>
                <w:szCs w:val="24"/>
              </w:rPr>
              <w:t>—</w:t>
            </w:r>
          </w:p>
        </w:tc>
      </w:tr>
      <w:tr w:rsidR="002734F9" w:rsidRPr="000B2C3F" w14:paraId="3298A5BD" w14:textId="77777777" w:rsidTr="002E348E">
        <w:trPr>
          <w:trHeight w:val="264"/>
        </w:trPr>
        <w:tc>
          <w:tcPr>
            <w:tcW w:w="3828" w:type="dxa"/>
          </w:tcPr>
          <w:p w14:paraId="32D5128F" w14:textId="77777777" w:rsidR="002734F9" w:rsidRPr="000B2C3F" w:rsidRDefault="002734F9" w:rsidP="00503E63">
            <w:pPr>
              <w:spacing w:line="280" w:lineRule="exact"/>
              <w:rPr>
                <w:szCs w:val="24"/>
              </w:rPr>
            </w:pPr>
            <w:r w:rsidRPr="000B2C3F">
              <w:rPr>
                <w:szCs w:val="24"/>
              </w:rPr>
              <w:t>Valkšnumas</w:t>
            </w:r>
          </w:p>
        </w:tc>
        <w:tc>
          <w:tcPr>
            <w:tcW w:w="6095" w:type="dxa"/>
          </w:tcPr>
          <w:p w14:paraId="3335D0D1" w14:textId="77777777" w:rsidR="002734F9" w:rsidRPr="000B2C3F" w:rsidRDefault="009E6D91" w:rsidP="00503E63">
            <w:pPr>
              <w:spacing w:line="280" w:lineRule="exact"/>
              <w:jc w:val="center"/>
              <w:rPr>
                <w:szCs w:val="24"/>
              </w:rPr>
            </w:pPr>
            <w:r w:rsidRPr="000B2C3F">
              <w:rPr>
                <w:szCs w:val="24"/>
              </w:rPr>
              <w:t>—</w:t>
            </w:r>
          </w:p>
        </w:tc>
      </w:tr>
      <w:tr w:rsidR="002734F9" w:rsidRPr="000B2C3F" w14:paraId="4EC1EAD0" w14:textId="77777777" w:rsidTr="002E348E">
        <w:trPr>
          <w:trHeight w:val="188"/>
        </w:trPr>
        <w:tc>
          <w:tcPr>
            <w:tcW w:w="3828" w:type="dxa"/>
          </w:tcPr>
          <w:p w14:paraId="251B05E6" w14:textId="77777777" w:rsidR="002734F9" w:rsidRPr="000B2C3F" w:rsidRDefault="002734F9" w:rsidP="00503E63">
            <w:pPr>
              <w:spacing w:line="280" w:lineRule="exact"/>
              <w:rPr>
                <w:szCs w:val="24"/>
              </w:rPr>
            </w:pPr>
            <w:r w:rsidRPr="000B2C3F">
              <w:rPr>
                <w:szCs w:val="24"/>
              </w:rPr>
              <w:t>Trintis</w:t>
            </w:r>
          </w:p>
        </w:tc>
        <w:tc>
          <w:tcPr>
            <w:tcW w:w="6095" w:type="dxa"/>
          </w:tcPr>
          <w:p w14:paraId="18BE11EA" w14:textId="77777777" w:rsidR="002734F9" w:rsidRPr="000B2C3F" w:rsidRDefault="009E6D91" w:rsidP="00503E63">
            <w:pPr>
              <w:spacing w:line="280" w:lineRule="exact"/>
              <w:jc w:val="center"/>
              <w:rPr>
                <w:b/>
                <w:szCs w:val="24"/>
              </w:rPr>
            </w:pPr>
            <w:r w:rsidRPr="000B2C3F">
              <w:rPr>
                <w:szCs w:val="24"/>
              </w:rPr>
              <w:t>—</w:t>
            </w:r>
          </w:p>
        </w:tc>
      </w:tr>
      <w:tr w:rsidR="002734F9" w:rsidRPr="000B2C3F" w14:paraId="184BF0FB" w14:textId="77777777" w:rsidTr="002E348E">
        <w:trPr>
          <w:trHeight w:val="314"/>
        </w:trPr>
        <w:tc>
          <w:tcPr>
            <w:tcW w:w="3828" w:type="dxa"/>
          </w:tcPr>
          <w:p w14:paraId="005A1F3C" w14:textId="77777777" w:rsidR="002734F9" w:rsidRPr="000B2C3F" w:rsidRDefault="002734F9" w:rsidP="00503E63">
            <w:pPr>
              <w:spacing w:line="280" w:lineRule="exact"/>
              <w:rPr>
                <w:szCs w:val="24"/>
              </w:rPr>
            </w:pPr>
            <w:r w:rsidRPr="000B2C3F">
              <w:rPr>
                <w:szCs w:val="24"/>
              </w:rPr>
              <w:t>Sugadinimas instaliuojant</w:t>
            </w:r>
          </w:p>
        </w:tc>
        <w:tc>
          <w:tcPr>
            <w:tcW w:w="6095" w:type="dxa"/>
          </w:tcPr>
          <w:p w14:paraId="1C6CE2F7" w14:textId="77777777" w:rsidR="002734F9" w:rsidRPr="000B2C3F" w:rsidRDefault="002734F9" w:rsidP="00503E63">
            <w:pPr>
              <w:spacing w:line="280" w:lineRule="exact"/>
              <w:jc w:val="center"/>
              <w:rPr>
                <w:b/>
                <w:szCs w:val="24"/>
              </w:rPr>
            </w:pPr>
            <w:r w:rsidRPr="000B2C3F">
              <w:rPr>
                <w:szCs w:val="24"/>
              </w:rPr>
              <w:t>GRK 3 klasė</w:t>
            </w:r>
          </w:p>
        </w:tc>
      </w:tr>
      <w:tr w:rsidR="002734F9" w:rsidRPr="000B2C3F" w14:paraId="20FCFA9E" w14:textId="77777777" w:rsidTr="002E348E">
        <w:trPr>
          <w:trHeight w:val="264"/>
        </w:trPr>
        <w:tc>
          <w:tcPr>
            <w:tcW w:w="3828" w:type="dxa"/>
          </w:tcPr>
          <w:p w14:paraId="3468877B" w14:textId="77777777" w:rsidR="002734F9" w:rsidRPr="000B2C3F" w:rsidRDefault="002734F9" w:rsidP="00503E63">
            <w:pPr>
              <w:spacing w:line="280" w:lineRule="exact"/>
              <w:rPr>
                <w:szCs w:val="24"/>
              </w:rPr>
            </w:pPr>
            <w:r w:rsidRPr="000B2C3F">
              <w:rPr>
                <w:szCs w:val="24"/>
              </w:rPr>
              <w:lastRenderedPageBreak/>
              <w:t>Būdingasis kiaurymės matmuo</w:t>
            </w:r>
          </w:p>
        </w:tc>
        <w:tc>
          <w:tcPr>
            <w:tcW w:w="6095" w:type="dxa"/>
          </w:tcPr>
          <w:p w14:paraId="2922394D" w14:textId="77777777" w:rsidR="002734F9" w:rsidRPr="000B2C3F" w:rsidRDefault="002734F9" w:rsidP="00503E63">
            <w:pPr>
              <w:spacing w:line="280" w:lineRule="exact"/>
              <w:jc w:val="center"/>
              <w:rPr>
                <w:szCs w:val="24"/>
              </w:rPr>
            </w:pPr>
            <w:r w:rsidRPr="000B2C3F">
              <w:rPr>
                <w:szCs w:val="24"/>
              </w:rPr>
              <w:t>(0,06 mm ≤ pasirinktas O</w:t>
            </w:r>
            <w:r w:rsidRPr="000B2C3F">
              <w:rPr>
                <w:szCs w:val="24"/>
                <w:vertAlign w:val="subscript"/>
              </w:rPr>
              <w:t>90</w:t>
            </w:r>
            <w:r w:rsidRPr="000B2C3F">
              <w:rPr>
                <w:szCs w:val="24"/>
              </w:rPr>
              <w:t xml:space="preserve"> ≤ 0,2 mm)</w:t>
            </w:r>
          </w:p>
        </w:tc>
      </w:tr>
      <w:tr w:rsidR="002734F9" w:rsidRPr="000B2C3F" w14:paraId="38CEF5F3" w14:textId="77777777" w:rsidTr="002E348E">
        <w:trPr>
          <w:trHeight w:val="140"/>
        </w:trPr>
        <w:tc>
          <w:tcPr>
            <w:tcW w:w="3828" w:type="dxa"/>
          </w:tcPr>
          <w:p w14:paraId="2427495B" w14:textId="77777777" w:rsidR="002734F9" w:rsidRPr="000B2C3F" w:rsidRDefault="002734F9" w:rsidP="00503E63">
            <w:pPr>
              <w:spacing w:line="280" w:lineRule="exact"/>
              <w:rPr>
                <w:szCs w:val="24"/>
              </w:rPr>
            </w:pPr>
            <w:r w:rsidRPr="000B2C3F">
              <w:rPr>
                <w:szCs w:val="24"/>
              </w:rPr>
              <w:t>Pralaidumas vandeniui</w:t>
            </w:r>
          </w:p>
        </w:tc>
        <w:tc>
          <w:tcPr>
            <w:tcW w:w="6095" w:type="dxa"/>
          </w:tcPr>
          <w:p w14:paraId="1235E641" w14:textId="77777777" w:rsidR="002734F9" w:rsidRPr="000B2C3F" w:rsidRDefault="002734F9" w:rsidP="00503E63">
            <w:pPr>
              <w:spacing w:line="280" w:lineRule="exact"/>
              <w:jc w:val="center"/>
              <w:rPr>
                <w:szCs w:val="24"/>
              </w:rPr>
            </w:pPr>
            <w:r w:rsidRPr="000B2C3F">
              <w:rPr>
                <w:szCs w:val="24"/>
              </w:rPr>
              <w:t>(k</w:t>
            </w:r>
            <w:r w:rsidRPr="000B2C3F">
              <w:rPr>
                <w:szCs w:val="24"/>
                <w:vertAlign w:val="subscript"/>
              </w:rPr>
              <w:t>V,5%</w:t>
            </w:r>
            <w:r w:rsidR="001215DD" w:rsidRPr="000B2C3F">
              <w:rPr>
                <w:szCs w:val="24"/>
                <w:vertAlign w:val="subscript"/>
              </w:rPr>
              <w:t xml:space="preserve"> </w:t>
            </w:r>
            <w:r w:rsidRPr="000B2C3F">
              <w:rPr>
                <w:szCs w:val="24"/>
              </w:rPr>
              <w:t>≥ 1·10</w:t>
            </w:r>
            <w:r w:rsidRPr="000B2C3F">
              <w:rPr>
                <w:szCs w:val="24"/>
                <w:vertAlign w:val="superscript"/>
              </w:rPr>
              <w:t>-4</w:t>
            </w:r>
            <w:r w:rsidR="001215DD" w:rsidRPr="000B2C3F">
              <w:rPr>
                <w:szCs w:val="24"/>
              </w:rPr>
              <w:t xml:space="preserve"> </w:t>
            </w:r>
            <w:r w:rsidRPr="000B2C3F">
              <w:rPr>
                <w:szCs w:val="24"/>
              </w:rPr>
              <w:t>m/s)</w:t>
            </w:r>
          </w:p>
        </w:tc>
      </w:tr>
      <w:tr w:rsidR="002734F9" w:rsidRPr="000B2C3F" w14:paraId="6B18F662" w14:textId="77777777" w:rsidTr="002E348E">
        <w:trPr>
          <w:trHeight w:val="185"/>
        </w:trPr>
        <w:tc>
          <w:tcPr>
            <w:tcW w:w="3828" w:type="dxa"/>
          </w:tcPr>
          <w:p w14:paraId="76BE36CD" w14:textId="77777777" w:rsidR="002734F9" w:rsidRPr="000B2C3F" w:rsidRDefault="002734F9" w:rsidP="00503E63">
            <w:pPr>
              <w:spacing w:line="280" w:lineRule="exact"/>
              <w:rPr>
                <w:szCs w:val="24"/>
              </w:rPr>
            </w:pPr>
            <w:r w:rsidRPr="000B2C3F">
              <w:rPr>
                <w:szCs w:val="24"/>
              </w:rPr>
              <w:t>Cheminio senėjimo atsparumas</w:t>
            </w:r>
          </w:p>
        </w:tc>
        <w:tc>
          <w:tcPr>
            <w:tcW w:w="6095" w:type="dxa"/>
          </w:tcPr>
          <w:p w14:paraId="7A495A45" w14:textId="77777777" w:rsidR="002734F9" w:rsidRPr="000B2C3F" w:rsidRDefault="002734F9" w:rsidP="00503E63">
            <w:pPr>
              <w:spacing w:line="280" w:lineRule="exact"/>
              <w:jc w:val="center"/>
              <w:rPr>
                <w:szCs w:val="24"/>
              </w:rPr>
            </w:pPr>
            <w:r w:rsidRPr="000B2C3F">
              <w:rPr>
                <w:szCs w:val="24"/>
              </w:rPr>
              <w:t>Eksploatacijos laikas yra ne trumpesnis nei 25 metai, natūraliuose gruntuose, kai aplinkinė terpė (4 ≤ pH ≤ 9)</w:t>
            </w:r>
            <w:r w:rsidR="009E6D91" w:rsidRPr="000B2C3F">
              <w:rPr>
                <w:szCs w:val="24"/>
              </w:rPr>
              <w:t>.</w:t>
            </w:r>
          </w:p>
        </w:tc>
      </w:tr>
      <w:tr w:rsidR="009E6D91" w:rsidRPr="000B2C3F" w14:paraId="0BF1A89E" w14:textId="77777777" w:rsidTr="002E348E">
        <w:trPr>
          <w:trHeight w:val="232"/>
        </w:trPr>
        <w:tc>
          <w:tcPr>
            <w:tcW w:w="3828" w:type="dxa"/>
          </w:tcPr>
          <w:p w14:paraId="37B10E67" w14:textId="77777777" w:rsidR="009E6D91" w:rsidRPr="000B2C3F" w:rsidRDefault="009E6D91" w:rsidP="0041657F">
            <w:pPr>
              <w:spacing w:line="280" w:lineRule="exact"/>
              <w:rPr>
                <w:szCs w:val="24"/>
              </w:rPr>
            </w:pPr>
            <w:r w:rsidRPr="000B2C3F">
              <w:rPr>
                <w:szCs w:val="24"/>
              </w:rPr>
              <w:t>Atmosferos poveikio atsparumas</w:t>
            </w:r>
          </w:p>
        </w:tc>
        <w:tc>
          <w:tcPr>
            <w:tcW w:w="6095" w:type="dxa"/>
          </w:tcPr>
          <w:p w14:paraId="1E82688D" w14:textId="77777777" w:rsidR="009E6D91" w:rsidRPr="000B2C3F" w:rsidRDefault="009E6D91" w:rsidP="0041657F">
            <w:pPr>
              <w:spacing w:line="280" w:lineRule="exact"/>
              <w:jc w:val="center"/>
              <w:rPr>
                <w:szCs w:val="24"/>
              </w:rPr>
            </w:pPr>
            <w:r w:rsidRPr="000B2C3F">
              <w:rPr>
                <w:szCs w:val="24"/>
              </w:rPr>
              <w:t>Pagal MN GEOSINT ŽD 13 IX skyriaus IV skirsnio 425 punkto 6 lentelės reikalavimus, bei gamintojo rekomendacijas.</w:t>
            </w:r>
          </w:p>
        </w:tc>
      </w:tr>
      <w:tr w:rsidR="009E6D91" w:rsidRPr="000B2C3F" w14:paraId="6C3FF355" w14:textId="77777777" w:rsidTr="002E348E">
        <w:trPr>
          <w:trHeight w:val="713"/>
        </w:trPr>
        <w:tc>
          <w:tcPr>
            <w:tcW w:w="9923" w:type="dxa"/>
            <w:gridSpan w:val="2"/>
          </w:tcPr>
          <w:p w14:paraId="50DE5C23" w14:textId="77777777" w:rsidR="009E6D91" w:rsidRPr="000B2C3F" w:rsidRDefault="009E6D91" w:rsidP="009E6D91">
            <w:pPr>
              <w:tabs>
                <w:tab w:val="left" w:pos="540"/>
                <w:tab w:val="left" w:pos="1260"/>
              </w:tabs>
              <w:jc w:val="left"/>
              <w:rPr>
                <w:szCs w:val="24"/>
              </w:rPr>
            </w:pPr>
            <w:r w:rsidRPr="000B2C3F">
              <w:rPr>
                <w:szCs w:val="24"/>
              </w:rPr>
              <w:t>GRK – neaustos geotekstilės tvirtumo klasės;</w:t>
            </w:r>
          </w:p>
          <w:p w14:paraId="7D818107" w14:textId="77777777" w:rsidR="009E6D91" w:rsidRPr="000B2C3F" w:rsidRDefault="009E6D91" w:rsidP="009E6D91">
            <w:pPr>
              <w:spacing w:line="280" w:lineRule="exact"/>
              <w:jc w:val="left"/>
              <w:rPr>
                <w:szCs w:val="24"/>
              </w:rPr>
            </w:pPr>
            <w:r w:rsidRPr="000B2C3F">
              <w:rPr>
                <w:szCs w:val="24"/>
                <w:vertAlign w:val="superscript"/>
              </w:rPr>
              <w:t>*</w:t>
            </w:r>
            <w:r w:rsidRPr="000B2C3F">
              <w:rPr>
                <w:szCs w:val="24"/>
              </w:rPr>
              <w:t xml:space="preserve"> poveikis yra, bet nenustatomas –</w:t>
            </w:r>
            <w:r w:rsidR="001215DD" w:rsidRPr="000B2C3F">
              <w:rPr>
                <w:szCs w:val="24"/>
              </w:rPr>
              <w:t xml:space="preserve"> </w:t>
            </w:r>
            <w:r w:rsidRPr="000B2C3F">
              <w:rPr>
                <w:szCs w:val="24"/>
              </w:rPr>
              <w:t>neatsižvelgiama.</w:t>
            </w:r>
          </w:p>
        </w:tc>
      </w:tr>
    </w:tbl>
    <w:p w14:paraId="6C670594" w14:textId="77777777" w:rsidR="00816CCC" w:rsidRPr="000B2C3F" w:rsidRDefault="004249DA" w:rsidP="0083428F">
      <w:pPr>
        <w:pStyle w:val="Antrat4"/>
        <w:ind w:left="0"/>
        <w:rPr>
          <w:szCs w:val="24"/>
          <w:lang w:eastAsia="en-US"/>
        </w:rPr>
      </w:pPr>
      <w:r w:rsidRPr="000B2C3F">
        <w:rPr>
          <w:szCs w:val="24"/>
          <w:lang w:eastAsia="en-US"/>
        </w:rPr>
        <w:t xml:space="preserve">Polimerinė geosintetinė užtvara </w:t>
      </w:r>
      <w:r w:rsidR="00503E63" w:rsidRPr="000B2C3F">
        <w:rPr>
          <w:szCs w:val="24"/>
          <w:lang w:eastAsia="en-US"/>
        </w:rPr>
        <w:t xml:space="preserve">(geomembrana) </w:t>
      </w:r>
      <w:r w:rsidRPr="000B2C3F">
        <w:rPr>
          <w:szCs w:val="24"/>
          <w:lang w:eastAsia="en-US"/>
        </w:rPr>
        <w:t>į</w:t>
      </w:r>
      <w:r w:rsidR="00F40EE7" w:rsidRPr="000B2C3F">
        <w:rPr>
          <w:szCs w:val="24"/>
          <w:lang w:eastAsia="en-US"/>
        </w:rPr>
        <w:t>gilintai pagrindo zonos apsaugai</w:t>
      </w:r>
      <w:r w:rsidRPr="000B2C3F">
        <w:rPr>
          <w:szCs w:val="24"/>
          <w:lang w:eastAsia="en-US"/>
        </w:rPr>
        <w:t xml:space="preserve"> po pralaidos antgaliais</w:t>
      </w:r>
      <w:r w:rsidR="00884E92" w:rsidRPr="000B2C3F">
        <w:rPr>
          <w:szCs w:val="24"/>
          <w:lang w:eastAsia="en-US"/>
        </w:rPr>
        <w:t xml:space="preserve"> </w:t>
      </w:r>
    </w:p>
    <w:p w14:paraId="474DE8CA" w14:textId="77777777" w:rsidR="00F40EE7" w:rsidRPr="000B2C3F" w:rsidRDefault="00F40EE7" w:rsidP="00301E6C">
      <w:pPr>
        <w:pStyle w:val="2Sutrauka"/>
        <w:rPr>
          <w:szCs w:val="24"/>
        </w:rPr>
      </w:pPr>
      <w:r w:rsidRPr="000B2C3F">
        <w:rPr>
          <w:b/>
          <w:szCs w:val="24"/>
        </w:rPr>
        <w:t>Funkcijos:</w:t>
      </w:r>
      <w:r w:rsidRPr="000B2C3F">
        <w:rPr>
          <w:szCs w:val="24"/>
        </w:rPr>
        <w:t xml:space="preserve"> geosintetinė užtvara skirta apsaugai nuo chemiškai aktyvių medžiagų patekimo.</w:t>
      </w:r>
    </w:p>
    <w:p w14:paraId="12E86820" w14:textId="77777777" w:rsidR="00F40EE7" w:rsidRPr="000B2C3F" w:rsidRDefault="00F40EE7" w:rsidP="00301E6C">
      <w:pPr>
        <w:pStyle w:val="2Sutrauka"/>
        <w:rPr>
          <w:szCs w:val="24"/>
        </w:rPr>
      </w:pPr>
      <w:r w:rsidRPr="000B2C3F">
        <w:rPr>
          <w:b/>
          <w:szCs w:val="24"/>
        </w:rPr>
        <w:t>Taikymo sritis:</w:t>
      </w:r>
      <w:r w:rsidRPr="000B2C3F">
        <w:rPr>
          <w:szCs w:val="24"/>
        </w:rPr>
        <w:t xml:space="preserve"> geosintetinė užtvara naudojama apsaugoti šalčiui atsparų sluoksnį po pralaidos antgaliais.</w:t>
      </w:r>
    </w:p>
    <w:p w14:paraId="78EF45D3" w14:textId="3803E50C" w:rsidR="00F40EE7" w:rsidRPr="000B2C3F" w:rsidRDefault="00F40EE7" w:rsidP="00301E6C">
      <w:pPr>
        <w:pStyle w:val="2Sutrauka"/>
        <w:rPr>
          <w:szCs w:val="24"/>
        </w:rPr>
      </w:pPr>
      <w:r w:rsidRPr="000B2C3F">
        <w:rPr>
          <w:b/>
          <w:szCs w:val="24"/>
        </w:rPr>
        <w:t>Nurodymai medžiagoms parinkti:</w:t>
      </w:r>
      <w:r w:rsidRPr="000B2C3F">
        <w:rPr>
          <w:szCs w:val="24"/>
        </w:rPr>
        <w:t xml:space="preserve"> turi atitikti </w:t>
      </w:r>
      <w:r w:rsidR="005F61FB" w:rsidRPr="000B2C3F">
        <w:rPr>
          <w:szCs w:val="24"/>
        </w:rPr>
        <w:t>4</w:t>
      </w:r>
      <w:r w:rsidRPr="000B2C3F">
        <w:rPr>
          <w:szCs w:val="24"/>
        </w:rPr>
        <w:t>.2.</w:t>
      </w:r>
      <w:r w:rsidR="0024551B" w:rsidRPr="000B2C3F">
        <w:rPr>
          <w:szCs w:val="24"/>
        </w:rPr>
        <w:t>1</w:t>
      </w:r>
      <w:r w:rsidR="00AD1BCA" w:rsidRPr="000B2C3F">
        <w:rPr>
          <w:szCs w:val="24"/>
        </w:rPr>
        <w:t>1</w:t>
      </w:r>
      <w:r w:rsidRPr="000B2C3F">
        <w:rPr>
          <w:szCs w:val="24"/>
        </w:rPr>
        <w:t>.</w:t>
      </w:r>
      <w:r w:rsidR="009E6D91" w:rsidRPr="000B2C3F">
        <w:rPr>
          <w:szCs w:val="24"/>
        </w:rPr>
        <w:t>3</w:t>
      </w:r>
      <w:r w:rsidRPr="000B2C3F">
        <w:rPr>
          <w:szCs w:val="24"/>
        </w:rPr>
        <w:t xml:space="preserve"> lentelėje nurodytus pagrindinius reikalavimus.</w:t>
      </w:r>
    </w:p>
    <w:p w14:paraId="0E56A452" w14:textId="77777777" w:rsidR="00F40EE7" w:rsidRPr="000B2C3F" w:rsidRDefault="00F40EE7" w:rsidP="00301E6C">
      <w:pPr>
        <w:ind w:firstLine="567"/>
        <w:rPr>
          <w:szCs w:val="24"/>
        </w:rPr>
      </w:pPr>
      <w:r w:rsidRPr="000B2C3F">
        <w:rPr>
          <w:b/>
          <w:szCs w:val="24"/>
        </w:rPr>
        <w:t>Nurodymai darbams atlikti:</w:t>
      </w:r>
      <w:r w:rsidRPr="000B2C3F">
        <w:rPr>
          <w:szCs w:val="24"/>
        </w:rPr>
        <w:t xml:space="preserve"> vadovautis MN GEOSINT ŽD 13 VI skyriaus VIII skirsnio reikalavimais, bei gamintojo rekomendacijomis. </w:t>
      </w:r>
    </w:p>
    <w:p w14:paraId="2CEA8A39" w14:textId="77777777" w:rsidR="00F40EE7" w:rsidRPr="000B2C3F" w:rsidRDefault="00F40EE7" w:rsidP="00301E6C">
      <w:pPr>
        <w:ind w:firstLine="567"/>
        <w:rPr>
          <w:i/>
          <w:szCs w:val="24"/>
        </w:rPr>
      </w:pPr>
      <w:r w:rsidRPr="000B2C3F">
        <w:rPr>
          <w:b/>
          <w:i/>
          <w:szCs w:val="24"/>
        </w:rPr>
        <w:t>Pastaba</w:t>
      </w:r>
      <w:r w:rsidR="00301E6C" w:rsidRPr="000B2C3F">
        <w:rPr>
          <w:b/>
          <w:i/>
          <w:szCs w:val="24"/>
        </w:rPr>
        <w:t>.</w:t>
      </w:r>
      <w:r w:rsidR="00301E6C" w:rsidRPr="000B2C3F">
        <w:rPr>
          <w:i/>
          <w:szCs w:val="24"/>
        </w:rPr>
        <w:t xml:space="preserve"> G</w:t>
      </w:r>
      <w:r w:rsidRPr="000B2C3F">
        <w:rPr>
          <w:i/>
          <w:szCs w:val="24"/>
        </w:rPr>
        <w:t>eosintetines užtvaras turi įrengti specializuota įmonė.</w:t>
      </w:r>
    </w:p>
    <w:p w14:paraId="3CC57B88" w14:textId="46C3D8FB" w:rsidR="00F40EE7" w:rsidRPr="000B2C3F" w:rsidRDefault="005F61FB" w:rsidP="0083428F">
      <w:pPr>
        <w:pStyle w:val="Lentelsnumeravimas"/>
        <w:keepNext/>
        <w:numPr>
          <w:ilvl w:val="0"/>
          <w:numId w:val="0"/>
        </w:numPr>
        <w:spacing w:before="240" w:after="120"/>
        <w:rPr>
          <w:b/>
          <w:sz w:val="24"/>
          <w:szCs w:val="24"/>
        </w:rPr>
      </w:pPr>
      <w:r w:rsidRPr="000B2C3F">
        <w:rPr>
          <w:b/>
          <w:sz w:val="24"/>
          <w:szCs w:val="24"/>
        </w:rPr>
        <w:t>4</w:t>
      </w:r>
      <w:r w:rsidR="007A7D26" w:rsidRPr="000B2C3F">
        <w:rPr>
          <w:b/>
          <w:sz w:val="24"/>
          <w:szCs w:val="24"/>
        </w:rPr>
        <w:t>.2.</w:t>
      </w:r>
      <w:r w:rsidR="0083428F" w:rsidRPr="000B2C3F">
        <w:rPr>
          <w:b/>
          <w:sz w:val="24"/>
          <w:szCs w:val="24"/>
        </w:rPr>
        <w:t>6</w:t>
      </w:r>
      <w:r w:rsidR="007A7D26" w:rsidRPr="000B2C3F">
        <w:rPr>
          <w:b/>
          <w:sz w:val="24"/>
          <w:szCs w:val="24"/>
        </w:rPr>
        <w:t>.</w:t>
      </w:r>
      <w:r w:rsidR="009E6D91" w:rsidRPr="000B2C3F">
        <w:rPr>
          <w:b/>
          <w:sz w:val="24"/>
          <w:szCs w:val="24"/>
        </w:rPr>
        <w:t>3</w:t>
      </w:r>
      <w:r w:rsidR="00F40EE7" w:rsidRPr="000B2C3F">
        <w:rPr>
          <w:b/>
          <w:sz w:val="24"/>
          <w:szCs w:val="24"/>
        </w:rPr>
        <w:t xml:space="preserve"> lentelė. Gaminio savybės, svarbios pasirenkant ir teikiant pasiūlymą</w:t>
      </w:r>
    </w:p>
    <w:tbl>
      <w:tblPr>
        <w:tblW w:w="992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261"/>
        <w:gridCol w:w="6662"/>
      </w:tblGrid>
      <w:tr w:rsidR="00F40EE7" w:rsidRPr="000B2C3F" w14:paraId="1FE38F7F" w14:textId="77777777" w:rsidTr="002E348E">
        <w:trPr>
          <w:trHeight w:val="324"/>
          <w:tblHeader/>
        </w:trPr>
        <w:tc>
          <w:tcPr>
            <w:tcW w:w="3261" w:type="dxa"/>
            <w:tcBorders>
              <w:top w:val="single" w:sz="8" w:space="0" w:color="auto"/>
              <w:left w:val="single" w:sz="8" w:space="0" w:color="auto"/>
              <w:bottom w:val="single" w:sz="8" w:space="0" w:color="auto"/>
              <w:right w:val="single" w:sz="8" w:space="0" w:color="auto"/>
              <w:tl2br w:val="single" w:sz="4" w:space="0" w:color="auto"/>
            </w:tcBorders>
          </w:tcPr>
          <w:p w14:paraId="7F20ED8A" w14:textId="77777777" w:rsidR="00F40EE7" w:rsidRPr="000B2C3F" w:rsidRDefault="00F40EE7" w:rsidP="005F61FB">
            <w:pPr>
              <w:keepNext/>
              <w:spacing w:line="280" w:lineRule="exact"/>
              <w:jc w:val="right"/>
              <w:rPr>
                <w:b/>
                <w:szCs w:val="24"/>
              </w:rPr>
            </w:pPr>
            <w:r w:rsidRPr="000B2C3F">
              <w:rPr>
                <w:b/>
                <w:szCs w:val="24"/>
              </w:rPr>
              <w:t>Funkcijos</w:t>
            </w:r>
          </w:p>
          <w:p w14:paraId="2D45BEDF" w14:textId="77777777" w:rsidR="00F40EE7" w:rsidRPr="000B2C3F" w:rsidRDefault="00F40EE7" w:rsidP="005F61FB">
            <w:pPr>
              <w:keepNext/>
              <w:spacing w:line="280" w:lineRule="exact"/>
              <w:rPr>
                <w:b/>
                <w:szCs w:val="24"/>
              </w:rPr>
            </w:pPr>
            <w:r w:rsidRPr="000B2C3F">
              <w:rPr>
                <w:b/>
                <w:szCs w:val="24"/>
              </w:rPr>
              <w:t>Savybės</w:t>
            </w:r>
          </w:p>
        </w:tc>
        <w:tc>
          <w:tcPr>
            <w:tcW w:w="6662" w:type="dxa"/>
            <w:tcBorders>
              <w:top w:val="single" w:sz="8" w:space="0" w:color="auto"/>
              <w:left w:val="single" w:sz="8" w:space="0" w:color="auto"/>
              <w:bottom w:val="single" w:sz="8" w:space="0" w:color="auto"/>
              <w:right w:val="single" w:sz="8" w:space="0" w:color="auto"/>
            </w:tcBorders>
            <w:vAlign w:val="center"/>
          </w:tcPr>
          <w:p w14:paraId="67B82EAD" w14:textId="77777777" w:rsidR="00F40EE7" w:rsidRPr="000B2C3F" w:rsidRDefault="00F40EE7" w:rsidP="005F61FB">
            <w:pPr>
              <w:keepNext/>
              <w:spacing w:line="280" w:lineRule="exact"/>
              <w:jc w:val="center"/>
              <w:rPr>
                <w:b/>
                <w:szCs w:val="24"/>
              </w:rPr>
            </w:pPr>
            <w:r w:rsidRPr="000B2C3F">
              <w:rPr>
                <w:b/>
                <w:szCs w:val="24"/>
              </w:rPr>
              <w:t>Polimerinė geosintetinė užtvara</w:t>
            </w:r>
          </w:p>
        </w:tc>
      </w:tr>
      <w:tr w:rsidR="00F40EE7" w:rsidRPr="000B2C3F" w14:paraId="6FEACDEE" w14:textId="77777777" w:rsidTr="002E348E">
        <w:trPr>
          <w:trHeight w:val="274"/>
        </w:trPr>
        <w:tc>
          <w:tcPr>
            <w:tcW w:w="3261" w:type="dxa"/>
            <w:tcBorders>
              <w:top w:val="single" w:sz="8" w:space="0" w:color="auto"/>
            </w:tcBorders>
          </w:tcPr>
          <w:p w14:paraId="7804BD25" w14:textId="77777777" w:rsidR="00F40EE7" w:rsidRPr="000B2C3F" w:rsidRDefault="00F40EE7" w:rsidP="009E6D91">
            <w:pPr>
              <w:spacing w:line="280" w:lineRule="exact"/>
              <w:jc w:val="left"/>
              <w:rPr>
                <w:szCs w:val="24"/>
              </w:rPr>
            </w:pPr>
            <w:r w:rsidRPr="000B2C3F">
              <w:rPr>
                <w:szCs w:val="24"/>
              </w:rPr>
              <w:t>Plotinis tankis</w:t>
            </w:r>
          </w:p>
        </w:tc>
        <w:tc>
          <w:tcPr>
            <w:tcW w:w="6662" w:type="dxa"/>
            <w:tcBorders>
              <w:top w:val="single" w:sz="8" w:space="0" w:color="auto"/>
            </w:tcBorders>
          </w:tcPr>
          <w:p w14:paraId="68D9359E" w14:textId="77777777" w:rsidR="00F40EE7" w:rsidRPr="000B2C3F" w:rsidRDefault="00F40EE7" w:rsidP="00503E63">
            <w:pPr>
              <w:spacing w:line="280" w:lineRule="exact"/>
              <w:jc w:val="center"/>
              <w:rPr>
                <w:szCs w:val="24"/>
              </w:rPr>
            </w:pPr>
            <w:r w:rsidRPr="000B2C3F">
              <w:rPr>
                <w:szCs w:val="24"/>
              </w:rPr>
              <w:t>Nurodo gamintojas pagal LST EN 1849-2</w:t>
            </w:r>
            <w:r w:rsidR="009E6D91" w:rsidRPr="000B2C3F">
              <w:rPr>
                <w:szCs w:val="24"/>
              </w:rPr>
              <w:t xml:space="preserve"> arba lygiavertį</w:t>
            </w:r>
            <w:r w:rsidRPr="000B2C3F">
              <w:rPr>
                <w:szCs w:val="24"/>
              </w:rPr>
              <w:t xml:space="preserve"> standartą</w:t>
            </w:r>
            <w:r w:rsidR="009E6D91" w:rsidRPr="000B2C3F">
              <w:rPr>
                <w:szCs w:val="24"/>
              </w:rPr>
              <w:t>.</w:t>
            </w:r>
          </w:p>
        </w:tc>
      </w:tr>
      <w:tr w:rsidR="00F40EE7" w:rsidRPr="000B2C3F" w14:paraId="53275BF1" w14:textId="77777777" w:rsidTr="002E348E">
        <w:trPr>
          <w:trHeight w:val="188"/>
        </w:trPr>
        <w:tc>
          <w:tcPr>
            <w:tcW w:w="3261" w:type="dxa"/>
          </w:tcPr>
          <w:p w14:paraId="1DEB1401" w14:textId="77777777" w:rsidR="00F40EE7" w:rsidRPr="000B2C3F" w:rsidRDefault="00F40EE7" w:rsidP="009E6D91">
            <w:pPr>
              <w:spacing w:line="280" w:lineRule="exact"/>
              <w:jc w:val="left"/>
              <w:rPr>
                <w:szCs w:val="24"/>
              </w:rPr>
            </w:pPr>
            <w:r w:rsidRPr="000B2C3F">
              <w:rPr>
                <w:szCs w:val="24"/>
              </w:rPr>
              <w:t>Storis</w:t>
            </w:r>
          </w:p>
        </w:tc>
        <w:tc>
          <w:tcPr>
            <w:tcW w:w="6662" w:type="dxa"/>
          </w:tcPr>
          <w:p w14:paraId="5E6B3D9B" w14:textId="77777777" w:rsidR="00F40EE7" w:rsidRPr="000B2C3F" w:rsidRDefault="003C464A" w:rsidP="00F40EE7">
            <w:pPr>
              <w:spacing w:line="280" w:lineRule="exact"/>
              <w:jc w:val="center"/>
              <w:rPr>
                <w:szCs w:val="24"/>
              </w:rPr>
            </w:pPr>
            <w:r w:rsidRPr="000B2C3F">
              <w:rPr>
                <w:szCs w:val="24"/>
              </w:rPr>
              <w:t>d</w:t>
            </w:r>
            <w:r w:rsidRPr="000B2C3F">
              <w:rPr>
                <w:szCs w:val="24"/>
                <w:vertAlign w:val="subscript"/>
              </w:rPr>
              <w:t>5</w:t>
            </w:r>
            <w:r w:rsidRPr="000B2C3F">
              <w:rPr>
                <w:szCs w:val="24"/>
                <w:vertAlign w:val="subscript"/>
                <w:lang w:val="en-US"/>
              </w:rPr>
              <w:t>%</w:t>
            </w:r>
            <w:r w:rsidRPr="000B2C3F">
              <w:rPr>
                <w:szCs w:val="24"/>
              </w:rPr>
              <w:t xml:space="preserve"> ≥ 2,0 mm (reikalavimas taikomas 5 % apatiniam storio kvantiliui)</w:t>
            </w:r>
            <w:r w:rsidR="009E6D91" w:rsidRPr="000B2C3F">
              <w:rPr>
                <w:szCs w:val="24"/>
              </w:rPr>
              <w:t>.</w:t>
            </w:r>
          </w:p>
        </w:tc>
      </w:tr>
      <w:tr w:rsidR="00F40EE7" w:rsidRPr="000B2C3F" w14:paraId="178DE0AF" w14:textId="77777777" w:rsidTr="002E348E">
        <w:trPr>
          <w:trHeight w:val="181"/>
        </w:trPr>
        <w:tc>
          <w:tcPr>
            <w:tcW w:w="3261" w:type="dxa"/>
          </w:tcPr>
          <w:p w14:paraId="27FF1753" w14:textId="77777777" w:rsidR="00F40EE7" w:rsidRPr="000B2C3F" w:rsidRDefault="00F40EE7" w:rsidP="009E6D91">
            <w:pPr>
              <w:spacing w:line="280" w:lineRule="exact"/>
              <w:jc w:val="left"/>
              <w:rPr>
                <w:szCs w:val="24"/>
              </w:rPr>
            </w:pPr>
            <w:r w:rsidRPr="000B2C3F">
              <w:rPr>
                <w:szCs w:val="24"/>
              </w:rPr>
              <w:t>Atsparumas statiniam pradūrimui</w:t>
            </w:r>
          </w:p>
        </w:tc>
        <w:tc>
          <w:tcPr>
            <w:tcW w:w="6662" w:type="dxa"/>
          </w:tcPr>
          <w:p w14:paraId="002E9EC7" w14:textId="77777777" w:rsidR="00F40EE7" w:rsidRPr="000B2C3F" w:rsidRDefault="00F40EE7" w:rsidP="00503E63">
            <w:pPr>
              <w:spacing w:line="280" w:lineRule="exact"/>
              <w:jc w:val="center"/>
              <w:rPr>
                <w:szCs w:val="24"/>
              </w:rPr>
            </w:pPr>
            <w:r w:rsidRPr="000B2C3F">
              <w:rPr>
                <w:szCs w:val="24"/>
              </w:rPr>
              <w:t xml:space="preserve">Nurodo gamintojas pagal LST EN ISO 12236 </w:t>
            </w:r>
            <w:r w:rsidR="009E6D91" w:rsidRPr="000B2C3F">
              <w:rPr>
                <w:szCs w:val="24"/>
              </w:rPr>
              <w:t xml:space="preserve">arba lygiavertį </w:t>
            </w:r>
            <w:r w:rsidRPr="000B2C3F">
              <w:rPr>
                <w:szCs w:val="24"/>
              </w:rPr>
              <w:t>standartą</w:t>
            </w:r>
            <w:r w:rsidR="009E6D91" w:rsidRPr="000B2C3F">
              <w:rPr>
                <w:szCs w:val="24"/>
              </w:rPr>
              <w:t>.</w:t>
            </w:r>
          </w:p>
        </w:tc>
      </w:tr>
      <w:tr w:rsidR="00F40EE7" w:rsidRPr="000B2C3F" w14:paraId="558C8FA8" w14:textId="77777777" w:rsidTr="002E348E">
        <w:trPr>
          <w:trHeight w:val="228"/>
        </w:trPr>
        <w:tc>
          <w:tcPr>
            <w:tcW w:w="3261" w:type="dxa"/>
          </w:tcPr>
          <w:p w14:paraId="38F14961" w14:textId="77777777" w:rsidR="00F40EE7" w:rsidRPr="000B2C3F" w:rsidRDefault="00F40EE7" w:rsidP="009E6D91">
            <w:pPr>
              <w:spacing w:line="280" w:lineRule="exact"/>
              <w:jc w:val="left"/>
              <w:rPr>
                <w:szCs w:val="24"/>
              </w:rPr>
            </w:pPr>
            <w:r w:rsidRPr="000B2C3F">
              <w:rPr>
                <w:szCs w:val="24"/>
              </w:rPr>
              <w:t>Stipris tempiant</w:t>
            </w:r>
          </w:p>
        </w:tc>
        <w:tc>
          <w:tcPr>
            <w:tcW w:w="6662" w:type="dxa"/>
          </w:tcPr>
          <w:p w14:paraId="1B98F21A" w14:textId="77777777" w:rsidR="00F40EE7" w:rsidRPr="000B2C3F" w:rsidRDefault="00F40EE7" w:rsidP="00503E63">
            <w:pPr>
              <w:spacing w:line="280" w:lineRule="exact"/>
              <w:jc w:val="center"/>
              <w:rPr>
                <w:szCs w:val="24"/>
              </w:rPr>
            </w:pPr>
            <w:r w:rsidRPr="000B2C3F">
              <w:rPr>
                <w:szCs w:val="24"/>
              </w:rPr>
              <w:t>Nurodo gamintojas pagal LST EN ISO 527-1, 527-3</w:t>
            </w:r>
            <w:r w:rsidRPr="000B2C3F">
              <w:rPr>
                <w:szCs w:val="24"/>
                <w:vertAlign w:val="superscript"/>
              </w:rPr>
              <w:t xml:space="preserve">a </w:t>
            </w:r>
            <w:r w:rsidR="009E6D91" w:rsidRPr="000B2C3F">
              <w:rPr>
                <w:szCs w:val="24"/>
              </w:rPr>
              <w:t xml:space="preserve">arba lygiaverčius </w:t>
            </w:r>
            <w:r w:rsidRPr="000B2C3F">
              <w:rPr>
                <w:szCs w:val="24"/>
              </w:rPr>
              <w:t>standart</w:t>
            </w:r>
            <w:r w:rsidR="009E6D91" w:rsidRPr="000B2C3F">
              <w:rPr>
                <w:szCs w:val="24"/>
              </w:rPr>
              <w:t>us.</w:t>
            </w:r>
          </w:p>
        </w:tc>
      </w:tr>
      <w:tr w:rsidR="00F40EE7" w:rsidRPr="000B2C3F" w14:paraId="71656CAD" w14:textId="77777777" w:rsidTr="002E348E">
        <w:trPr>
          <w:trHeight w:val="273"/>
        </w:trPr>
        <w:tc>
          <w:tcPr>
            <w:tcW w:w="3261" w:type="dxa"/>
          </w:tcPr>
          <w:p w14:paraId="0C70136D" w14:textId="77777777" w:rsidR="00F40EE7" w:rsidRPr="000B2C3F" w:rsidRDefault="00F40EE7" w:rsidP="009E6D91">
            <w:pPr>
              <w:spacing w:line="280" w:lineRule="exact"/>
              <w:jc w:val="left"/>
              <w:rPr>
                <w:szCs w:val="24"/>
              </w:rPr>
            </w:pPr>
            <w:r w:rsidRPr="000B2C3F">
              <w:rPr>
                <w:szCs w:val="24"/>
              </w:rPr>
              <w:t>Pailgėjimas esant didžiausiai apkrovai</w:t>
            </w:r>
          </w:p>
        </w:tc>
        <w:tc>
          <w:tcPr>
            <w:tcW w:w="6662" w:type="dxa"/>
          </w:tcPr>
          <w:p w14:paraId="42A5E595" w14:textId="77777777" w:rsidR="00F40EE7" w:rsidRPr="000B2C3F" w:rsidRDefault="00F40EE7" w:rsidP="00503E63">
            <w:pPr>
              <w:spacing w:line="280" w:lineRule="exact"/>
              <w:jc w:val="center"/>
              <w:rPr>
                <w:szCs w:val="24"/>
              </w:rPr>
            </w:pPr>
            <w:r w:rsidRPr="000B2C3F">
              <w:rPr>
                <w:szCs w:val="24"/>
              </w:rPr>
              <w:t>Nurodo gamintojas pagal LST EN ISO 527-1, 527-3</w:t>
            </w:r>
            <w:r w:rsidRPr="000B2C3F">
              <w:rPr>
                <w:szCs w:val="24"/>
                <w:vertAlign w:val="superscript"/>
              </w:rPr>
              <w:t>a</w:t>
            </w:r>
            <w:r w:rsidRPr="000B2C3F">
              <w:rPr>
                <w:szCs w:val="24"/>
              </w:rPr>
              <w:t xml:space="preserve"> </w:t>
            </w:r>
            <w:r w:rsidR="009E6D91" w:rsidRPr="000B2C3F">
              <w:rPr>
                <w:szCs w:val="24"/>
              </w:rPr>
              <w:t>arba lygiaverčius standartus.</w:t>
            </w:r>
          </w:p>
        </w:tc>
      </w:tr>
      <w:tr w:rsidR="00F40EE7" w:rsidRPr="000B2C3F" w14:paraId="01520B6D" w14:textId="77777777" w:rsidTr="002E348E">
        <w:trPr>
          <w:trHeight w:val="264"/>
        </w:trPr>
        <w:tc>
          <w:tcPr>
            <w:tcW w:w="3261" w:type="dxa"/>
          </w:tcPr>
          <w:p w14:paraId="5B072A19" w14:textId="77777777" w:rsidR="00F40EE7" w:rsidRPr="000B2C3F" w:rsidRDefault="00F40EE7" w:rsidP="009E6D91">
            <w:pPr>
              <w:spacing w:line="280" w:lineRule="exact"/>
              <w:jc w:val="left"/>
              <w:rPr>
                <w:szCs w:val="24"/>
              </w:rPr>
            </w:pPr>
            <w:r w:rsidRPr="000B2C3F">
              <w:rPr>
                <w:szCs w:val="24"/>
              </w:rPr>
              <w:t>Valkšnumas</w:t>
            </w:r>
          </w:p>
        </w:tc>
        <w:tc>
          <w:tcPr>
            <w:tcW w:w="6662" w:type="dxa"/>
          </w:tcPr>
          <w:p w14:paraId="3CE6E7A9" w14:textId="77777777" w:rsidR="00F40EE7" w:rsidRPr="000B2C3F" w:rsidRDefault="009E6D91" w:rsidP="00503E63">
            <w:pPr>
              <w:spacing w:line="280" w:lineRule="exact"/>
              <w:jc w:val="center"/>
              <w:rPr>
                <w:szCs w:val="24"/>
              </w:rPr>
            </w:pPr>
            <w:r w:rsidRPr="000B2C3F">
              <w:rPr>
                <w:szCs w:val="24"/>
              </w:rPr>
              <w:t>—</w:t>
            </w:r>
          </w:p>
        </w:tc>
      </w:tr>
      <w:tr w:rsidR="00F40EE7" w:rsidRPr="000B2C3F" w14:paraId="15310D91" w14:textId="77777777" w:rsidTr="002E348E">
        <w:trPr>
          <w:trHeight w:val="188"/>
        </w:trPr>
        <w:tc>
          <w:tcPr>
            <w:tcW w:w="3261" w:type="dxa"/>
          </w:tcPr>
          <w:p w14:paraId="438CFD95" w14:textId="77777777" w:rsidR="00F40EE7" w:rsidRPr="000B2C3F" w:rsidRDefault="00F40EE7" w:rsidP="009E6D91">
            <w:pPr>
              <w:spacing w:line="280" w:lineRule="exact"/>
              <w:jc w:val="left"/>
              <w:rPr>
                <w:szCs w:val="24"/>
              </w:rPr>
            </w:pPr>
            <w:r w:rsidRPr="000B2C3F">
              <w:rPr>
                <w:szCs w:val="24"/>
              </w:rPr>
              <w:t>Trintis</w:t>
            </w:r>
          </w:p>
        </w:tc>
        <w:tc>
          <w:tcPr>
            <w:tcW w:w="6662" w:type="dxa"/>
          </w:tcPr>
          <w:p w14:paraId="12E924AF" w14:textId="77777777" w:rsidR="00F40EE7" w:rsidRPr="000B2C3F" w:rsidRDefault="009E6D91" w:rsidP="00503E63">
            <w:pPr>
              <w:spacing w:line="280" w:lineRule="exact"/>
              <w:jc w:val="center"/>
              <w:rPr>
                <w:spacing w:val="-4"/>
                <w:szCs w:val="24"/>
              </w:rPr>
            </w:pPr>
            <w:r w:rsidRPr="000B2C3F">
              <w:rPr>
                <w:szCs w:val="24"/>
              </w:rPr>
              <w:t>—</w:t>
            </w:r>
          </w:p>
        </w:tc>
      </w:tr>
      <w:tr w:rsidR="00F40EE7" w:rsidRPr="000B2C3F" w14:paraId="2973BAB8" w14:textId="77777777" w:rsidTr="002E348E">
        <w:trPr>
          <w:trHeight w:val="314"/>
        </w:trPr>
        <w:tc>
          <w:tcPr>
            <w:tcW w:w="3261" w:type="dxa"/>
          </w:tcPr>
          <w:p w14:paraId="15E22BCD" w14:textId="77777777" w:rsidR="00F40EE7" w:rsidRPr="000B2C3F" w:rsidRDefault="00F40EE7" w:rsidP="009E6D91">
            <w:pPr>
              <w:spacing w:line="280" w:lineRule="exact"/>
              <w:jc w:val="left"/>
              <w:rPr>
                <w:szCs w:val="24"/>
              </w:rPr>
            </w:pPr>
            <w:r w:rsidRPr="000B2C3F">
              <w:rPr>
                <w:szCs w:val="24"/>
              </w:rPr>
              <w:t>Sugadinimas instaliuojant</w:t>
            </w:r>
          </w:p>
        </w:tc>
        <w:tc>
          <w:tcPr>
            <w:tcW w:w="6662" w:type="dxa"/>
          </w:tcPr>
          <w:p w14:paraId="20B70CD3" w14:textId="77777777" w:rsidR="00F40EE7" w:rsidRPr="000B2C3F" w:rsidRDefault="00F40EE7" w:rsidP="00503E63">
            <w:pPr>
              <w:spacing w:line="280" w:lineRule="exact"/>
              <w:jc w:val="center"/>
              <w:rPr>
                <w:szCs w:val="24"/>
              </w:rPr>
            </w:pPr>
            <w:r w:rsidRPr="000B2C3F">
              <w:rPr>
                <w:szCs w:val="24"/>
                <w:vertAlign w:val="superscript"/>
              </w:rPr>
              <w:t>4)</w:t>
            </w:r>
          </w:p>
        </w:tc>
      </w:tr>
      <w:tr w:rsidR="00F40EE7" w:rsidRPr="000B2C3F" w14:paraId="40C10C4F" w14:textId="77777777" w:rsidTr="002E348E">
        <w:trPr>
          <w:trHeight w:val="264"/>
        </w:trPr>
        <w:tc>
          <w:tcPr>
            <w:tcW w:w="3261" w:type="dxa"/>
          </w:tcPr>
          <w:p w14:paraId="57CEE3EF" w14:textId="77777777" w:rsidR="00F40EE7" w:rsidRPr="000B2C3F" w:rsidRDefault="00F40EE7" w:rsidP="009E6D91">
            <w:pPr>
              <w:spacing w:line="280" w:lineRule="exact"/>
              <w:jc w:val="left"/>
              <w:rPr>
                <w:szCs w:val="24"/>
              </w:rPr>
            </w:pPr>
            <w:r w:rsidRPr="000B2C3F">
              <w:rPr>
                <w:szCs w:val="24"/>
              </w:rPr>
              <w:t>Būdingasis kiaurymės matmuo</w:t>
            </w:r>
          </w:p>
        </w:tc>
        <w:tc>
          <w:tcPr>
            <w:tcW w:w="6662" w:type="dxa"/>
          </w:tcPr>
          <w:p w14:paraId="370B1F6B" w14:textId="77777777" w:rsidR="00F40EE7" w:rsidRPr="000B2C3F" w:rsidRDefault="009E6D91" w:rsidP="00503E63">
            <w:pPr>
              <w:spacing w:line="280" w:lineRule="exact"/>
              <w:jc w:val="center"/>
              <w:rPr>
                <w:szCs w:val="24"/>
                <w:vertAlign w:val="superscript"/>
              </w:rPr>
            </w:pPr>
            <w:r w:rsidRPr="000B2C3F">
              <w:rPr>
                <w:szCs w:val="24"/>
              </w:rPr>
              <w:t>—</w:t>
            </w:r>
          </w:p>
        </w:tc>
      </w:tr>
      <w:tr w:rsidR="00F40EE7" w:rsidRPr="000B2C3F" w14:paraId="3E5CF36B" w14:textId="77777777" w:rsidTr="002E348E">
        <w:trPr>
          <w:trHeight w:val="420"/>
        </w:trPr>
        <w:tc>
          <w:tcPr>
            <w:tcW w:w="3261" w:type="dxa"/>
          </w:tcPr>
          <w:p w14:paraId="490214A1" w14:textId="77777777" w:rsidR="00F40EE7" w:rsidRPr="000B2C3F" w:rsidRDefault="00F40EE7" w:rsidP="009E6D91">
            <w:pPr>
              <w:spacing w:line="280" w:lineRule="exact"/>
              <w:jc w:val="left"/>
              <w:rPr>
                <w:szCs w:val="24"/>
              </w:rPr>
            </w:pPr>
            <w:r w:rsidRPr="000B2C3F">
              <w:rPr>
                <w:szCs w:val="24"/>
              </w:rPr>
              <w:t>Pralaidumas vandeniui</w:t>
            </w:r>
          </w:p>
        </w:tc>
        <w:tc>
          <w:tcPr>
            <w:tcW w:w="6662" w:type="dxa"/>
          </w:tcPr>
          <w:p w14:paraId="6FDE4DD6" w14:textId="77777777" w:rsidR="00F40EE7" w:rsidRPr="000B2C3F" w:rsidRDefault="009E6D91" w:rsidP="00503E63">
            <w:pPr>
              <w:spacing w:line="280" w:lineRule="exact"/>
              <w:jc w:val="center"/>
              <w:rPr>
                <w:b/>
                <w:szCs w:val="24"/>
              </w:rPr>
            </w:pPr>
            <w:r w:rsidRPr="000B2C3F">
              <w:rPr>
                <w:szCs w:val="24"/>
              </w:rPr>
              <w:t>—</w:t>
            </w:r>
          </w:p>
        </w:tc>
      </w:tr>
      <w:tr w:rsidR="00F40EE7" w:rsidRPr="000B2C3F" w14:paraId="7EAD8C8C" w14:textId="77777777" w:rsidTr="002E348E">
        <w:trPr>
          <w:trHeight w:val="185"/>
        </w:trPr>
        <w:tc>
          <w:tcPr>
            <w:tcW w:w="3261" w:type="dxa"/>
          </w:tcPr>
          <w:p w14:paraId="0EF32046" w14:textId="77777777" w:rsidR="00F40EE7" w:rsidRPr="000B2C3F" w:rsidRDefault="00F40EE7" w:rsidP="009E6D91">
            <w:pPr>
              <w:spacing w:line="280" w:lineRule="exact"/>
              <w:jc w:val="left"/>
              <w:rPr>
                <w:szCs w:val="24"/>
              </w:rPr>
            </w:pPr>
            <w:r w:rsidRPr="000B2C3F">
              <w:rPr>
                <w:szCs w:val="24"/>
              </w:rPr>
              <w:t>Cheminio senėjimo atsparumas</w:t>
            </w:r>
          </w:p>
        </w:tc>
        <w:tc>
          <w:tcPr>
            <w:tcW w:w="6662" w:type="dxa"/>
          </w:tcPr>
          <w:p w14:paraId="2029CD16" w14:textId="77777777" w:rsidR="00F40EE7" w:rsidRPr="000B2C3F" w:rsidRDefault="00F40EE7" w:rsidP="00503E63">
            <w:pPr>
              <w:spacing w:line="280" w:lineRule="exact"/>
              <w:jc w:val="center"/>
              <w:rPr>
                <w:b/>
                <w:szCs w:val="24"/>
              </w:rPr>
            </w:pPr>
            <w:r w:rsidRPr="000B2C3F">
              <w:rPr>
                <w:szCs w:val="24"/>
              </w:rPr>
              <w:t>Eksploatacijos laikas yra ne trumpesnis nei 25 metai, natūraliuose gruntuose, kai aplinkinė terpė (4 ≤ pH ≤ 9)</w:t>
            </w:r>
            <w:r w:rsidR="009E6D91" w:rsidRPr="000B2C3F">
              <w:rPr>
                <w:szCs w:val="24"/>
              </w:rPr>
              <w:t>.</w:t>
            </w:r>
          </w:p>
        </w:tc>
      </w:tr>
      <w:tr w:rsidR="009E6D91" w:rsidRPr="000B2C3F" w14:paraId="34800C07" w14:textId="77777777" w:rsidTr="002E348E">
        <w:trPr>
          <w:trHeight w:val="232"/>
        </w:trPr>
        <w:tc>
          <w:tcPr>
            <w:tcW w:w="3261" w:type="dxa"/>
          </w:tcPr>
          <w:p w14:paraId="62F5C29B" w14:textId="77777777" w:rsidR="009E6D91" w:rsidRPr="000B2C3F" w:rsidRDefault="009E6D91" w:rsidP="0041657F">
            <w:pPr>
              <w:spacing w:line="280" w:lineRule="exact"/>
              <w:jc w:val="left"/>
              <w:rPr>
                <w:szCs w:val="24"/>
              </w:rPr>
            </w:pPr>
            <w:r w:rsidRPr="000B2C3F">
              <w:rPr>
                <w:szCs w:val="24"/>
              </w:rPr>
              <w:t>Atmosferos poveikio atsparumas</w:t>
            </w:r>
          </w:p>
        </w:tc>
        <w:tc>
          <w:tcPr>
            <w:tcW w:w="6662" w:type="dxa"/>
          </w:tcPr>
          <w:p w14:paraId="093795F2" w14:textId="77777777" w:rsidR="009E6D91" w:rsidRPr="000B2C3F" w:rsidRDefault="009E6D91" w:rsidP="0041657F">
            <w:pPr>
              <w:spacing w:line="280" w:lineRule="exact"/>
              <w:jc w:val="center"/>
              <w:rPr>
                <w:szCs w:val="24"/>
              </w:rPr>
            </w:pPr>
            <w:r w:rsidRPr="000B2C3F">
              <w:rPr>
                <w:szCs w:val="24"/>
              </w:rPr>
              <w:t>Pagal MN GEOSINT ŽD 13 IX skyriaus IV skirsnio 425 punkto 6 lentelės reikalavimus, bei gamintojo rekomendacijas.</w:t>
            </w:r>
          </w:p>
        </w:tc>
      </w:tr>
      <w:tr w:rsidR="009E6D91" w:rsidRPr="000B2C3F" w14:paraId="33A3476E" w14:textId="77777777" w:rsidTr="002E348E">
        <w:trPr>
          <w:trHeight w:val="370"/>
        </w:trPr>
        <w:tc>
          <w:tcPr>
            <w:tcW w:w="9923" w:type="dxa"/>
            <w:gridSpan w:val="2"/>
          </w:tcPr>
          <w:p w14:paraId="2F5A3B57" w14:textId="77777777" w:rsidR="009E6D91" w:rsidRPr="000B2C3F" w:rsidRDefault="009E6D91" w:rsidP="009E6D91">
            <w:pPr>
              <w:tabs>
                <w:tab w:val="left" w:pos="540"/>
                <w:tab w:val="left" w:pos="1260"/>
              </w:tabs>
              <w:rPr>
                <w:szCs w:val="24"/>
              </w:rPr>
            </w:pPr>
            <w:r w:rsidRPr="000B2C3F">
              <w:rPr>
                <w:szCs w:val="24"/>
                <w:vertAlign w:val="superscript"/>
              </w:rPr>
              <w:t>4)</w:t>
            </w:r>
            <w:r w:rsidRPr="000B2C3F">
              <w:rPr>
                <w:szCs w:val="24"/>
              </w:rPr>
              <w:t xml:space="preserve"> reikia apsaugoti.</w:t>
            </w:r>
          </w:p>
        </w:tc>
      </w:tr>
    </w:tbl>
    <w:p w14:paraId="19F82419" w14:textId="77777777" w:rsidR="00503E63" w:rsidRPr="000B2C3F" w:rsidRDefault="00DF1DE0" w:rsidP="0083428F">
      <w:pPr>
        <w:pStyle w:val="Antrat4"/>
        <w:ind w:left="0"/>
        <w:rPr>
          <w:szCs w:val="24"/>
          <w:lang w:eastAsia="en-US"/>
        </w:rPr>
      </w:pPr>
      <w:r w:rsidRPr="000B2C3F">
        <w:rPr>
          <w:szCs w:val="24"/>
          <w:lang w:eastAsia="en-US"/>
        </w:rPr>
        <w:lastRenderedPageBreak/>
        <w:t>Geotekstilė (neaustinė) kaip atskiriamasis</w:t>
      </w:r>
      <w:r w:rsidR="00477EC2" w:rsidRPr="000B2C3F">
        <w:rPr>
          <w:szCs w:val="24"/>
          <w:lang w:eastAsia="en-US"/>
        </w:rPr>
        <w:t>, apsauginis</w:t>
      </w:r>
      <w:r w:rsidRPr="000B2C3F">
        <w:rPr>
          <w:szCs w:val="24"/>
          <w:lang w:eastAsia="en-US"/>
        </w:rPr>
        <w:t xml:space="preserve"> sluoksnis vandens pralaidų įrengime</w:t>
      </w:r>
    </w:p>
    <w:p w14:paraId="5F8DA474" w14:textId="77777777" w:rsidR="00DF1DE0" w:rsidRPr="000B2C3F" w:rsidRDefault="00DF1DE0" w:rsidP="00301E6C">
      <w:pPr>
        <w:pStyle w:val="2Sutrauka"/>
        <w:rPr>
          <w:szCs w:val="24"/>
        </w:rPr>
      </w:pPr>
      <w:r w:rsidRPr="000B2C3F">
        <w:rPr>
          <w:b/>
          <w:szCs w:val="24"/>
        </w:rPr>
        <w:t>Funkcijos:</w:t>
      </w:r>
      <w:r w:rsidRPr="000B2C3F">
        <w:rPr>
          <w:szCs w:val="24"/>
        </w:rPr>
        <w:t xml:space="preserve"> stabdyti užpilo susimaišymą su besiribojančiu gruntu</w:t>
      </w:r>
      <w:r w:rsidR="00D03D33" w:rsidRPr="000B2C3F">
        <w:rPr>
          <w:szCs w:val="24"/>
        </w:rPr>
        <w:t>; Pralaidų antikorozinių dangų apsaugai</w:t>
      </w:r>
      <w:r w:rsidR="007C6190" w:rsidRPr="000B2C3F">
        <w:rPr>
          <w:szCs w:val="24"/>
        </w:rPr>
        <w:t xml:space="preserve"> nuo mechaninių pažeidimų</w:t>
      </w:r>
      <w:r w:rsidR="00073575" w:rsidRPr="000B2C3F">
        <w:rPr>
          <w:szCs w:val="24"/>
        </w:rPr>
        <w:t>.</w:t>
      </w:r>
      <w:r w:rsidR="00D03D33" w:rsidRPr="000B2C3F">
        <w:rPr>
          <w:szCs w:val="24"/>
        </w:rPr>
        <w:t xml:space="preserve"> </w:t>
      </w:r>
    </w:p>
    <w:p w14:paraId="57EADA05" w14:textId="77777777" w:rsidR="000D48A7" w:rsidRPr="000B2C3F" w:rsidRDefault="00DF1DE0" w:rsidP="00301E6C">
      <w:pPr>
        <w:pStyle w:val="2Sutrauka"/>
        <w:rPr>
          <w:szCs w:val="24"/>
        </w:rPr>
      </w:pPr>
      <w:r w:rsidRPr="000B2C3F">
        <w:rPr>
          <w:b/>
          <w:szCs w:val="24"/>
        </w:rPr>
        <w:t>Taikymo sritis:</w:t>
      </w:r>
      <w:r w:rsidRPr="000B2C3F">
        <w:rPr>
          <w:szCs w:val="24"/>
        </w:rPr>
        <w:t xml:space="preserve"> </w:t>
      </w:r>
      <w:r w:rsidR="00953505" w:rsidRPr="000B2C3F">
        <w:rPr>
          <w:szCs w:val="24"/>
        </w:rPr>
        <w:t xml:space="preserve">neaustinė geotekstilė </w:t>
      </w:r>
      <w:r w:rsidRPr="000B2C3F">
        <w:rPr>
          <w:szCs w:val="24"/>
        </w:rPr>
        <w:t xml:space="preserve">naudojama </w:t>
      </w:r>
      <w:r w:rsidR="00A37496" w:rsidRPr="000B2C3F">
        <w:rPr>
          <w:szCs w:val="24"/>
        </w:rPr>
        <w:t>įgilintai pralaid</w:t>
      </w:r>
      <w:r w:rsidR="00C8053E" w:rsidRPr="000B2C3F">
        <w:rPr>
          <w:szCs w:val="24"/>
        </w:rPr>
        <w:t>os</w:t>
      </w:r>
      <w:r w:rsidR="00A37496" w:rsidRPr="000B2C3F">
        <w:rPr>
          <w:szCs w:val="24"/>
        </w:rPr>
        <w:t xml:space="preserve"> antgalio zonai iškloti tuo pačiu apsaugant pralaidos geomembraną (kai ją numatyta įrengti) nuo grunto svorio poveikio, arba kaip gruntus atskirianti medžiaga pralaid</w:t>
      </w:r>
      <w:r w:rsidR="00C8053E" w:rsidRPr="000B2C3F">
        <w:rPr>
          <w:szCs w:val="24"/>
        </w:rPr>
        <w:t>os</w:t>
      </w:r>
      <w:r w:rsidR="00D03D33" w:rsidRPr="000B2C3F">
        <w:rPr>
          <w:szCs w:val="24"/>
        </w:rPr>
        <w:t xml:space="preserve"> užpilo prizmei apsaugoti; Metalinių pralaidų antikorozinių dangų apsaugai </w:t>
      </w:r>
      <w:r w:rsidR="007C6190" w:rsidRPr="000B2C3F">
        <w:rPr>
          <w:szCs w:val="24"/>
        </w:rPr>
        <w:t xml:space="preserve">nuo mechaninių pažeidimų </w:t>
      </w:r>
      <w:r w:rsidR="00D03D33" w:rsidRPr="000B2C3F">
        <w:rPr>
          <w:szCs w:val="24"/>
        </w:rPr>
        <w:t>montavi</w:t>
      </w:r>
      <w:r w:rsidR="00F74A3A" w:rsidRPr="000B2C3F">
        <w:rPr>
          <w:szCs w:val="24"/>
        </w:rPr>
        <w:t>mo, transportavimo metu</w:t>
      </w:r>
      <w:r w:rsidR="00D03D33" w:rsidRPr="000B2C3F">
        <w:rPr>
          <w:szCs w:val="24"/>
        </w:rPr>
        <w:t xml:space="preserve">; Plastikinių bei metalinių pralaidų apsaugai </w:t>
      </w:r>
      <w:r w:rsidR="001A4D56" w:rsidRPr="000B2C3F">
        <w:rPr>
          <w:szCs w:val="24"/>
        </w:rPr>
        <w:t xml:space="preserve">nuo grunto išplovimo </w:t>
      </w:r>
      <w:r w:rsidR="00D03D33" w:rsidRPr="000B2C3F">
        <w:rPr>
          <w:szCs w:val="24"/>
        </w:rPr>
        <w:t>ties apkabomis.</w:t>
      </w:r>
      <w:r w:rsidR="000D48A7" w:rsidRPr="000B2C3F">
        <w:rPr>
          <w:b/>
          <w:szCs w:val="24"/>
        </w:rPr>
        <w:t xml:space="preserve"> </w:t>
      </w:r>
    </w:p>
    <w:p w14:paraId="67BAD086" w14:textId="7D32432B" w:rsidR="00DF1DE0" w:rsidRPr="000B2C3F" w:rsidRDefault="00DF1DE0" w:rsidP="00301E6C">
      <w:pPr>
        <w:pStyle w:val="2Sutrauka"/>
        <w:rPr>
          <w:szCs w:val="24"/>
        </w:rPr>
      </w:pPr>
      <w:r w:rsidRPr="000B2C3F">
        <w:rPr>
          <w:b/>
          <w:szCs w:val="24"/>
        </w:rPr>
        <w:t>Nurodymai medžiagoms parinkti:</w:t>
      </w:r>
      <w:r w:rsidRPr="000B2C3F">
        <w:rPr>
          <w:szCs w:val="24"/>
        </w:rPr>
        <w:t xml:space="preserve"> turi atitikti </w:t>
      </w:r>
      <w:r w:rsidR="005F61FB" w:rsidRPr="000B2C3F">
        <w:rPr>
          <w:szCs w:val="24"/>
        </w:rPr>
        <w:t>4</w:t>
      </w:r>
      <w:r w:rsidR="007A7D26" w:rsidRPr="000B2C3F">
        <w:rPr>
          <w:szCs w:val="24"/>
        </w:rPr>
        <w:t>.2.</w:t>
      </w:r>
      <w:r w:rsidR="0024551B" w:rsidRPr="000B2C3F">
        <w:rPr>
          <w:szCs w:val="24"/>
        </w:rPr>
        <w:t>1</w:t>
      </w:r>
      <w:r w:rsidR="00267A74" w:rsidRPr="000B2C3F">
        <w:rPr>
          <w:szCs w:val="24"/>
        </w:rPr>
        <w:t>1</w:t>
      </w:r>
      <w:r w:rsidR="007A7D26" w:rsidRPr="000B2C3F">
        <w:rPr>
          <w:szCs w:val="24"/>
        </w:rPr>
        <w:t>.</w:t>
      </w:r>
      <w:r w:rsidR="009E6D91" w:rsidRPr="000B2C3F">
        <w:rPr>
          <w:szCs w:val="24"/>
        </w:rPr>
        <w:t>4</w:t>
      </w:r>
      <w:r w:rsidRPr="000B2C3F">
        <w:rPr>
          <w:szCs w:val="24"/>
        </w:rPr>
        <w:t xml:space="preserve"> lentelėje nurodytus pagrindinius reikalavimus.</w:t>
      </w:r>
    </w:p>
    <w:p w14:paraId="04DE954D" w14:textId="77777777" w:rsidR="00DF1DE0" w:rsidRPr="000B2C3F" w:rsidRDefault="00DF1DE0" w:rsidP="00301E6C">
      <w:pPr>
        <w:pStyle w:val="2Sutrauka"/>
        <w:rPr>
          <w:szCs w:val="24"/>
        </w:rPr>
      </w:pPr>
      <w:r w:rsidRPr="000B2C3F">
        <w:rPr>
          <w:b/>
          <w:szCs w:val="24"/>
        </w:rPr>
        <w:t>Nurodymai darbams atlikti:</w:t>
      </w:r>
      <w:r w:rsidRPr="000B2C3F">
        <w:rPr>
          <w:szCs w:val="24"/>
        </w:rPr>
        <w:t xml:space="preserve"> vadovautis MN</w:t>
      </w:r>
      <w:r w:rsidR="00F22FE4" w:rsidRPr="000B2C3F">
        <w:rPr>
          <w:szCs w:val="24"/>
        </w:rPr>
        <w:t> </w:t>
      </w:r>
      <w:r w:rsidRPr="000B2C3F">
        <w:rPr>
          <w:szCs w:val="24"/>
        </w:rPr>
        <w:t>GEOSINT</w:t>
      </w:r>
      <w:r w:rsidR="00F22FE4" w:rsidRPr="000B2C3F">
        <w:rPr>
          <w:szCs w:val="24"/>
        </w:rPr>
        <w:t> </w:t>
      </w:r>
      <w:r w:rsidRPr="000B2C3F">
        <w:rPr>
          <w:szCs w:val="24"/>
        </w:rPr>
        <w:t>ŽD</w:t>
      </w:r>
      <w:r w:rsidR="00F22FE4" w:rsidRPr="000B2C3F">
        <w:rPr>
          <w:szCs w:val="24"/>
        </w:rPr>
        <w:t> </w:t>
      </w:r>
      <w:r w:rsidRPr="000B2C3F">
        <w:rPr>
          <w:szCs w:val="24"/>
        </w:rPr>
        <w:t>13 VI skyriaus II skirsnio reikalavimais, bei gamintojo rekomendacijomis.</w:t>
      </w:r>
    </w:p>
    <w:p w14:paraId="6A125EAC" w14:textId="2EE23C7B" w:rsidR="00FD009C" w:rsidRPr="000B2C3F" w:rsidRDefault="005F61FB" w:rsidP="0083428F">
      <w:pPr>
        <w:pStyle w:val="Lentelsnumeravimas"/>
        <w:keepNext/>
        <w:numPr>
          <w:ilvl w:val="0"/>
          <w:numId w:val="0"/>
        </w:numPr>
        <w:rPr>
          <w:b/>
          <w:sz w:val="24"/>
          <w:szCs w:val="24"/>
        </w:rPr>
      </w:pPr>
      <w:r w:rsidRPr="000B2C3F">
        <w:rPr>
          <w:b/>
          <w:sz w:val="24"/>
          <w:szCs w:val="24"/>
        </w:rPr>
        <w:t>4</w:t>
      </w:r>
      <w:r w:rsidR="007A7D26" w:rsidRPr="000B2C3F">
        <w:rPr>
          <w:b/>
          <w:sz w:val="24"/>
          <w:szCs w:val="24"/>
        </w:rPr>
        <w:t>.2.</w:t>
      </w:r>
      <w:r w:rsidR="0083428F" w:rsidRPr="000B2C3F">
        <w:rPr>
          <w:b/>
          <w:sz w:val="24"/>
          <w:szCs w:val="24"/>
        </w:rPr>
        <w:t>6</w:t>
      </w:r>
      <w:r w:rsidR="007A7D26" w:rsidRPr="000B2C3F">
        <w:rPr>
          <w:b/>
          <w:sz w:val="24"/>
          <w:szCs w:val="24"/>
        </w:rPr>
        <w:t>.</w:t>
      </w:r>
      <w:r w:rsidR="009E6D91" w:rsidRPr="000B2C3F">
        <w:rPr>
          <w:b/>
          <w:sz w:val="24"/>
          <w:szCs w:val="24"/>
        </w:rPr>
        <w:t>4</w:t>
      </w:r>
      <w:r w:rsidR="00FD009C" w:rsidRPr="000B2C3F">
        <w:rPr>
          <w:b/>
          <w:sz w:val="24"/>
          <w:szCs w:val="24"/>
        </w:rPr>
        <w:t xml:space="preserve"> lentelė. Gaminio savybės, svarbios pasirenkant ir teikiant pasiūlymą</w:t>
      </w:r>
    </w:p>
    <w:tbl>
      <w:tblPr>
        <w:tblW w:w="992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828"/>
        <w:gridCol w:w="6095"/>
      </w:tblGrid>
      <w:tr w:rsidR="00DF1DE0" w:rsidRPr="000B2C3F" w14:paraId="011635B2" w14:textId="77777777" w:rsidTr="002E348E">
        <w:trPr>
          <w:trHeight w:val="168"/>
          <w:tblHeader/>
        </w:trPr>
        <w:tc>
          <w:tcPr>
            <w:tcW w:w="3828" w:type="dxa"/>
            <w:tcBorders>
              <w:top w:val="single" w:sz="8" w:space="0" w:color="auto"/>
              <w:left w:val="single" w:sz="8" w:space="0" w:color="auto"/>
              <w:bottom w:val="single" w:sz="8" w:space="0" w:color="auto"/>
              <w:right w:val="single" w:sz="8" w:space="0" w:color="auto"/>
              <w:tl2br w:val="single" w:sz="4" w:space="0" w:color="auto"/>
            </w:tcBorders>
          </w:tcPr>
          <w:p w14:paraId="5DC6D30F" w14:textId="77777777" w:rsidR="00DF1DE0" w:rsidRPr="000B2C3F" w:rsidRDefault="00DF1DE0" w:rsidP="00A171F3">
            <w:pPr>
              <w:keepNext/>
              <w:spacing w:line="280" w:lineRule="exact"/>
              <w:jc w:val="right"/>
              <w:rPr>
                <w:b/>
                <w:szCs w:val="24"/>
              </w:rPr>
            </w:pPr>
            <w:r w:rsidRPr="000B2C3F">
              <w:rPr>
                <w:b/>
                <w:szCs w:val="24"/>
              </w:rPr>
              <w:t>Funkcijos</w:t>
            </w:r>
          </w:p>
          <w:p w14:paraId="2F9BD9D7" w14:textId="77777777" w:rsidR="00DF1DE0" w:rsidRPr="000B2C3F" w:rsidRDefault="00DF1DE0" w:rsidP="00A171F3">
            <w:pPr>
              <w:keepNext/>
              <w:spacing w:line="280" w:lineRule="exact"/>
              <w:rPr>
                <w:b/>
                <w:szCs w:val="24"/>
              </w:rPr>
            </w:pPr>
            <w:r w:rsidRPr="000B2C3F">
              <w:rPr>
                <w:b/>
                <w:szCs w:val="24"/>
              </w:rPr>
              <w:t>Savybės</w:t>
            </w:r>
          </w:p>
        </w:tc>
        <w:tc>
          <w:tcPr>
            <w:tcW w:w="6095" w:type="dxa"/>
            <w:tcBorders>
              <w:top w:val="single" w:sz="8" w:space="0" w:color="auto"/>
              <w:left w:val="single" w:sz="8" w:space="0" w:color="auto"/>
              <w:bottom w:val="single" w:sz="8" w:space="0" w:color="auto"/>
              <w:right w:val="single" w:sz="8" w:space="0" w:color="auto"/>
            </w:tcBorders>
            <w:vAlign w:val="center"/>
          </w:tcPr>
          <w:p w14:paraId="0900DC75" w14:textId="77777777" w:rsidR="00DF1DE0" w:rsidRPr="000B2C3F" w:rsidRDefault="00DF1DE0" w:rsidP="00A171F3">
            <w:pPr>
              <w:keepNext/>
              <w:spacing w:line="280" w:lineRule="exact"/>
              <w:jc w:val="center"/>
              <w:rPr>
                <w:b/>
                <w:szCs w:val="24"/>
              </w:rPr>
            </w:pPr>
            <w:r w:rsidRPr="000B2C3F">
              <w:rPr>
                <w:b/>
                <w:szCs w:val="24"/>
              </w:rPr>
              <w:t>Atskyrimas</w:t>
            </w:r>
            <w:r w:rsidR="009E6D91" w:rsidRPr="000B2C3F">
              <w:rPr>
                <w:b/>
                <w:szCs w:val="24"/>
              </w:rPr>
              <w:t> </w:t>
            </w:r>
            <w:r w:rsidR="00333F98" w:rsidRPr="000B2C3F">
              <w:rPr>
                <w:b/>
                <w:szCs w:val="24"/>
              </w:rPr>
              <w:t>/</w:t>
            </w:r>
            <w:r w:rsidR="009E6D91" w:rsidRPr="000B2C3F">
              <w:rPr>
                <w:b/>
                <w:szCs w:val="24"/>
              </w:rPr>
              <w:t> </w:t>
            </w:r>
            <w:r w:rsidR="00333F98" w:rsidRPr="000B2C3F">
              <w:rPr>
                <w:b/>
                <w:szCs w:val="24"/>
              </w:rPr>
              <w:t>apsauga</w:t>
            </w:r>
            <w:r w:rsidR="006010F2" w:rsidRPr="000B2C3F">
              <w:rPr>
                <w:szCs w:val="24"/>
              </w:rPr>
              <w:t>*</w:t>
            </w:r>
          </w:p>
        </w:tc>
      </w:tr>
      <w:tr w:rsidR="00DF1DE0" w:rsidRPr="000B2C3F" w14:paraId="3E467C13" w14:textId="77777777" w:rsidTr="002E348E">
        <w:trPr>
          <w:trHeight w:val="274"/>
        </w:trPr>
        <w:tc>
          <w:tcPr>
            <w:tcW w:w="3828" w:type="dxa"/>
            <w:tcBorders>
              <w:top w:val="single" w:sz="8" w:space="0" w:color="auto"/>
            </w:tcBorders>
          </w:tcPr>
          <w:p w14:paraId="4C16A230" w14:textId="77777777" w:rsidR="00DF1DE0" w:rsidRPr="000B2C3F" w:rsidRDefault="00DF1DE0" w:rsidP="00A171F3">
            <w:pPr>
              <w:keepNext/>
              <w:spacing w:line="280" w:lineRule="exact"/>
              <w:jc w:val="left"/>
              <w:rPr>
                <w:szCs w:val="24"/>
              </w:rPr>
            </w:pPr>
            <w:r w:rsidRPr="000B2C3F">
              <w:rPr>
                <w:szCs w:val="24"/>
              </w:rPr>
              <w:t>Plotinis tankis</w:t>
            </w:r>
          </w:p>
        </w:tc>
        <w:tc>
          <w:tcPr>
            <w:tcW w:w="6095" w:type="dxa"/>
            <w:tcBorders>
              <w:top w:val="single" w:sz="8" w:space="0" w:color="auto"/>
            </w:tcBorders>
          </w:tcPr>
          <w:p w14:paraId="1B58F1F1" w14:textId="77777777" w:rsidR="00DF1DE0" w:rsidRPr="000B2C3F" w:rsidRDefault="00DF1DE0" w:rsidP="00A171F3">
            <w:pPr>
              <w:keepNext/>
              <w:spacing w:line="280" w:lineRule="exact"/>
              <w:jc w:val="center"/>
              <w:rPr>
                <w:szCs w:val="24"/>
              </w:rPr>
            </w:pPr>
            <w:r w:rsidRPr="000B2C3F">
              <w:rPr>
                <w:szCs w:val="24"/>
              </w:rPr>
              <w:t>GRK 3 klasė (≥ 150 g/m</w:t>
            </w:r>
            <w:r w:rsidRPr="000B2C3F">
              <w:rPr>
                <w:szCs w:val="24"/>
                <w:vertAlign w:val="superscript"/>
              </w:rPr>
              <w:t>2</w:t>
            </w:r>
            <w:r w:rsidRPr="000B2C3F">
              <w:rPr>
                <w:szCs w:val="24"/>
              </w:rPr>
              <w:t>)</w:t>
            </w:r>
          </w:p>
        </w:tc>
      </w:tr>
      <w:tr w:rsidR="00DF1DE0" w:rsidRPr="000B2C3F" w14:paraId="05512B0D" w14:textId="77777777" w:rsidTr="002E348E">
        <w:trPr>
          <w:trHeight w:val="188"/>
        </w:trPr>
        <w:tc>
          <w:tcPr>
            <w:tcW w:w="3828" w:type="dxa"/>
          </w:tcPr>
          <w:p w14:paraId="3112B05B" w14:textId="77777777" w:rsidR="00DF1DE0" w:rsidRPr="000B2C3F" w:rsidRDefault="00DF1DE0" w:rsidP="009E6D91">
            <w:pPr>
              <w:spacing w:line="280" w:lineRule="exact"/>
              <w:jc w:val="left"/>
              <w:rPr>
                <w:szCs w:val="24"/>
              </w:rPr>
            </w:pPr>
            <w:r w:rsidRPr="000B2C3F">
              <w:rPr>
                <w:szCs w:val="24"/>
              </w:rPr>
              <w:t>Storis</w:t>
            </w:r>
          </w:p>
        </w:tc>
        <w:tc>
          <w:tcPr>
            <w:tcW w:w="6095" w:type="dxa"/>
          </w:tcPr>
          <w:p w14:paraId="35046987" w14:textId="77777777" w:rsidR="00DF1DE0" w:rsidRPr="000B2C3F" w:rsidRDefault="009E6D91" w:rsidP="00477EC2">
            <w:pPr>
              <w:spacing w:line="280" w:lineRule="exact"/>
              <w:jc w:val="center"/>
              <w:rPr>
                <w:szCs w:val="24"/>
              </w:rPr>
            </w:pPr>
            <w:r w:rsidRPr="000B2C3F">
              <w:rPr>
                <w:szCs w:val="24"/>
              </w:rPr>
              <w:t>—</w:t>
            </w:r>
          </w:p>
        </w:tc>
      </w:tr>
      <w:tr w:rsidR="00DF1DE0" w:rsidRPr="000B2C3F" w14:paraId="263BE4DE" w14:textId="77777777" w:rsidTr="002E348E">
        <w:trPr>
          <w:trHeight w:val="181"/>
        </w:trPr>
        <w:tc>
          <w:tcPr>
            <w:tcW w:w="3828" w:type="dxa"/>
          </w:tcPr>
          <w:p w14:paraId="15ED3E62" w14:textId="77777777" w:rsidR="00DF1DE0" w:rsidRPr="000B2C3F" w:rsidRDefault="00DF1DE0" w:rsidP="009E6D91">
            <w:pPr>
              <w:spacing w:line="280" w:lineRule="exact"/>
              <w:jc w:val="left"/>
              <w:rPr>
                <w:szCs w:val="24"/>
              </w:rPr>
            </w:pPr>
            <w:r w:rsidRPr="000B2C3F">
              <w:rPr>
                <w:szCs w:val="24"/>
              </w:rPr>
              <w:t>Atsparumas statiniam pradūrimui</w:t>
            </w:r>
          </w:p>
        </w:tc>
        <w:tc>
          <w:tcPr>
            <w:tcW w:w="6095" w:type="dxa"/>
          </w:tcPr>
          <w:p w14:paraId="497EF2F8" w14:textId="77777777" w:rsidR="00DF1DE0" w:rsidRPr="000B2C3F" w:rsidRDefault="00DF1DE0" w:rsidP="00477EC2">
            <w:pPr>
              <w:spacing w:line="280" w:lineRule="exact"/>
              <w:jc w:val="center"/>
              <w:rPr>
                <w:szCs w:val="24"/>
              </w:rPr>
            </w:pPr>
            <w:r w:rsidRPr="000B2C3F">
              <w:rPr>
                <w:szCs w:val="24"/>
              </w:rPr>
              <w:t>GRK 3 klasė (≥ 1,5 kN)</w:t>
            </w:r>
          </w:p>
        </w:tc>
      </w:tr>
      <w:tr w:rsidR="00DF1DE0" w:rsidRPr="000B2C3F" w14:paraId="2826B0BC" w14:textId="77777777" w:rsidTr="002E348E">
        <w:trPr>
          <w:trHeight w:val="228"/>
        </w:trPr>
        <w:tc>
          <w:tcPr>
            <w:tcW w:w="3828" w:type="dxa"/>
          </w:tcPr>
          <w:p w14:paraId="62C7EB25" w14:textId="77777777" w:rsidR="00DF1DE0" w:rsidRPr="000B2C3F" w:rsidRDefault="00DF1DE0" w:rsidP="009E6D91">
            <w:pPr>
              <w:spacing w:line="280" w:lineRule="exact"/>
              <w:jc w:val="left"/>
              <w:rPr>
                <w:szCs w:val="24"/>
              </w:rPr>
            </w:pPr>
            <w:r w:rsidRPr="000B2C3F">
              <w:rPr>
                <w:szCs w:val="24"/>
              </w:rPr>
              <w:t>Stipris tempiant</w:t>
            </w:r>
          </w:p>
        </w:tc>
        <w:tc>
          <w:tcPr>
            <w:tcW w:w="6095" w:type="dxa"/>
          </w:tcPr>
          <w:p w14:paraId="2A94C3C2" w14:textId="77777777" w:rsidR="00DF1DE0" w:rsidRPr="000B2C3F" w:rsidRDefault="00DF1DE0" w:rsidP="00477EC2">
            <w:pPr>
              <w:spacing w:line="280" w:lineRule="exact"/>
              <w:jc w:val="center"/>
              <w:rPr>
                <w:szCs w:val="24"/>
              </w:rPr>
            </w:pPr>
            <w:r w:rsidRPr="000B2C3F">
              <w:rPr>
                <w:szCs w:val="24"/>
              </w:rPr>
              <w:t xml:space="preserve">GRK 3 klasė </w:t>
            </w:r>
          </w:p>
        </w:tc>
      </w:tr>
      <w:tr w:rsidR="00DF1DE0" w:rsidRPr="000B2C3F" w14:paraId="7D5BA1F8" w14:textId="77777777" w:rsidTr="002E348E">
        <w:trPr>
          <w:trHeight w:val="273"/>
        </w:trPr>
        <w:tc>
          <w:tcPr>
            <w:tcW w:w="3828" w:type="dxa"/>
          </w:tcPr>
          <w:p w14:paraId="6F56EC2B" w14:textId="77777777" w:rsidR="00DF1DE0" w:rsidRPr="000B2C3F" w:rsidRDefault="00DF1DE0" w:rsidP="009E6D91">
            <w:pPr>
              <w:spacing w:line="280" w:lineRule="exact"/>
              <w:jc w:val="left"/>
              <w:rPr>
                <w:szCs w:val="24"/>
              </w:rPr>
            </w:pPr>
            <w:r w:rsidRPr="000B2C3F">
              <w:rPr>
                <w:szCs w:val="24"/>
              </w:rPr>
              <w:t>Pailgėjimas esant didžiausiai apkrovai</w:t>
            </w:r>
          </w:p>
        </w:tc>
        <w:tc>
          <w:tcPr>
            <w:tcW w:w="6095" w:type="dxa"/>
          </w:tcPr>
          <w:p w14:paraId="74AF1F96" w14:textId="77777777" w:rsidR="00DF1DE0" w:rsidRPr="000B2C3F" w:rsidRDefault="009E6D91" w:rsidP="00477EC2">
            <w:pPr>
              <w:spacing w:line="280" w:lineRule="exact"/>
              <w:jc w:val="center"/>
              <w:rPr>
                <w:strike/>
                <w:szCs w:val="24"/>
              </w:rPr>
            </w:pPr>
            <w:r w:rsidRPr="000B2C3F">
              <w:rPr>
                <w:szCs w:val="24"/>
              </w:rPr>
              <w:t>—</w:t>
            </w:r>
          </w:p>
        </w:tc>
      </w:tr>
      <w:tr w:rsidR="00DF1DE0" w:rsidRPr="000B2C3F" w14:paraId="50DE5ED0" w14:textId="77777777" w:rsidTr="002E348E">
        <w:trPr>
          <w:trHeight w:val="264"/>
        </w:trPr>
        <w:tc>
          <w:tcPr>
            <w:tcW w:w="3828" w:type="dxa"/>
          </w:tcPr>
          <w:p w14:paraId="3F619743" w14:textId="77777777" w:rsidR="00DF1DE0" w:rsidRPr="000B2C3F" w:rsidRDefault="00DF1DE0" w:rsidP="009E6D91">
            <w:pPr>
              <w:spacing w:line="280" w:lineRule="exact"/>
              <w:jc w:val="left"/>
              <w:rPr>
                <w:szCs w:val="24"/>
              </w:rPr>
            </w:pPr>
            <w:r w:rsidRPr="000B2C3F">
              <w:rPr>
                <w:szCs w:val="24"/>
              </w:rPr>
              <w:t>Valkšnumas</w:t>
            </w:r>
          </w:p>
        </w:tc>
        <w:tc>
          <w:tcPr>
            <w:tcW w:w="6095" w:type="dxa"/>
          </w:tcPr>
          <w:p w14:paraId="1DF4BC09" w14:textId="77777777" w:rsidR="00DF1DE0" w:rsidRPr="000B2C3F" w:rsidRDefault="009E6D91" w:rsidP="00477EC2">
            <w:pPr>
              <w:spacing w:line="280" w:lineRule="exact"/>
              <w:jc w:val="center"/>
              <w:rPr>
                <w:szCs w:val="24"/>
              </w:rPr>
            </w:pPr>
            <w:r w:rsidRPr="000B2C3F">
              <w:rPr>
                <w:szCs w:val="24"/>
              </w:rPr>
              <w:t>—</w:t>
            </w:r>
          </w:p>
        </w:tc>
      </w:tr>
      <w:tr w:rsidR="00DF1DE0" w:rsidRPr="000B2C3F" w14:paraId="446C8FE8" w14:textId="77777777" w:rsidTr="002E348E">
        <w:trPr>
          <w:trHeight w:val="188"/>
        </w:trPr>
        <w:tc>
          <w:tcPr>
            <w:tcW w:w="3828" w:type="dxa"/>
          </w:tcPr>
          <w:p w14:paraId="7DE83E94" w14:textId="77777777" w:rsidR="00DF1DE0" w:rsidRPr="000B2C3F" w:rsidRDefault="00DF1DE0" w:rsidP="009E6D91">
            <w:pPr>
              <w:spacing w:line="280" w:lineRule="exact"/>
              <w:jc w:val="left"/>
              <w:rPr>
                <w:szCs w:val="24"/>
              </w:rPr>
            </w:pPr>
            <w:r w:rsidRPr="000B2C3F">
              <w:rPr>
                <w:szCs w:val="24"/>
              </w:rPr>
              <w:t>Trintis</w:t>
            </w:r>
          </w:p>
        </w:tc>
        <w:tc>
          <w:tcPr>
            <w:tcW w:w="6095" w:type="dxa"/>
          </w:tcPr>
          <w:p w14:paraId="51B5BEFB" w14:textId="77777777" w:rsidR="00DF1DE0" w:rsidRPr="000B2C3F" w:rsidRDefault="009E6D91" w:rsidP="00477EC2">
            <w:pPr>
              <w:spacing w:line="280" w:lineRule="exact"/>
              <w:jc w:val="center"/>
              <w:rPr>
                <w:b/>
                <w:szCs w:val="24"/>
              </w:rPr>
            </w:pPr>
            <w:r w:rsidRPr="000B2C3F">
              <w:rPr>
                <w:szCs w:val="24"/>
              </w:rPr>
              <w:t>—</w:t>
            </w:r>
          </w:p>
        </w:tc>
      </w:tr>
      <w:tr w:rsidR="00DF1DE0" w:rsidRPr="000B2C3F" w14:paraId="01094FD2" w14:textId="77777777" w:rsidTr="002E348E">
        <w:trPr>
          <w:trHeight w:val="314"/>
        </w:trPr>
        <w:tc>
          <w:tcPr>
            <w:tcW w:w="3828" w:type="dxa"/>
          </w:tcPr>
          <w:p w14:paraId="13D98044" w14:textId="77777777" w:rsidR="00DF1DE0" w:rsidRPr="000B2C3F" w:rsidRDefault="00DF1DE0" w:rsidP="009E6D91">
            <w:pPr>
              <w:spacing w:line="280" w:lineRule="exact"/>
              <w:jc w:val="left"/>
              <w:rPr>
                <w:szCs w:val="24"/>
              </w:rPr>
            </w:pPr>
            <w:r w:rsidRPr="000B2C3F">
              <w:rPr>
                <w:szCs w:val="24"/>
              </w:rPr>
              <w:t>Sugadinimas instaliuojant</w:t>
            </w:r>
          </w:p>
        </w:tc>
        <w:tc>
          <w:tcPr>
            <w:tcW w:w="6095" w:type="dxa"/>
          </w:tcPr>
          <w:p w14:paraId="1A1A6109" w14:textId="77777777" w:rsidR="00DF1DE0" w:rsidRPr="000B2C3F" w:rsidRDefault="00DF1DE0" w:rsidP="00477EC2">
            <w:pPr>
              <w:spacing w:line="280" w:lineRule="exact"/>
              <w:jc w:val="center"/>
              <w:rPr>
                <w:b/>
                <w:szCs w:val="24"/>
              </w:rPr>
            </w:pPr>
            <w:r w:rsidRPr="000B2C3F">
              <w:rPr>
                <w:szCs w:val="24"/>
              </w:rPr>
              <w:t>GRK 3 klasė</w:t>
            </w:r>
          </w:p>
        </w:tc>
      </w:tr>
      <w:tr w:rsidR="00DF1DE0" w:rsidRPr="000B2C3F" w14:paraId="648B5038" w14:textId="77777777" w:rsidTr="002E348E">
        <w:trPr>
          <w:trHeight w:val="264"/>
        </w:trPr>
        <w:tc>
          <w:tcPr>
            <w:tcW w:w="3828" w:type="dxa"/>
          </w:tcPr>
          <w:p w14:paraId="5D47CB95" w14:textId="77777777" w:rsidR="00DF1DE0" w:rsidRPr="000B2C3F" w:rsidRDefault="00DF1DE0" w:rsidP="009E6D91">
            <w:pPr>
              <w:spacing w:line="280" w:lineRule="exact"/>
              <w:jc w:val="left"/>
              <w:rPr>
                <w:szCs w:val="24"/>
              </w:rPr>
            </w:pPr>
            <w:r w:rsidRPr="000B2C3F">
              <w:rPr>
                <w:szCs w:val="24"/>
              </w:rPr>
              <w:t>Būdingasis kiaurymės matmuo</w:t>
            </w:r>
          </w:p>
        </w:tc>
        <w:tc>
          <w:tcPr>
            <w:tcW w:w="6095" w:type="dxa"/>
          </w:tcPr>
          <w:p w14:paraId="2659F7FC" w14:textId="77777777" w:rsidR="00DF1DE0" w:rsidRPr="000B2C3F" w:rsidRDefault="00DF1DE0" w:rsidP="00477EC2">
            <w:pPr>
              <w:spacing w:line="280" w:lineRule="exact"/>
              <w:jc w:val="center"/>
              <w:rPr>
                <w:szCs w:val="24"/>
              </w:rPr>
            </w:pPr>
            <w:r w:rsidRPr="000B2C3F">
              <w:rPr>
                <w:szCs w:val="24"/>
              </w:rPr>
              <w:t xml:space="preserve"> (0,06 mm ≤ pasirinktas O</w:t>
            </w:r>
            <w:r w:rsidRPr="000B2C3F">
              <w:rPr>
                <w:szCs w:val="24"/>
                <w:vertAlign w:val="subscript"/>
              </w:rPr>
              <w:t>90</w:t>
            </w:r>
            <w:r w:rsidRPr="000B2C3F">
              <w:rPr>
                <w:szCs w:val="24"/>
              </w:rPr>
              <w:t xml:space="preserve"> ≤ 0,13 mm)</w:t>
            </w:r>
          </w:p>
        </w:tc>
      </w:tr>
      <w:tr w:rsidR="00DF1DE0" w:rsidRPr="000B2C3F" w14:paraId="400E276F" w14:textId="77777777" w:rsidTr="002E348E">
        <w:trPr>
          <w:trHeight w:val="140"/>
        </w:trPr>
        <w:tc>
          <w:tcPr>
            <w:tcW w:w="3828" w:type="dxa"/>
          </w:tcPr>
          <w:p w14:paraId="4F914DBC" w14:textId="77777777" w:rsidR="00DF1DE0" w:rsidRPr="000B2C3F" w:rsidRDefault="00DF1DE0" w:rsidP="009E6D91">
            <w:pPr>
              <w:spacing w:line="280" w:lineRule="exact"/>
              <w:jc w:val="left"/>
              <w:rPr>
                <w:szCs w:val="24"/>
              </w:rPr>
            </w:pPr>
            <w:r w:rsidRPr="000B2C3F">
              <w:rPr>
                <w:szCs w:val="24"/>
              </w:rPr>
              <w:t>Pralaidumas vandeniui</w:t>
            </w:r>
          </w:p>
        </w:tc>
        <w:tc>
          <w:tcPr>
            <w:tcW w:w="6095" w:type="dxa"/>
          </w:tcPr>
          <w:p w14:paraId="145FF386" w14:textId="77777777" w:rsidR="00DF1DE0" w:rsidRPr="000B2C3F" w:rsidRDefault="00DF1DE0" w:rsidP="00477EC2">
            <w:pPr>
              <w:spacing w:line="280" w:lineRule="exact"/>
              <w:jc w:val="center"/>
              <w:rPr>
                <w:szCs w:val="24"/>
              </w:rPr>
            </w:pPr>
            <w:r w:rsidRPr="000B2C3F">
              <w:rPr>
                <w:szCs w:val="24"/>
              </w:rPr>
              <w:t>(k</w:t>
            </w:r>
            <w:r w:rsidRPr="000B2C3F">
              <w:rPr>
                <w:szCs w:val="24"/>
                <w:vertAlign w:val="subscript"/>
              </w:rPr>
              <w:t>V,5%</w:t>
            </w:r>
            <w:r w:rsidR="001215DD" w:rsidRPr="000B2C3F">
              <w:rPr>
                <w:szCs w:val="24"/>
                <w:vertAlign w:val="subscript"/>
              </w:rPr>
              <w:t xml:space="preserve"> </w:t>
            </w:r>
            <w:r w:rsidRPr="000B2C3F">
              <w:rPr>
                <w:szCs w:val="24"/>
              </w:rPr>
              <w:t>≥ 1·10</w:t>
            </w:r>
            <w:r w:rsidRPr="000B2C3F">
              <w:rPr>
                <w:szCs w:val="24"/>
                <w:vertAlign w:val="superscript"/>
              </w:rPr>
              <w:t>-4</w:t>
            </w:r>
            <w:r w:rsidR="001215DD" w:rsidRPr="000B2C3F">
              <w:rPr>
                <w:szCs w:val="24"/>
              </w:rPr>
              <w:t xml:space="preserve"> </w:t>
            </w:r>
            <w:r w:rsidRPr="000B2C3F">
              <w:rPr>
                <w:szCs w:val="24"/>
              </w:rPr>
              <w:t>m/s)</w:t>
            </w:r>
          </w:p>
        </w:tc>
      </w:tr>
      <w:tr w:rsidR="00DF1DE0" w:rsidRPr="000B2C3F" w14:paraId="1CD84928" w14:textId="77777777" w:rsidTr="002E348E">
        <w:trPr>
          <w:trHeight w:val="185"/>
        </w:trPr>
        <w:tc>
          <w:tcPr>
            <w:tcW w:w="3828" w:type="dxa"/>
          </w:tcPr>
          <w:p w14:paraId="7A0B994C" w14:textId="77777777" w:rsidR="00DF1DE0" w:rsidRPr="000B2C3F" w:rsidRDefault="00DF1DE0" w:rsidP="009E6D91">
            <w:pPr>
              <w:spacing w:line="280" w:lineRule="exact"/>
              <w:jc w:val="left"/>
              <w:rPr>
                <w:szCs w:val="24"/>
              </w:rPr>
            </w:pPr>
            <w:r w:rsidRPr="000B2C3F">
              <w:rPr>
                <w:szCs w:val="24"/>
              </w:rPr>
              <w:t>Cheminio senėjimo atsparumas</w:t>
            </w:r>
          </w:p>
        </w:tc>
        <w:tc>
          <w:tcPr>
            <w:tcW w:w="6095" w:type="dxa"/>
          </w:tcPr>
          <w:p w14:paraId="2A04FFDB" w14:textId="77777777" w:rsidR="00DF1DE0" w:rsidRPr="000B2C3F" w:rsidRDefault="00DF1DE0" w:rsidP="00477EC2">
            <w:pPr>
              <w:spacing w:line="280" w:lineRule="exact"/>
              <w:jc w:val="center"/>
              <w:rPr>
                <w:szCs w:val="24"/>
              </w:rPr>
            </w:pPr>
            <w:r w:rsidRPr="000B2C3F">
              <w:rPr>
                <w:szCs w:val="24"/>
              </w:rPr>
              <w:t>Eksploatacijos laikas yra ne trumpesnis nei 25 metai, natūraliuose gruntuose, kai aplinkinė terpė (4 ≤ pH ≤ 9)</w:t>
            </w:r>
            <w:r w:rsidR="009E6D91" w:rsidRPr="000B2C3F">
              <w:rPr>
                <w:szCs w:val="24"/>
              </w:rPr>
              <w:t>.</w:t>
            </w:r>
          </w:p>
        </w:tc>
      </w:tr>
      <w:tr w:rsidR="009E6D91" w:rsidRPr="000B2C3F" w14:paraId="62DA8566" w14:textId="77777777" w:rsidTr="002E348E">
        <w:trPr>
          <w:trHeight w:val="232"/>
        </w:trPr>
        <w:tc>
          <w:tcPr>
            <w:tcW w:w="3828" w:type="dxa"/>
          </w:tcPr>
          <w:p w14:paraId="307B39C8" w14:textId="77777777" w:rsidR="009E6D91" w:rsidRPr="000B2C3F" w:rsidRDefault="009E6D91" w:rsidP="009E6D91">
            <w:pPr>
              <w:spacing w:line="280" w:lineRule="exact"/>
              <w:jc w:val="left"/>
              <w:rPr>
                <w:szCs w:val="24"/>
              </w:rPr>
            </w:pPr>
            <w:r w:rsidRPr="000B2C3F">
              <w:rPr>
                <w:szCs w:val="24"/>
              </w:rPr>
              <w:t>Atmosferos poveikio atsparumas</w:t>
            </w:r>
          </w:p>
        </w:tc>
        <w:tc>
          <w:tcPr>
            <w:tcW w:w="6095" w:type="dxa"/>
          </w:tcPr>
          <w:p w14:paraId="0264749E" w14:textId="77777777" w:rsidR="009E6D91" w:rsidRPr="000B2C3F" w:rsidRDefault="009E6D91" w:rsidP="0041657F">
            <w:pPr>
              <w:spacing w:line="280" w:lineRule="exact"/>
              <w:jc w:val="center"/>
              <w:rPr>
                <w:szCs w:val="24"/>
              </w:rPr>
            </w:pPr>
            <w:r w:rsidRPr="000B2C3F">
              <w:rPr>
                <w:szCs w:val="24"/>
              </w:rPr>
              <w:t>Pagal MN GEOSINT ŽD 13 IX skyriaus IV skirsnio 425 punkto 6 lentelės reikalavimus, bei gamintojo rekomendacijas.</w:t>
            </w:r>
          </w:p>
        </w:tc>
      </w:tr>
      <w:tr w:rsidR="009E6D91" w:rsidRPr="000B2C3F" w14:paraId="1B697DC5" w14:textId="77777777" w:rsidTr="003A0A20">
        <w:trPr>
          <w:trHeight w:val="1541"/>
        </w:trPr>
        <w:tc>
          <w:tcPr>
            <w:tcW w:w="9923" w:type="dxa"/>
            <w:gridSpan w:val="2"/>
          </w:tcPr>
          <w:p w14:paraId="743C7624" w14:textId="77777777" w:rsidR="009E6D91" w:rsidRPr="000B2C3F" w:rsidRDefault="009E6D91" w:rsidP="009E6D91">
            <w:pPr>
              <w:tabs>
                <w:tab w:val="left" w:pos="540"/>
                <w:tab w:val="left" w:pos="1260"/>
              </w:tabs>
              <w:rPr>
                <w:szCs w:val="24"/>
              </w:rPr>
            </w:pPr>
            <w:r w:rsidRPr="000B2C3F">
              <w:rPr>
                <w:szCs w:val="24"/>
              </w:rPr>
              <w:t>GRK – neaustos geotekstilės tvirtumo klasės.</w:t>
            </w:r>
          </w:p>
          <w:p w14:paraId="4E8D3CFC" w14:textId="77777777" w:rsidR="009E6D91" w:rsidRPr="000B2C3F" w:rsidRDefault="009E6D91" w:rsidP="009E6D91">
            <w:pPr>
              <w:tabs>
                <w:tab w:val="left" w:pos="540"/>
                <w:tab w:val="left" w:pos="1260"/>
              </w:tabs>
              <w:rPr>
                <w:szCs w:val="24"/>
              </w:rPr>
            </w:pPr>
            <w:r w:rsidRPr="000B2C3F">
              <w:rPr>
                <w:szCs w:val="24"/>
              </w:rPr>
              <w:t>* Pralaidų antikorozinės dangos apsaugai nuo mechaninių pažeidimų montavimo ir transportavimo metu naudojama geotekstilė turi atitikti gamintojo nustatytus reikalavimus, bet neprastesnius nei nurodyta lentelėje. Šiai apsaugai naudojama geotekstilė projekto sąnaudų kiekių žiniaraščiuose</w:t>
            </w:r>
            <w:r w:rsidR="00B011EE" w:rsidRPr="000B2C3F">
              <w:rPr>
                <w:rStyle w:val="Puslapioinaosnuoroda"/>
                <w:b/>
                <w:szCs w:val="24"/>
              </w:rPr>
              <w:footnoteReference w:id="2"/>
            </w:r>
            <w:r w:rsidRPr="000B2C3F">
              <w:rPr>
                <w:szCs w:val="24"/>
              </w:rPr>
              <w:t xml:space="preserve"> </w:t>
            </w:r>
            <w:r w:rsidRPr="000B2C3F">
              <w:rPr>
                <w:szCs w:val="24"/>
                <w:u w:val="single"/>
              </w:rPr>
              <w:t>neįtraukta</w:t>
            </w:r>
            <w:r w:rsidRPr="000B2C3F">
              <w:rPr>
                <w:szCs w:val="24"/>
              </w:rPr>
              <w:t>.</w:t>
            </w:r>
          </w:p>
        </w:tc>
      </w:tr>
    </w:tbl>
    <w:p w14:paraId="0A2D7061" w14:textId="77777777" w:rsidR="00446CAC" w:rsidRPr="000B2C3F" w:rsidRDefault="00446CAC" w:rsidP="001A7777">
      <w:pPr>
        <w:pStyle w:val="Antrat3"/>
        <w:ind w:left="0"/>
        <w:rPr>
          <w:szCs w:val="24"/>
        </w:rPr>
      </w:pPr>
      <w:bookmarkStart w:id="120" w:name="_Toc172634804"/>
      <w:r w:rsidRPr="000B2C3F">
        <w:rPr>
          <w:szCs w:val="24"/>
        </w:rPr>
        <w:t>Vandens pralaidų ir inžinerinių tinklų tranšėjos</w:t>
      </w:r>
      <w:bookmarkEnd w:id="120"/>
    </w:p>
    <w:p w14:paraId="0C3CED8B" w14:textId="77777777" w:rsidR="00FC0EF1" w:rsidRPr="000B2C3F" w:rsidRDefault="00FC0EF1" w:rsidP="00FC0EF1">
      <w:pPr>
        <w:pStyle w:val="2Sutrauka"/>
        <w:rPr>
          <w:szCs w:val="24"/>
        </w:rPr>
      </w:pPr>
      <w:r w:rsidRPr="000B2C3F">
        <w:rPr>
          <w:szCs w:val="24"/>
        </w:rPr>
        <w:t>Šis skirsnis apima bendrąsias nuostatas, vandens pralaidų užpylimą, statybines medžiagas, įrengimą ir sutankinimą, bei reikalavimus sutankinimui.</w:t>
      </w:r>
    </w:p>
    <w:p w14:paraId="187198BC" w14:textId="77777777" w:rsidR="00446CAC" w:rsidRPr="000B2C3F" w:rsidRDefault="00446CAC" w:rsidP="00FC0EF1">
      <w:pPr>
        <w:pStyle w:val="2Sutrauka"/>
        <w:rPr>
          <w:szCs w:val="24"/>
        </w:rPr>
      </w:pPr>
      <w:r w:rsidRPr="000B2C3F">
        <w:rPr>
          <w:szCs w:val="24"/>
        </w:rPr>
        <w:t>Taikyti šių TS „Žemės darbų atlikimas ir žemės sankasos įrengimas“ skyriaus, „Pamatų duobės, vandens pralaidų ir inžinerinių tinklų tranšėjos“ poskyrio reikalavimus.</w:t>
      </w:r>
    </w:p>
    <w:p w14:paraId="58FD105B" w14:textId="77777777" w:rsidR="00816CCC" w:rsidRPr="000B2C3F" w:rsidRDefault="00C223A6" w:rsidP="001A7777">
      <w:pPr>
        <w:pStyle w:val="Antrat3"/>
        <w:ind w:left="0"/>
        <w:rPr>
          <w:szCs w:val="24"/>
        </w:rPr>
      </w:pPr>
      <w:bookmarkStart w:id="121" w:name="_Toc172634805"/>
      <w:r w:rsidRPr="000B2C3F">
        <w:rPr>
          <w:szCs w:val="24"/>
        </w:rPr>
        <w:lastRenderedPageBreak/>
        <w:t>Vandens pralaidų a</w:t>
      </w:r>
      <w:r w:rsidR="00816CCC" w:rsidRPr="000B2C3F">
        <w:rPr>
          <w:szCs w:val="24"/>
        </w:rPr>
        <w:t>ntgalių pamatai</w:t>
      </w:r>
      <w:bookmarkEnd w:id="121"/>
    </w:p>
    <w:p w14:paraId="7F694567" w14:textId="17FD1EAA" w:rsidR="00816CCC" w:rsidRPr="000B2C3F" w:rsidRDefault="00816CCC" w:rsidP="00BB3310">
      <w:pPr>
        <w:pStyle w:val="2Sutrauka"/>
        <w:keepNext/>
        <w:rPr>
          <w:szCs w:val="24"/>
        </w:rPr>
      </w:pPr>
      <w:r w:rsidRPr="000B2C3F">
        <w:rPr>
          <w:szCs w:val="24"/>
        </w:rPr>
        <w:t>Pralaidų įtekamojo ir ištekamojo antgalių pamato tipas – šalčiui atsparus gruntas, parinktas pagal pagrindo grunto skaičiuojamąjį stiprį bei vamzdžio skersmenį, vadovaujantis rekomendacijomis pateiktomis ST 188710638.07:2004.</w:t>
      </w:r>
    </w:p>
    <w:p w14:paraId="0498722A" w14:textId="7F2F0260" w:rsidR="00816CCC" w:rsidRPr="000B2C3F" w:rsidRDefault="00816CCC" w:rsidP="00816CCC">
      <w:pPr>
        <w:pStyle w:val="2Sutrauka"/>
        <w:rPr>
          <w:kern w:val="28"/>
          <w:szCs w:val="24"/>
        </w:rPr>
      </w:pPr>
      <w:r w:rsidRPr="000B2C3F">
        <w:rPr>
          <w:kern w:val="28"/>
          <w:szCs w:val="24"/>
        </w:rPr>
        <w:t xml:space="preserve">Pralaidų antgaliai montuojami ant šalčiui atsparaus grunto pagrindo su </w:t>
      </w:r>
      <w:r w:rsidR="00607A25" w:rsidRPr="000B2C3F">
        <w:rPr>
          <w:kern w:val="28"/>
          <w:szCs w:val="24"/>
        </w:rPr>
        <w:t xml:space="preserve">polimerinės </w:t>
      </w:r>
      <w:r w:rsidRPr="000B2C3F">
        <w:rPr>
          <w:kern w:val="28"/>
          <w:szCs w:val="24"/>
        </w:rPr>
        <w:t xml:space="preserve">geosintetinės užtvaros (žr. </w:t>
      </w:r>
      <w:r w:rsidR="005F61FB" w:rsidRPr="000B2C3F">
        <w:rPr>
          <w:kern w:val="28"/>
          <w:szCs w:val="24"/>
        </w:rPr>
        <w:t>4</w:t>
      </w:r>
      <w:r w:rsidRPr="000B2C3F">
        <w:rPr>
          <w:kern w:val="28"/>
          <w:szCs w:val="24"/>
        </w:rPr>
        <w:t>.2.</w:t>
      </w:r>
      <w:r w:rsidR="001A487D" w:rsidRPr="000B2C3F">
        <w:rPr>
          <w:kern w:val="28"/>
          <w:szCs w:val="24"/>
        </w:rPr>
        <w:t>1</w:t>
      </w:r>
      <w:r w:rsidR="00267A74" w:rsidRPr="000B2C3F">
        <w:rPr>
          <w:kern w:val="28"/>
          <w:szCs w:val="24"/>
        </w:rPr>
        <w:t>1</w:t>
      </w:r>
      <w:r w:rsidRPr="000B2C3F">
        <w:rPr>
          <w:kern w:val="28"/>
          <w:szCs w:val="24"/>
        </w:rPr>
        <w:t>.</w:t>
      </w:r>
      <w:r w:rsidR="006F17CE" w:rsidRPr="000B2C3F">
        <w:rPr>
          <w:kern w:val="28"/>
          <w:szCs w:val="24"/>
        </w:rPr>
        <w:t>3</w:t>
      </w:r>
      <w:r w:rsidRPr="000B2C3F">
        <w:rPr>
          <w:kern w:val="28"/>
          <w:szCs w:val="24"/>
        </w:rPr>
        <w:t> lentelę) ekranu.</w:t>
      </w:r>
    </w:p>
    <w:p w14:paraId="67605E8B" w14:textId="77777777" w:rsidR="00607A25" w:rsidRPr="000B2C3F" w:rsidRDefault="00607A25" w:rsidP="00816CCC">
      <w:pPr>
        <w:pStyle w:val="2Sutrauka"/>
        <w:rPr>
          <w:kern w:val="28"/>
          <w:szCs w:val="24"/>
        </w:rPr>
      </w:pPr>
      <w:r w:rsidRPr="000B2C3F">
        <w:rPr>
          <w:szCs w:val="24"/>
        </w:rPr>
        <w:t>Rengiant polimerines geosintetines užtvaras vadovautis MN GEOSINT ŽD 13 VI skyriaus VIII skirsnio reikalavimais, bei gamintojo rekomendacijomis.</w:t>
      </w:r>
    </w:p>
    <w:p w14:paraId="7717D78E" w14:textId="77777777" w:rsidR="00816CCC" w:rsidRPr="000B2C3F" w:rsidRDefault="00C223A6" w:rsidP="001A7777">
      <w:pPr>
        <w:pStyle w:val="Antrat3"/>
        <w:ind w:left="0"/>
        <w:rPr>
          <w:szCs w:val="24"/>
        </w:rPr>
      </w:pPr>
      <w:bookmarkStart w:id="122" w:name="_Toc172634806"/>
      <w:r w:rsidRPr="000B2C3F">
        <w:rPr>
          <w:szCs w:val="24"/>
        </w:rPr>
        <w:t>Vandens pralaidų vamzdžių</w:t>
      </w:r>
      <w:r w:rsidR="00816CCC" w:rsidRPr="000B2C3F">
        <w:rPr>
          <w:szCs w:val="24"/>
        </w:rPr>
        <w:t xml:space="preserve"> sujungimas</w:t>
      </w:r>
      <w:bookmarkEnd w:id="122"/>
    </w:p>
    <w:p w14:paraId="68B5535A" w14:textId="77777777" w:rsidR="00816CCC" w:rsidRPr="000B2C3F" w:rsidRDefault="00816CCC" w:rsidP="00482229">
      <w:pPr>
        <w:pStyle w:val="2Sutrauka"/>
        <w:keepNext/>
        <w:rPr>
          <w:szCs w:val="24"/>
        </w:rPr>
      </w:pPr>
      <w:r w:rsidRPr="000B2C3F">
        <w:rPr>
          <w:szCs w:val="24"/>
        </w:rPr>
        <w:t>Vamzdžių sujungimai atliekami griežtai pagal gamintojo nurodymus.</w:t>
      </w:r>
    </w:p>
    <w:p w14:paraId="4241D9AB" w14:textId="7865439A" w:rsidR="00816CCC" w:rsidRPr="000B2C3F" w:rsidRDefault="009A38E0" w:rsidP="009A38E0">
      <w:pPr>
        <w:pStyle w:val="2Sutrauka"/>
        <w:rPr>
          <w:szCs w:val="24"/>
        </w:rPr>
      </w:pPr>
      <w:r w:rsidRPr="000B2C3F">
        <w:rPr>
          <w:szCs w:val="24"/>
        </w:rPr>
        <w:t xml:space="preserve">Metalinės ir plastikinės vandens pralaidos turi būti surenkamos pagal gamintojo pateiktas rekomendacijas. </w:t>
      </w:r>
      <w:r w:rsidR="00816CCC" w:rsidRPr="000B2C3F">
        <w:rPr>
          <w:szCs w:val="24"/>
        </w:rPr>
        <w:t>Atskiros vamzdžių sekcijos turi būti sujungiamos apkabomis pagal statybos taisyklių ST 188710638.07:2004 „Automobilių kelių metalinių ir plastikinių vandens pralaidų kartotiniai konstrukciniai sprendiniai“ reikalavimus.</w:t>
      </w:r>
      <w:r w:rsidRPr="000B2C3F">
        <w:rPr>
          <w:szCs w:val="24"/>
        </w:rPr>
        <w:t xml:space="preserve"> Metalinių pralaidų j</w:t>
      </w:r>
      <w:r w:rsidR="00816CCC" w:rsidRPr="000B2C3F">
        <w:rPr>
          <w:szCs w:val="24"/>
        </w:rPr>
        <w:t>ungiančios apkabos turi būti pagamintos iš tokios pat kokybės ir storio plieno, kaip ir pats vamzdis. Sandūros ilgis turi sudaryti mažiausiai 40</w:t>
      </w:r>
      <w:r w:rsidR="003F0E05" w:rsidRPr="000B2C3F">
        <w:rPr>
          <w:szCs w:val="24"/>
        </w:rPr>
        <w:t> </w:t>
      </w:r>
      <w:r w:rsidR="00816CCC" w:rsidRPr="000B2C3F">
        <w:rPr>
          <w:szCs w:val="24"/>
        </w:rPr>
        <w:t>proc. vamzdžio skersmens, bet ne mažiau kaip 300 mm.</w:t>
      </w:r>
      <w:r w:rsidRPr="000B2C3F">
        <w:rPr>
          <w:szCs w:val="24"/>
        </w:rPr>
        <w:t xml:space="preserve"> </w:t>
      </w:r>
      <w:r w:rsidR="00D0196C" w:rsidRPr="000B2C3F">
        <w:rPr>
          <w:szCs w:val="24"/>
        </w:rPr>
        <w:t>Tiek metalinių</w:t>
      </w:r>
      <w:r w:rsidR="003B5073" w:rsidRPr="000B2C3F">
        <w:rPr>
          <w:szCs w:val="24"/>
        </w:rPr>
        <w:t>,</w:t>
      </w:r>
      <w:r w:rsidR="00D0196C" w:rsidRPr="000B2C3F">
        <w:rPr>
          <w:szCs w:val="24"/>
        </w:rPr>
        <w:t xml:space="preserve"> tiek plastikinių pralaidų</w:t>
      </w:r>
      <w:r w:rsidR="00C223A6" w:rsidRPr="000B2C3F">
        <w:rPr>
          <w:szCs w:val="24"/>
        </w:rPr>
        <w:t xml:space="preserve"> apkabos ap</w:t>
      </w:r>
      <w:r w:rsidR="00D0196C" w:rsidRPr="000B2C3F">
        <w:rPr>
          <w:szCs w:val="24"/>
        </w:rPr>
        <w:t xml:space="preserve">gaubiamos neaustine geotekstile. </w:t>
      </w:r>
      <w:r w:rsidRPr="000B2C3F">
        <w:rPr>
          <w:szCs w:val="24"/>
        </w:rPr>
        <w:t>Plastikinės pralaidos gali būti ir movinio tipo su elastingais sandarinimo žiedais. Movinėms plastikinių pralaidų sandūroms su elastingais sandarinimo žiedais geotekstilė nenaudojama</w:t>
      </w:r>
      <w:r w:rsidR="00D0196C" w:rsidRPr="000B2C3F">
        <w:rPr>
          <w:szCs w:val="24"/>
        </w:rPr>
        <w:t>.</w:t>
      </w:r>
    </w:p>
    <w:p w14:paraId="4A673E9A" w14:textId="77777777" w:rsidR="00250FCF" w:rsidRPr="000B2C3F" w:rsidRDefault="00250FCF" w:rsidP="00250FCF">
      <w:pPr>
        <w:pStyle w:val="2Sutrauka"/>
        <w:rPr>
          <w:szCs w:val="24"/>
        </w:rPr>
      </w:pPr>
      <w:r w:rsidRPr="000B2C3F">
        <w:rPr>
          <w:szCs w:val="24"/>
        </w:rPr>
        <w:t>Konstrukcijų galai nupjaunami pagal sankasos šlaito nuolydį ir sutvirtinami.</w:t>
      </w:r>
    </w:p>
    <w:p w14:paraId="5FDF70D7" w14:textId="7B38CCB9" w:rsidR="00250FCF" w:rsidRPr="000B2C3F" w:rsidRDefault="00250FCF" w:rsidP="009A38E0">
      <w:pPr>
        <w:pStyle w:val="2Sutrauka"/>
        <w:rPr>
          <w:color w:val="000000"/>
          <w:spacing w:val="-4"/>
          <w:szCs w:val="24"/>
        </w:rPr>
      </w:pPr>
      <w:r w:rsidRPr="000B2C3F">
        <w:rPr>
          <w:szCs w:val="24"/>
        </w:rPr>
        <w:t xml:space="preserve">Konstrukcijų iš plieninių gofruotų lakštų statyba </w:t>
      </w:r>
      <w:r w:rsidR="00F911AA" w:rsidRPr="000B2C3F">
        <w:rPr>
          <w:szCs w:val="24"/>
        </w:rPr>
        <w:t xml:space="preserve">pagal </w:t>
      </w:r>
      <w:r w:rsidR="00F911AA" w:rsidRPr="000B2C3F">
        <w:rPr>
          <w:color w:val="000000"/>
          <w:spacing w:val="-4"/>
          <w:szCs w:val="24"/>
        </w:rPr>
        <w:t>Kelio statinių iš gofruotų metalo lakštų projektavimo ir statybos taisykles T KSGL 14.</w:t>
      </w:r>
    </w:p>
    <w:p w14:paraId="54555CC2" w14:textId="429D8AF7" w:rsidR="00C62D85" w:rsidRPr="000B2C3F" w:rsidRDefault="00C62D85" w:rsidP="00C62D85">
      <w:pPr>
        <w:pStyle w:val="2Sutrauka"/>
        <w:rPr>
          <w:szCs w:val="24"/>
        </w:rPr>
      </w:pPr>
      <w:r w:rsidRPr="000B2C3F">
        <w:rPr>
          <w:szCs w:val="24"/>
        </w:rPr>
        <w:t>Konstrukcijos galų nupjovimo būdas: a) vertikalus nupjovimas; b) nupjovimas pagal šlaitą su vertikaliu laipteliu apačioje; c) nupjovimas pagal šlaitą su vertikaliu laipteliu viršuje; d) nupjovimas pagal šlaitą su vertikaliu laipteliu viršuje ir apačioje; e) nupjovimas pagal šlaitą be vertikalaus laiptelio</w:t>
      </w:r>
      <w:bookmarkStart w:id="123" w:name="_Toc510486912"/>
      <w:r w:rsidRPr="000B2C3F">
        <w:rPr>
          <w:szCs w:val="24"/>
        </w:rPr>
        <w:t>.</w:t>
      </w:r>
      <w:r w:rsidR="00D678D7" w:rsidRPr="000B2C3F">
        <w:rPr>
          <w:szCs w:val="24"/>
        </w:rPr>
        <w:t xml:space="preserve"> </w:t>
      </w:r>
      <w:r w:rsidR="00D678D7" w:rsidRPr="000B2C3F">
        <w:rPr>
          <w:i/>
          <w:iCs/>
          <w:szCs w:val="24"/>
        </w:rPr>
        <w:t>[</w:t>
      </w:r>
      <w:r w:rsidRPr="000B2C3F">
        <w:rPr>
          <w:i/>
          <w:iCs/>
          <w:szCs w:val="24"/>
        </w:rPr>
        <w:t>žr. T KSGL 14, V</w:t>
      </w:r>
      <w:r w:rsidR="003945FC" w:rsidRPr="000B2C3F">
        <w:rPr>
          <w:i/>
          <w:iCs/>
          <w:szCs w:val="24"/>
        </w:rPr>
        <w:t>I</w:t>
      </w:r>
      <w:r w:rsidRPr="000B2C3F">
        <w:rPr>
          <w:i/>
          <w:iCs/>
          <w:szCs w:val="24"/>
        </w:rPr>
        <w:t xml:space="preserve"> skyriaus, X skirsnis, 27 pav.]</w:t>
      </w:r>
      <w:r w:rsidRPr="000B2C3F">
        <w:rPr>
          <w:szCs w:val="24"/>
        </w:rPr>
        <w:t xml:space="preserve">. </w:t>
      </w:r>
    </w:p>
    <w:p w14:paraId="01D5BB73" w14:textId="77777777" w:rsidR="008874BE" w:rsidRPr="000B2C3F" w:rsidRDefault="008874BE" w:rsidP="0079287C">
      <w:pPr>
        <w:pStyle w:val="Antrat3"/>
        <w:keepNext/>
        <w:ind w:left="0"/>
        <w:rPr>
          <w:szCs w:val="24"/>
        </w:rPr>
      </w:pPr>
      <w:bookmarkStart w:id="124" w:name="_Toc172634807"/>
      <w:r w:rsidRPr="000B2C3F">
        <w:rPr>
          <w:szCs w:val="24"/>
        </w:rPr>
        <w:t>Tvirtinimas prie vandens pralaidų</w:t>
      </w:r>
      <w:bookmarkEnd w:id="124"/>
    </w:p>
    <w:p w14:paraId="4E737123" w14:textId="15B8BE78" w:rsidR="00816CCC" w:rsidRDefault="00816CCC" w:rsidP="0079287C">
      <w:pPr>
        <w:pStyle w:val="2Sutrauka"/>
        <w:keepNext/>
        <w:rPr>
          <w:szCs w:val="24"/>
        </w:rPr>
      </w:pPr>
      <w:r w:rsidRPr="000B2C3F">
        <w:rPr>
          <w:szCs w:val="24"/>
        </w:rPr>
        <w:t>Prie vandens pralaidų įtekamojo ir ištekamojo antgalių pylimų šlaitai ir griovių dugnas bei šlaitai tvirtinami pagal ST 188710638.07:2004</w:t>
      </w:r>
      <w:r w:rsidR="00624257" w:rsidRPr="000B2C3F">
        <w:rPr>
          <w:szCs w:val="24"/>
        </w:rPr>
        <w:t xml:space="preserve"> ir ST 8871063.01:2002 / ST 8871063.02:200</w:t>
      </w:r>
      <w:r w:rsidR="00F7509D" w:rsidRPr="000B2C3F">
        <w:rPr>
          <w:szCs w:val="24"/>
        </w:rPr>
        <w:t>3</w:t>
      </w:r>
      <w:r w:rsidRPr="000B2C3F">
        <w:rPr>
          <w:szCs w:val="24"/>
        </w:rPr>
        <w:t xml:space="preserve"> nurodytus tvirtinimo būdus.</w:t>
      </w:r>
    </w:p>
    <w:p w14:paraId="6860DFA0" w14:textId="20A1194A" w:rsidR="00B90A29" w:rsidRPr="000B2C3F" w:rsidRDefault="00B90A29" w:rsidP="00B90A29">
      <w:pPr>
        <w:pStyle w:val="2Sutrauka"/>
        <w:keepNext/>
        <w:rPr>
          <w:szCs w:val="24"/>
        </w:rPr>
      </w:pPr>
      <w:r w:rsidRPr="00B90A29">
        <w:rPr>
          <w:szCs w:val="24"/>
        </w:rPr>
        <w:t>Šiame projekte numatytas tvirtinimas pagal minėto dokumento II tvirtinimo variantą, t. y. betoniniais blokais P-1.</w:t>
      </w:r>
    </w:p>
    <w:p w14:paraId="28E99245" w14:textId="77777777" w:rsidR="00C959F1" w:rsidRPr="000B2C3F" w:rsidRDefault="00C959F1" w:rsidP="00816CCC">
      <w:pPr>
        <w:pStyle w:val="2Sutrauka"/>
        <w:rPr>
          <w:i/>
          <w:szCs w:val="24"/>
        </w:rPr>
      </w:pPr>
      <w:r w:rsidRPr="000B2C3F">
        <w:rPr>
          <w:b/>
          <w:i/>
          <w:szCs w:val="24"/>
        </w:rPr>
        <w:t>Pastaba</w:t>
      </w:r>
      <w:r w:rsidR="007734A7" w:rsidRPr="000B2C3F">
        <w:rPr>
          <w:b/>
          <w:i/>
          <w:szCs w:val="24"/>
        </w:rPr>
        <w:t xml:space="preserve">. </w:t>
      </w:r>
      <w:r w:rsidR="007734A7" w:rsidRPr="000B2C3F">
        <w:rPr>
          <w:i/>
          <w:szCs w:val="24"/>
        </w:rPr>
        <w:t>M</w:t>
      </w:r>
      <w:r w:rsidRPr="000B2C3F">
        <w:rPr>
          <w:i/>
          <w:szCs w:val="24"/>
        </w:rPr>
        <w:t>etalinių ir plastikinių pralaidų ties antgaliais, kaip alternatyvų numatytajam, tvirtinimo būdą rangovas gali pasirinkti savo nuožiūra pagal ST 188710638.07:2004 nuro</w:t>
      </w:r>
      <w:r w:rsidR="00AF608E" w:rsidRPr="000B2C3F">
        <w:rPr>
          <w:i/>
          <w:szCs w:val="24"/>
        </w:rPr>
        <w:t>dytus tvirtinimo variantus. Papildomos išlaidos alternatyvioms priemonėms projekte nenumatytos, jas rangovas įsivertina pats.</w:t>
      </w:r>
    </w:p>
    <w:p w14:paraId="239D251A" w14:textId="77777777" w:rsidR="00816CCC" w:rsidRPr="000B2C3F" w:rsidRDefault="00816CCC" w:rsidP="00816CCC">
      <w:pPr>
        <w:pStyle w:val="2Sutrauka"/>
        <w:rPr>
          <w:szCs w:val="24"/>
        </w:rPr>
      </w:pPr>
      <w:r w:rsidRPr="000B2C3F">
        <w:rPr>
          <w:szCs w:val="24"/>
        </w:rPr>
        <w:t>Tolimesni sankasos šlaitai tvirtinami dirvožemio apsėto žole 0,10 m storio sluoksniu.</w:t>
      </w:r>
    </w:p>
    <w:p w14:paraId="0E83766D" w14:textId="7565DD44" w:rsidR="00784B52" w:rsidRDefault="00784B52" w:rsidP="00784B52">
      <w:pPr>
        <w:pStyle w:val="2Sutrauka"/>
        <w:rPr>
          <w:szCs w:val="24"/>
        </w:rPr>
      </w:pPr>
      <w:r w:rsidRPr="000B2C3F">
        <w:rPr>
          <w:szCs w:val="24"/>
        </w:rPr>
        <w:t>1,0</w:t>
      </w:r>
      <w:r w:rsidR="00EF4C17" w:rsidRPr="000B2C3F">
        <w:rPr>
          <w:szCs w:val="24"/>
        </w:rPr>
        <w:t xml:space="preserve"> m skersmens pralaidoms antgalių sutvirtinimai rengiami iš 8 cm storio C12/15 monolitinio betono</w:t>
      </w:r>
    </w:p>
    <w:p w14:paraId="1779C920" w14:textId="4FE52F19" w:rsidR="00F16E02" w:rsidRPr="00F16E02" w:rsidRDefault="00F16E02" w:rsidP="00F16E02">
      <w:pPr>
        <w:pStyle w:val="Antrat3"/>
        <w:keepNext/>
        <w:ind w:left="0"/>
        <w:rPr>
          <w:szCs w:val="24"/>
        </w:rPr>
      </w:pPr>
      <w:bookmarkStart w:id="125" w:name="_Toc172634808"/>
      <w:r w:rsidRPr="00F16E02">
        <w:rPr>
          <w:szCs w:val="24"/>
        </w:rPr>
        <w:t>Paviršinio vandens surinkimo latakai</w:t>
      </w:r>
      <w:bookmarkEnd w:id="125"/>
      <w:r w:rsidRPr="00F16E02">
        <w:rPr>
          <w:szCs w:val="24"/>
        </w:rPr>
        <w:t xml:space="preserve"> </w:t>
      </w:r>
    </w:p>
    <w:p w14:paraId="4DCA78C0" w14:textId="77777777" w:rsidR="00F16E02" w:rsidRPr="00140E52" w:rsidRDefault="00F16E02" w:rsidP="00F16E02">
      <w:pPr>
        <w:widowControl w:val="0"/>
        <w:ind w:right="-57" w:firstLine="426"/>
        <w:rPr>
          <w:szCs w:val="24"/>
          <w:lang w:eastAsia="en-US"/>
        </w:rPr>
      </w:pPr>
      <w:r w:rsidRPr="00140E52">
        <w:rPr>
          <w:szCs w:val="24"/>
          <w:lang w:eastAsia="en-US"/>
        </w:rPr>
        <w:t>Latakų korpusas pagamintas iš polimerbetonio, su ketaus grotelėmis. Sandarinama pagal LST EN 1433 arba lygiavertį.</w:t>
      </w:r>
    </w:p>
    <w:p w14:paraId="6B874D9E" w14:textId="77777777" w:rsidR="00F16E02" w:rsidRPr="00140E52" w:rsidRDefault="00F16E02" w:rsidP="00F16E02">
      <w:pPr>
        <w:widowControl w:val="0"/>
        <w:ind w:firstLine="426"/>
        <w:rPr>
          <w:szCs w:val="24"/>
          <w:lang w:eastAsia="en-US"/>
        </w:rPr>
      </w:pPr>
      <w:r w:rsidRPr="00140E52">
        <w:rPr>
          <w:szCs w:val="24"/>
          <w:lang w:eastAsia="en-US"/>
        </w:rPr>
        <w:t>Latako su grotelėmis parametrai: aukštis 150 - 200mm, apkrovų klasė D400, plotis 130-160 mm. Latako grotelės turi būti pagamintos iš kaliojo ketaus.</w:t>
      </w:r>
    </w:p>
    <w:p w14:paraId="40B98781" w14:textId="77777777" w:rsidR="00F16E02" w:rsidRPr="00140E52" w:rsidRDefault="00F16E02" w:rsidP="00F16E02">
      <w:pPr>
        <w:widowControl w:val="0"/>
        <w:ind w:firstLine="426"/>
        <w:rPr>
          <w:szCs w:val="24"/>
          <w:lang w:eastAsia="en-US"/>
        </w:rPr>
      </w:pPr>
      <w:r w:rsidRPr="00140E52">
        <w:rPr>
          <w:szCs w:val="24"/>
          <w:lang w:eastAsia="en-US"/>
        </w:rPr>
        <w:lastRenderedPageBreak/>
        <w:t>Latakų cheminis atsparumas: atsparūs naftos produktų, keliams naudojamų druskų cheminiam poveikiui.</w:t>
      </w:r>
    </w:p>
    <w:p w14:paraId="2890494A" w14:textId="77777777" w:rsidR="00F16E02" w:rsidRPr="00140E52" w:rsidRDefault="00F16E02" w:rsidP="00F16E02">
      <w:pPr>
        <w:widowControl w:val="0"/>
        <w:ind w:firstLine="426"/>
        <w:rPr>
          <w:szCs w:val="24"/>
          <w:lang w:eastAsia="en-US"/>
        </w:rPr>
      </w:pPr>
      <w:r w:rsidRPr="00140E52">
        <w:rPr>
          <w:szCs w:val="24"/>
          <w:lang w:eastAsia="en-US"/>
        </w:rPr>
        <w:t>Latakai turi atitikti LST EN1433 (arba lygiaverčio) normos reikalavimus ir turi būti priskiriami D400 apkrovų klasei. Grotelės turi atitikti LST EN1433 (arba lygiaverčio) normos reikalavimus.</w:t>
      </w:r>
    </w:p>
    <w:p w14:paraId="6D2B070A" w14:textId="77777777" w:rsidR="00F16E02" w:rsidRPr="00921749" w:rsidRDefault="00F16E02" w:rsidP="00F16E02">
      <w:pPr>
        <w:widowControl w:val="0"/>
        <w:ind w:firstLine="426"/>
        <w:rPr>
          <w:szCs w:val="24"/>
          <w:lang w:eastAsia="en-US"/>
        </w:rPr>
      </w:pPr>
      <w:r w:rsidRPr="00921749">
        <w:rPr>
          <w:szCs w:val="24"/>
          <w:lang w:eastAsia="en-US"/>
        </w:rPr>
        <w:t>Vandens latakai turi atitikti LST EN 1433 (arba lygiaverčio) TRA TRINKELĖS 14, XIV skyriaus reikalavimus.</w:t>
      </w:r>
    </w:p>
    <w:p w14:paraId="26B9FE79" w14:textId="77777777" w:rsidR="00F16E02" w:rsidRPr="00921749" w:rsidRDefault="00F16E02" w:rsidP="00F16E02">
      <w:pPr>
        <w:widowControl w:val="0"/>
        <w:ind w:firstLine="426"/>
        <w:rPr>
          <w:szCs w:val="24"/>
          <w:lang w:eastAsia="en-US"/>
        </w:rPr>
      </w:pPr>
      <w:r w:rsidRPr="00921749">
        <w:rPr>
          <w:szCs w:val="24"/>
          <w:lang w:eastAsia="en-US"/>
        </w:rPr>
        <w:t>Vandens latakai rengiami ant betono pagrindo, kurio klasė ne mažesnės kaip C12/15.</w:t>
      </w:r>
    </w:p>
    <w:p w14:paraId="48643AE7" w14:textId="77777777" w:rsidR="00F16E02" w:rsidRPr="00140E52" w:rsidRDefault="00F16E02" w:rsidP="00F16E02">
      <w:pPr>
        <w:widowControl w:val="0"/>
        <w:ind w:firstLine="426"/>
        <w:rPr>
          <w:szCs w:val="24"/>
          <w:lang w:eastAsia="en-US"/>
        </w:rPr>
      </w:pPr>
      <w:r w:rsidRPr="00921749">
        <w:rPr>
          <w:szCs w:val="24"/>
          <w:lang w:eastAsia="en-US"/>
        </w:rPr>
        <w:t xml:space="preserve">Vandens latakai įrengiami vadovaujantis ĮT TRINKELĖS 14, VIII skyriaus reikalavimais, o taisyklės </w:t>
      </w:r>
      <w:r w:rsidRPr="00D4570C">
        <w:rPr>
          <w:szCs w:val="24"/>
          <w:lang w:eastAsia="en-US"/>
        </w:rPr>
        <w:t>taikomos kartu su Automobilių kelių trinkelių, plokščių ir kitų medžiagų techninių reikalavimų aprašu TRA TRINKELĖS 14 ir Automobilių kelių dangos konstrukcijos iš trinkelių ir plokščių įrengimo metodiniais nurodymais MN TRINKELĖS 14.</w:t>
      </w:r>
    </w:p>
    <w:p w14:paraId="0CC3405A" w14:textId="47730818" w:rsidR="00911FF5" w:rsidRPr="000B2C3F" w:rsidRDefault="007E5891" w:rsidP="00911FF5">
      <w:pPr>
        <w:pStyle w:val="Antrat3"/>
        <w:ind w:left="0"/>
        <w:rPr>
          <w:szCs w:val="24"/>
        </w:rPr>
      </w:pPr>
      <w:bookmarkStart w:id="126" w:name="_Toc172634809"/>
      <w:r w:rsidRPr="000B2C3F">
        <w:rPr>
          <w:szCs w:val="24"/>
        </w:rPr>
        <w:t>Vandens pašalinimas</w:t>
      </w:r>
      <w:bookmarkEnd w:id="126"/>
    </w:p>
    <w:p w14:paraId="180A26A3" w14:textId="77777777" w:rsidR="00A63BEE" w:rsidRPr="000B2C3F" w:rsidRDefault="00A63BEE" w:rsidP="00A63BEE">
      <w:pPr>
        <w:pStyle w:val="Pagrindinistekstas0"/>
        <w:spacing w:after="0"/>
        <w:ind w:firstLine="426"/>
        <w:rPr>
          <w:szCs w:val="24"/>
        </w:rPr>
      </w:pPr>
      <w:r w:rsidRPr="000B2C3F">
        <w:rPr>
          <w:szCs w:val="24"/>
        </w:rPr>
        <w:t xml:space="preserve">Rengiant pralaidas rangovas turi numatyti priemones apsaugančias nuo paviršinio ar gruntinio vandens patekimo į statybvietę. Tam gali būti naudojama vandens atsiurbimas iš tranšėjų, adatinių filtrų panaudojimas ar kitos priemonės, panaudojant laikinus ir pastovius įrenginius. </w:t>
      </w:r>
    </w:p>
    <w:p w14:paraId="58790398" w14:textId="77777777" w:rsidR="00A63BEE" w:rsidRPr="000B2C3F" w:rsidRDefault="00A63BEE" w:rsidP="00A63BEE">
      <w:pPr>
        <w:pStyle w:val="Pagrindinistekstas0"/>
        <w:spacing w:after="0"/>
        <w:ind w:firstLine="426"/>
        <w:rPr>
          <w:szCs w:val="24"/>
        </w:rPr>
      </w:pPr>
      <w:r w:rsidRPr="000B2C3F">
        <w:rPr>
          <w:szCs w:val="24"/>
        </w:rPr>
        <w:t>Reikalavimai apsaugai nuo paviršinio ir gruntinio vandens išdėstyti ST 121895674.100:2012  Žemės ir statybvietės įrengimo darbai,</w:t>
      </w:r>
      <w:r w:rsidRPr="000B2C3F">
        <w:rPr>
          <w:b/>
          <w:bCs/>
          <w:szCs w:val="24"/>
        </w:rPr>
        <w:t xml:space="preserve"> </w:t>
      </w:r>
      <w:r w:rsidRPr="000B2C3F">
        <w:rPr>
          <w:szCs w:val="24"/>
        </w:rPr>
        <w:t>III skyriuje.</w:t>
      </w:r>
    </w:p>
    <w:p w14:paraId="42E88020" w14:textId="62B31D96" w:rsidR="00F16E02" w:rsidRDefault="00F16E02" w:rsidP="00004067">
      <w:pPr>
        <w:pStyle w:val="Antrat2"/>
        <w:keepNext/>
        <w:rPr>
          <w:szCs w:val="24"/>
        </w:rPr>
      </w:pPr>
      <w:bookmarkStart w:id="127" w:name="_Toc172634810"/>
      <w:r>
        <w:rPr>
          <w:szCs w:val="24"/>
        </w:rPr>
        <w:t>DARBŲ ATLIKIMAS</w:t>
      </w:r>
      <w:bookmarkEnd w:id="127"/>
      <w:r>
        <w:rPr>
          <w:szCs w:val="24"/>
        </w:rPr>
        <w:t xml:space="preserve"> </w:t>
      </w:r>
    </w:p>
    <w:p w14:paraId="0096D348" w14:textId="1D258192" w:rsidR="00816CCC" w:rsidRPr="000B2C3F" w:rsidRDefault="002216B5" w:rsidP="00004067">
      <w:pPr>
        <w:pStyle w:val="Antrat2"/>
        <w:keepNext/>
        <w:rPr>
          <w:szCs w:val="24"/>
        </w:rPr>
      </w:pPr>
      <w:bookmarkStart w:id="128" w:name="_Toc172634811"/>
      <w:r w:rsidRPr="000B2C3F">
        <w:rPr>
          <w:szCs w:val="24"/>
        </w:rPr>
        <w:t>DARBŲ PRIĖMIMAS</w:t>
      </w:r>
      <w:bookmarkEnd w:id="128"/>
    </w:p>
    <w:p w14:paraId="2F75544D" w14:textId="432FDBD3" w:rsidR="00630FD9" w:rsidRPr="000B2C3F" w:rsidRDefault="00630FD9" w:rsidP="00481D40">
      <w:pPr>
        <w:pStyle w:val="2Sutrauka"/>
        <w:rPr>
          <w:szCs w:val="24"/>
        </w:rPr>
      </w:pPr>
      <w:r w:rsidRPr="000B2C3F">
        <w:rPr>
          <w:szCs w:val="24"/>
        </w:rPr>
        <w:t>Bandymai atliekami vadovaujantis: LST EN 1610:2016 „Nuotekyno tiesimas ir bandymas“, Automobilių kelių vandens nuleidimo sistemų projektavimo taisyklėmis KPT VNS 16 ir kitais norminiais dokumentais nurodytais prie konkrečių gaminių (medžiagų).</w:t>
      </w:r>
    </w:p>
    <w:p w14:paraId="35342874" w14:textId="78E62062" w:rsidR="00816CCC" w:rsidRPr="000B2C3F" w:rsidRDefault="00816CCC" w:rsidP="00481D40">
      <w:pPr>
        <w:pStyle w:val="2Sutrauka"/>
        <w:rPr>
          <w:szCs w:val="24"/>
        </w:rPr>
      </w:pPr>
      <w:r w:rsidRPr="000B2C3F">
        <w:rPr>
          <w:szCs w:val="24"/>
        </w:rPr>
        <w:t xml:space="preserve">Numatomų užpilti konstrukcijų darbai, nurodant žemės paviršiaus aukščius, turi būti </w:t>
      </w:r>
      <w:r w:rsidR="00723217" w:rsidRPr="000B2C3F">
        <w:rPr>
          <w:szCs w:val="24"/>
        </w:rPr>
        <w:t xml:space="preserve">priimti </w:t>
      </w:r>
      <w:r w:rsidRPr="000B2C3F">
        <w:rPr>
          <w:szCs w:val="24"/>
        </w:rPr>
        <w:t xml:space="preserve">prieš užpylimą. </w:t>
      </w:r>
    </w:p>
    <w:p w14:paraId="2D00C5EE" w14:textId="77777777" w:rsidR="00816CCC" w:rsidRPr="000B2C3F" w:rsidRDefault="00816CCC" w:rsidP="00481D40">
      <w:pPr>
        <w:pStyle w:val="2Sutrauka"/>
        <w:rPr>
          <w:szCs w:val="24"/>
        </w:rPr>
      </w:pPr>
      <w:r w:rsidRPr="000B2C3F">
        <w:rPr>
          <w:szCs w:val="24"/>
        </w:rPr>
        <w:t>Konstrukcijos ar jų dalys, ruošiamos statybos darbų vietoje, turi būti pateiktos priėmimui nustatytu laiku. Be to, rangovas turi pateikti projekto pakeitimų brėžinių originalus, bet kuriam technologinio proceso etapui taikytą dokumentaciją, įskaitant jų darbo ir priežiūros instrukcijas.</w:t>
      </w:r>
    </w:p>
    <w:p w14:paraId="11B60DFF" w14:textId="3D46E4B1" w:rsidR="00816CCC" w:rsidRPr="000B2C3F" w:rsidRDefault="00816CCC" w:rsidP="00481D40">
      <w:pPr>
        <w:pStyle w:val="2Sutrauka"/>
        <w:rPr>
          <w:szCs w:val="24"/>
        </w:rPr>
      </w:pPr>
      <w:r w:rsidRPr="000B2C3F">
        <w:rPr>
          <w:szCs w:val="24"/>
        </w:rPr>
        <w:t>Prieš priėmimą rangovas, naudojant Baltijos aukščių sistemą, turi atlikti vamzdynų, drenažo ir kitų tinklų matavimus, iš anksto pranešus Inžinieriui arba jo atstovui.</w:t>
      </w:r>
    </w:p>
    <w:p w14:paraId="5E01AB39" w14:textId="77777777" w:rsidR="008119CF" w:rsidRPr="000B2C3F" w:rsidRDefault="00F8121F" w:rsidP="00481D40">
      <w:pPr>
        <w:pStyle w:val="2Sutrauka"/>
        <w:rPr>
          <w:szCs w:val="24"/>
        </w:rPr>
      </w:pPr>
      <w:r w:rsidRPr="000B2C3F">
        <w:rPr>
          <w:szCs w:val="24"/>
        </w:rPr>
        <w:t>Vandens nuleidimo griovių, drenažo, tranšėjų dugno aukščio nuokrypiai pateikti ĮT ŽS 17.</w:t>
      </w:r>
    </w:p>
    <w:p w14:paraId="63C02F91" w14:textId="333B715B" w:rsidR="00F8121F" w:rsidRPr="000B2C3F" w:rsidRDefault="008119CF" w:rsidP="00481D40">
      <w:pPr>
        <w:pStyle w:val="2Sutrauka"/>
        <w:rPr>
          <w:szCs w:val="24"/>
        </w:rPr>
      </w:pPr>
      <w:r w:rsidRPr="000B2C3F">
        <w:rPr>
          <w:szCs w:val="24"/>
        </w:rPr>
        <w:t>Kelyje įrengtų šulinėlių dangčių aukštis turi atitikti dangos paviršiaus aukštį.</w:t>
      </w:r>
    </w:p>
    <w:p w14:paraId="1043B942" w14:textId="3C0320A9" w:rsidR="00816CCC" w:rsidRPr="000B2C3F" w:rsidRDefault="00577F98" w:rsidP="002216B5">
      <w:pPr>
        <w:pStyle w:val="Antrat1"/>
        <w:rPr>
          <w:szCs w:val="24"/>
        </w:rPr>
      </w:pPr>
      <w:bookmarkStart w:id="129" w:name="_Toc172634812"/>
      <w:r w:rsidRPr="000B2C3F">
        <w:rPr>
          <w:szCs w:val="24"/>
        </w:rPr>
        <w:t>KELIO DANGOS KONSTRUKCIJA</w:t>
      </w:r>
      <w:bookmarkEnd w:id="129"/>
    </w:p>
    <w:p w14:paraId="1126CAFF" w14:textId="730CAFFF" w:rsidR="00816CCC" w:rsidRPr="000B2C3F" w:rsidRDefault="002216B5" w:rsidP="00BB3310">
      <w:pPr>
        <w:pStyle w:val="Antrat2"/>
        <w:keepNext/>
        <w:rPr>
          <w:szCs w:val="24"/>
        </w:rPr>
      </w:pPr>
      <w:bookmarkStart w:id="130" w:name="_Toc172634813"/>
      <w:r w:rsidRPr="000B2C3F">
        <w:rPr>
          <w:szCs w:val="24"/>
        </w:rPr>
        <w:t>ĮVADAS</w:t>
      </w:r>
      <w:bookmarkEnd w:id="130"/>
    </w:p>
    <w:p w14:paraId="18464256" w14:textId="77777777" w:rsidR="00816CCC" w:rsidRPr="000B2C3F" w:rsidRDefault="00816CCC" w:rsidP="00BB3310">
      <w:pPr>
        <w:pStyle w:val="2Sutrauka"/>
        <w:keepNext/>
        <w:rPr>
          <w:szCs w:val="24"/>
        </w:rPr>
      </w:pPr>
      <w:r w:rsidRPr="000B2C3F">
        <w:rPr>
          <w:szCs w:val="24"/>
        </w:rPr>
        <w:t>Šiame TS skyriuje išdėstyti reikalavimai kelių pagrindų sluoksnių ir asfalto dangų sluoksnių medžiagoms ir jų mišiniams, šių medžiagų ir mišinių paruošimui, pagrindų sluoksnių įrengimui, darbų kontrolei ir priėmimui.</w:t>
      </w:r>
    </w:p>
    <w:p w14:paraId="10D05F48" w14:textId="5A630694" w:rsidR="00816CCC" w:rsidRPr="000B2C3F" w:rsidRDefault="00816CCC" w:rsidP="00300E27">
      <w:pPr>
        <w:spacing w:before="120"/>
        <w:ind w:firstLine="425"/>
        <w:rPr>
          <w:szCs w:val="24"/>
        </w:rPr>
      </w:pPr>
      <w:r w:rsidRPr="000B2C3F">
        <w:rPr>
          <w:b/>
          <w:szCs w:val="24"/>
        </w:rPr>
        <w:t>Nutraukiamų darbų vietose,</w:t>
      </w:r>
      <w:r w:rsidRPr="000B2C3F">
        <w:rPr>
          <w:szCs w:val="24"/>
        </w:rPr>
        <w:t xml:space="preserve"> </w:t>
      </w:r>
      <w:r w:rsidRPr="000B2C3F">
        <w:rPr>
          <w:b/>
          <w:szCs w:val="24"/>
        </w:rPr>
        <w:t>papildomus skersinių siūlių kiekius</w:t>
      </w:r>
      <w:r w:rsidRPr="000B2C3F">
        <w:rPr>
          <w:szCs w:val="24"/>
        </w:rPr>
        <w:t xml:space="preserve"> (asfalto dangos frezavimas, posluoksnio palaistymas bitumine emulsija, naujos dangos įrengimas bei skersinių siūlių apipurškimas karštu bitumu) </w:t>
      </w:r>
      <w:r w:rsidRPr="000B2C3F">
        <w:rPr>
          <w:b/>
          <w:szCs w:val="24"/>
        </w:rPr>
        <w:t>rangovas įsivertina pats</w:t>
      </w:r>
      <w:r w:rsidRPr="000B2C3F">
        <w:rPr>
          <w:szCs w:val="24"/>
        </w:rPr>
        <w:t>, atsižvelgdamas į naudojamas statybos darbų technologijas bei pajėgumus.</w:t>
      </w:r>
    </w:p>
    <w:p w14:paraId="24E3F6BE" w14:textId="00DBCD5A" w:rsidR="00816CCC" w:rsidRPr="000B2C3F" w:rsidRDefault="002216B5" w:rsidP="00004067">
      <w:pPr>
        <w:pStyle w:val="Antrat2"/>
        <w:keepNext/>
        <w:rPr>
          <w:szCs w:val="24"/>
        </w:rPr>
      </w:pPr>
      <w:bookmarkStart w:id="131" w:name="_Toc172634814"/>
      <w:r w:rsidRPr="000B2C3F">
        <w:rPr>
          <w:szCs w:val="24"/>
        </w:rPr>
        <w:lastRenderedPageBreak/>
        <w:t>KELIŲ PAGRINDAI</w:t>
      </w:r>
      <w:bookmarkEnd w:id="131"/>
    </w:p>
    <w:p w14:paraId="587DA998" w14:textId="77777777" w:rsidR="00816CCC" w:rsidRPr="000B2C3F" w:rsidRDefault="00816CCC" w:rsidP="001A7777">
      <w:pPr>
        <w:pStyle w:val="Antrat3"/>
        <w:ind w:left="0"/>
        <w:rPr>
          <w:szCs w:val="24"/>
        </w:rPr>
      </w:pPr>
      <w:bookmarkStart w:id="132" w:name="_Toc172634815"/>
      <w:r w:rsidRPr="000B2C3F">
        <w:rPr>
          <w:szCs w:val="24"/>
        </w:rPr>
        <w:t>Medžiagos</w:t>
      </w:r>
      <w:bookmarkEnd w:id="132"/>
    </w:p>
    <w:p w14:paraId="67E00C80" w14:textId="77777777" w:rsidR="00816CCC" w:rsidRPr="000B2C3F" w:rsidRDefault="00816CCC" w:rsidP="00DF13D8">
      <w:pPr>
        <w:pStyle w:val="Antrat4"/>
        <w:keepNext/>
        <w:ind w:left="0"/>
        <w:jc w:val="left"/>
        <w:rPr>
          <w:szCs w:val="24"/>
        </w:rPr>
      </w:pPr>
      <w:r w:rsidRPr="000B2C3F">
        <w:rPr>
          <w:szCs w:val="24"/>
        </w:rPr>
        <w:t>Nesurištųjų medžiagų pagrindo sluoksniai</w:t>
      </w:r>
    </w:p>
    <w:p w14:paraId="194C7400" w14:textId="224EC889" w:rsidR="00816CCC" w:rsidRPr="000B2C3F" w:rsidRDefault="00816CCC" w:rsidP="007734A7">
      <w:pPr>
        <w:pStyle w:val="2Sutrauka"/>
        <w:keepNext/>
        <w:rPr>
          <w:szCs w:val="24"/>
        </w:rPr>
      </w:pPr>
      <w:bookmarkStart w:id="133" w:name="_Hlk82450901"/>
      <w:r w:rsidRPr="000B2C3F">
        <w:rPr>
          <w:szCs w:val="24"/>
        </w:rPr>
        <w:t>Nesurištųjų medžiagų pagrindo sluoksnių medžiagos turi atitikti</w:t>
      </w:r>
      <w:r w:rsidR="009917BF" w:rsidRPr="000B2C3F">
        <w:rPr>
          <w:szCs w:val="24"/>
        </w:rPr>
        <w:t>:</w:t>
      </w:r>
      <w:r w:rsidRPr="000B2C3F">
        <w:rPr>
          <w:szCs w:val="24"/>
        </w:rPr>
        <w:t xml:space="preserve"> </w:t>
      </w:r>
      <w:r w:rsidR="00AD7FA7" w:rsidRPr="000B2C3F">
        <w:rPr>
          <w:szCs w:val="24"/>
          <w:shd w:val="clear" w:color="auto" w:fill="FFFFFF"/>
        </w:rPr>
        <w:t>Automobilių kelių nesurištųjų mišinių ir gruntų, naudojamų sluoksniams be rišiklių, techninių reikalavimų apraš</w:t>
      </w:r>
      <w:r w:rsidR="009917BF" w:rsidRPr="000B2C3F">
        <w:rPr>
          <w:szCs w:val="24"/>
          <w:shd w:val="clear" w:color="auto" w:fill="FFFFFF"/>
        </w:rPr>
        <w:t>o</w:t>
      </w:r>
      <w:r w:rsidR="009917BF" w:rsidRPr="000B2C3F">
        <w:rPr>
          <w:szCs w:val="24"/>
        </w:rPr>
        <w:t xml:space="preserve"> TRA </w:t>
      </w:r>
      <w:smartTag w:uri="urn:schemas-microsoft-com:office:smarttags" w:element="stockticker">
        <w:r w:rsidR="009917BF" w:rsidRPr="000B2C3F">
          <w:rPr>
            <w:szCs w:val="24"/>
          </w:rPr>
          <w:t>SBR</w:t>
        </w:r>
      </w:smartTag>
      <w:r w:rsidR="009917BF" w:rsidRPr="000B2C3F">
        <w:rPr>
          <w:szCs w:val="24"/>
        </w:rPr>
        <w:t xml:space="preserve"> 19</w:t>
      </w:r>
      <w:r w:rsidR="009917BF" w:rsidRPr="000B2C3F">
        <w:rPr>
          <w:szCs w:val="24"/>
          <w:shd w:val="clear" w:color="auto" w:fill="FFFFFF"/>
        </w:rPr>
        <w:t xml:space="preserve">, </w:t>
      </w:r>
      <w:r w:rsidR="009917BF" w:rsidRPr="000B2C3F">
        <w:rPr>
          <w:szCs w:val="24"/>
        </w:rPr>
        <w:t>Automobilių kelių užpildų techninių reikalavimų aprašo</w:t>
      </w:r>
      <w:r w:rsidR="009917BF" w:rsidRPr="000B2C3F">
        <w:rPr>
          <w:szCs w:val="24"/>
          <w:shd w:val="clear" w:color="auto" w:fill="FFFFFF"/>
        </w:rPr>
        <w:t xml:space="preserve"> </w:t>
      </w:r>
      <w:r w:rsidR="009917BF" w:rsidRPr="000B2C3F">
        <w:rPr>
          <w:szCs w:val="24"/>
        </w:rPr>
        <w:t>TRA UŽPILDAI 19 ir Automobilių kelių dangos konstrukcijos sluoksnių be rišiklių įrengimo taisyklių  ĮT SBR 19</w:t>
      </w:r>
      <w:r w:rsidR="009917BF" w:rsidRPr="000B2C3F">
        <w:rPr>
          <w:szCs w:val="24"/>
          <w:shd w:val="clear" w:color="auto" w:fill="FFFFFF"/>
        </w:rPr>
        <w:t xml:space="preserve"> </w:t>
      </w:r>
      <w:r w:rsidRPr="000B2C3F">
        <w:rPr>
          <w:szCs w:val="24"/>
        </w:rPr>
        <w:t>reikalavimus</w:t>
      </w:r>
      <w:bookmarkEnd w:id="133"/>
      <w:r w:rsidRPr="000B2C3F">
        <w:rPr>
          <w:szCs w:val="24"/>
        </w:rPr>
        <w:t>.</w:t>
      </w:r>
    </w:p>
    <w:p w14:paraId="250AF440" w14:textId="4A4220C7" w:rsidR="00816CCC" w:rsidRPr="000B2C3F" w:rsidRDefault="00816CCC" w:rsidP="007734A7">
      <w:pPr>
        <w:pStyle w:val="2Sutrauka"/>
        <w:rPr>
          <w:szCs w:val="24"/>
        </w:rPr>
      </w:pPr>
      <w:r w:rsidRPr="000B2C3F">
        <w:rPr>
          <w:szCs w:val="24"/>
        </w:rPr>
        <w:t>Pagrindo sluoksniams naudojam</w:t>
      </w:r>
      <w:r w:rsidR="00245B55" w:rsidRPr="000B2C3F">
        <w:rPr>
          <w:szCs w:val="24"/>
        </w:rPr>
        <w:t xml:space="preserve">os medžiagos nurodytos </w:t>
      </w:r>
      <w:r w:rsidR="005F61FB" w:rsidRPr="000B2C3F">
        <w:rPr>
          <w:szCs w:val="24"/>
        </w:rPr>
        <w:t>5</w:t>
      </w:r>
      <w:r w:rsidR="00245B55" w:rsidRPr="000B2C3F">
        <w:rPr>
          <w:szCs w:val="24"/>
        </w:rPr>
        <w:t>.2.1.</w:t>
      </w:r>
      <w:r w:rsidR="005F61FB" w:rsidRPr="000B2C3F">
        <w:rPr>
          <w:szCs w:val="24"/>
        </w:rPr>
        <w:t>1</w:t>
      </w:r>
      <w:r w:rsidRPr="000B2C3F">
        <w:rPr>
          <w:szCs w:val="24"/>
        </w:rPr>
        <w:t xml:space="preserve"> lentelėje.</w:t>
      </w:r>
    </w:p>
    <w:p w14:paraId="30490355" w14:textId="3F2B4DEC" w:rsidR="00816CCC" w:rsidRPr="000B2C3F" w:rsidRDefault="005F61FB" w:rsidP="0083428F">
      <w:pPr>
        <w:pStyle w:val="Lentelsnumeravimas"/>
        <w:keepNext/>
        <w:numPr>
          <w:ilvl w:val="0"/>
          <w:numId w:val="0"/>
        </w:numPr>
        <w:spacing w:before="240" w:after="120"/>
        <w:rPr>
          <w:b/>
          <w:sz w:val="24"/>
          <w:szCs w:val="24"/>
        </w:rPr>
      </w:pPr>
      <w:r w:rsidRPr="000B2C3F">
        <w:rPr>
          <w:b/>
          <w:sz w:val="24"/>
          <w:szCs w:val="24"/>
        </w:rPr>
        <w:t>5</w:t>
      </w:r>
      <w:r w:rsidR="00816CCC" w:rsidRPr="000B2C3F">
        <w:rPr>
          <w:b/>
          <w:sz w:val="24"/>
          <w:szCs w:val="24"/>
        </w:rPr>
        <w:t>.2.1.</w:t>
      </w:r>
      <w:r w:rsidRPr="000B2C3F">
        <w:rPr>
          <w:b/>
          <w:sz w:val="24"/>
          <w:szCs w:val="24"/>
        </w:rPr>
        <w:t>1</w:t>
      </w:r>
      <w:r w:rsidR="00816CCC" w:rsidRPr="000B2C3F">
        <w:rPr>
          <w:b/>
          <w:sz w:val="24"/>
          <w:szCs w:val="24"/>
        </w:rPr>
        <w:t xml:space="preserve"> lentelė.</w:t>
      </w:r>
      <w:r w:rsidR="00E17EE1" w:rsidRPr="000B2C3F">
        <w:rPr>
          <w:b/>
          <w:sz w:val="24"/>
          <w:szCs w:val="24"/>
        </w:rPr>
        <w:t xml:space="preserve"> </w:t>
      </w:r>
    </w:p>
    <w:tbl>
      <w:tblPr>
        <w:tblStyle w:val="Lentelstinklelis"/>
        <w:tblW w:w="9918" w:type="dxa"/>
        <w:tblLook w:val="04A0" w:firstRow="1" w:lastRow="0" w:firstColumn="1" w:lastColumn="0" w:noHBand="0" w:noVBand="1"/>
      </w:tblPr>
      <w:tblGrid>
        <w:gridCol w:w="3823"/>
        <w:gridCol w:w="6095"/>
      </w:tblGrid>
      <w:tr w:rsidR="00872C74" w:rsidRPr="000B2C3F" w14:paraId="5303917C" w14:textId="77777777" w:rsidTr="00481D40">
        <w:trPr>
          <w:trHeight w:val="649"/>
          <w:tblHeader/>
        </w:trPr>
        <w:tc>
          <w:tcPr>
            <w:tcW w:w="3823" w:type="dxa"/>
            <w:tcBorders>
              <w:bottom w:val="double" w:sz="4" w:space="0" w:color="auto"/>
            </w:tcBorders>
            <w:vAlign w:val="center"/>
          </w:tcPr>
          <w:p w14:paraId="53FAC44A" w14:textId="77777777" w:rsidR="00B97605" w:rsidRPr="000B2C3F" w:rsidRDefault="00B97605" w:rsidP="00B97605">
            <w:pPr>
              <w:pStyle w:val="2Sutrauka"/>
              <w:keepNext/>
              <w:ind w:firstLine="0"/>
              <w:jc w:val="left"/>
              <w:rPr>
                <w:szCs w:val="24"/>
              </w:rPr>
            </w:pPr>
            <w:r w:rsidRPr="000B2C3F">
              <w:rPr>
                <w:szCs w:val="24"/>
              </w:rPr>
              <w:t>Sluoksnio pavadinimas</w:t>
            </w:r>
          </w:p>
        </w:tc>
        <w:tc>
          <w:tcPr>
            <w:tcW w:w="6095" w:type="dxa"/>
            <w:tcBorders>
              <w:bottom w:val="double" w:sz="4" w:space="0" w:color="auto"/>
            </w:tcBorders>
            <w:vAlign w:val="center"/>
          </w:tcPr>
          <w:p w14:paraId="56493F05" w14:textId="77777777" w:rsidR="00B97605" w:rsidRPr="000B2C3F" w:rsidRDefault="00B97605" w:rsidP="00B97605">
            <w:pPr>
              <w:pStyle w:val="2Sutrauka"/>
              <w:keepNext/>
              <w:ind w:firstLine="0"/>
              <w:jc w:val="left"/>
              <w:rPr>
                <w:szCs w:val="24"/>
              </w:rPr>
            </w:pPr>
            <w:r w:rsidRPr="000B2C3F">
              <w:rPr>
                <w:szCs w:val="24"/>
              </w:rPr>
              <w:t>Nesurištieji mineralinių medžiagų mišiniai ir gruntai pagal TRA SBR 19</w:t>
            </w:r>
          </w:p>
        </w:tc>
      </w:tr>
      <w:tr w:rsidR="00872C74" w:rsidRPr="000B2C3F" w14:paraId="68435F97" w14:textId="77777777" w:rsidTr="00481D40">
        <w:tc>
          <w:tcPr>
            <w:tcW w:w="3823" w:type="dxa"/>
            <w:tcBorders>
              <w:top w:val="double" w:sz="4" w:space="0" w:color="auto"/>
            </w:tcBorders>
          </w:tcPr>
          <w:p w14:paraId="4AF126C0" w14:textId="77777777" w:rsidR="00B97605" w:rsidRPr="000B2C3F" w:rsidRDefault="00B97605" w:rsidP="00B97605">
            <w:pPr>
              <w:pStyle w:val="2Sutrauka"/>
              <w:keepNext/>
              <w:ind w:firstLine="0"/>
              <w:rPr>
                <w:szCs w:val="24"/>
              </w:rPr>
            </w:pPr>
            <w:r w:rsidRPr="000B2C3F">
              <w:rPr>
                <w:szCs w:val="24"/>
              </w:rPr>
              <w:t>ŠNS apatinė dalis,</w:t>
            </w:r>
          </w:p>
          <w:p w14:paraId="20687263" w14:textId="77777777" w:rsidR="00B97605" w:rsidRPr="000B2C3F" w:rsidRDefault="00B97605" w:rsidP="00B97605">
            <w:pPr>
              <w:pStyle w:val="2Sutrauka"/>
              <w:keepNext/>
              <w:ind w:firstLine="0"/>
              <w:rPr>
                <w:szCs w:val="24"/>
              </w:rPr>
            </w:pPr>
            <w:r w:rsidRPr="000B2C3F">
              <w:rPr>
                <w:szCs w:val="24"/>
              </w:rPr>
              <w:t>AŠAS apatinė dalis</w:t>
            </w:r>
          </w:p>
        </w:tc>
        <w:tc>
          <w:tcPr>
            <w:tcW w:w="6095" w:type="dxa"/>
            <w:tcBorders>
              <w:top w:val="double" w:sz="4" w:space="0" w:color="auto"/>
            </w:tcBorders>
          </w:tcPr>
          <w:p w14:paraId="61F90340" w14:textId="77777777" w:rsidR="00B97605" w:rsidRPr="000B2C3F" w:rsidRDefault="00B97605" w:rsidP="00B97605">
            <w:pPr>
              <w:pStyle w:val="2Sutrauka"/>
              <w:keepNext/>
              <w:ind w:firstLine="0"/>
              <w:rPr>
                <w:szCs w:val="24"/>
              </w:rPr>
            </w:pPr>
            <w:r w:rsidRPr="000B2C3F">
              <w:rPr>
                <w:szCs w:val="24"/>
              </w:rPr>
              <w:t xml:space="preserve">0/2, 0/4 ir 0/5 užpildai, </w:t>
            </w:r>
          </w:p>
          <w:p w14:paraId="28FE8C70" w14:textId="77777777" w:rsidR="00B97605" w:rsidRPr="000B2C3F" w:rsidRDefault="00B97605" w:rsidP="00B97605">
            <w:pPr>
              <w:pStyle w:val="2Sutrauka"/>
              <w:keepNext/>
              <w:ind w:firstLine="0"/>
              <w:rPr>
                <w:szCs w:val="24"/>
              </w:rPr>
            </w:pPr>
            <w:r w:rsidRPr="000B2C3F">
              <w:rPr>
                <w:spacing w:val="-4"/>
                <w:szCs w:val="24"/>
              </w:rPr>
              <w:t>0/5, 0/8, 0/11, 0/16, 0/22, 0/32, 0/45, 0/56 ir 0/63</w:t>
            </w:r>
            <w:r w:rsidRPr="000B2C3F">
              <w:rPr>
                <w:szCs w:val="24"/>
              </w:rPr>
              <w:t xml:space="preserve"> nesurištieji mišiniai, </w:t>
            </w:r>
          </w:p>
          <w:p w14:paraId="485E6487" w14:textId="77777777" w:rsidR="00B97605" w:rsidRPr="000B2C3F" w:rsidRDefault="00B97605" w:rsidP="00B97605">
            <w:pPr>
              <w:pStyle w:val="2Sutrauka"/>
              <w:keepNext/>
              <w:ind w:firstLine="0"/>
              <w:rPr>
                <w:szCs w:val="24"/>
              </w:rPr>
            </w:pPr>
            <w:r w:rsidRPr="000B2C3F">
              <w:rPr>
                <w:szCs w:val="24"/>
              </w:rPr>
              <w:t>ir gruntai, kurių grupė ŽG, ŽP, ŽB, SG, SP ir SB, pagal standartą LST 1331 arba lygiavertį.</w:t>
            </w:r>
          </w:p>
        </w:tc>
      </w:tr>
      <w:tr w:rsidR="00872C74" w:rsidRPr="000B2C3F" w14:paraId="6D2407B9" w14:textId="77777777" w:rsidTr="00481D40">
        <w:tc>
          <w:tcPr>
            <w:tcW w:w="3823" w:type="dxa"/>
          </w:tcPr>
          <w:p w14:paraId="7BB707CE" w14:textId="77777777" w:rsidR="00B97605" w:rsidRPr="000B2C3F" w:rsidRDefault="00B97605" w:rsidP="00EA4D5D">
            <w:pPr>
              <w:pStyle w:val="2Sutrauka"/>
              <w:ind w:firstLine="0"/>
              <w:rPr>
                <w:szCs w:val="24"/>
              </w:rPr>
            </w:pPr>
            <w:r w:rsidRPr="000B2C3F">
              <w:rPr>
                <w:szCs w:val="24"/>
              </w:rPr>
              <w:t>AŠAS viršutinė dalis 0,20 m storio</w:t>
            </w:r>
          </w:p>
        </w:tc>
        <w:tc>
          <w:tcPr>
            <w:tcW w:w="6095" w:type="dxa"/>
          </w:tcPr>
          <w:p w14:paraId="37B375E1" w14:textId="77777777" w:rsidR="00B97605" w:rsidRPr="000B2C3F" w:rsidRDefault="00B97605" w:rsidP="00EA4D5D">
            <w:pPr>
              <w:pStyle w:val="2Sutrauka"/>
              <w:ind w:firstLine="0"/>
              <w:rPr>
                <w:szCs w:val="24"/>
              </w:rPr>
            </w:pPr>
            <w:r w:rsidRPr="000B2C3F">
              <w:rPr>
                <w:szCs w:val="24"/>
              </w:rPr>
              <w:t xml:space="preserve">0/5 užpildai, </w:t>
            </w:r>
          </w:p>
          <w:p w14:paraId="7ABDFEF1" w14:textId="77777777" w:rsidR="00B97605" w:rsidRPr="000B2C3F" w:rsidRDefault="00B97605" w:rsidP="00EA4D5D">
            <w:pPr>
              <w:pStyle w:val="2Sutrauka"/>
              <w:ind w:firstLine="0"/>
              <w:rPr>
                <w:szCs w:val="24"/>
              </w:rPr>
            </w:pPr>
            <w:r w:rsidRPr="000B2C3F">
              <w:rPr>
                <w:spacing w:val="-4"/>
                <w:szCs w:val="24"/>
              </w:rPr>
              <w:t>0/5, 0/8, 0/11, 0/16, 0/22, 0/32, 0/45, 0/56 ir 0/63</w:t>
            </w:r>
            <w:r w:rsidRPr="000B2C3F">
              <w:rPr>
                <w:szCs w:val="24"/>
              </w:rPr>
              <w:t xml:space="preserve"> nesurištieji mišiniai,</w:t>
            </w:r>
          </w:p>
          <w:p w14:paraId="65EA6B52" w14:textId="77777777" w:rsidR="00B97605" w:rsidRPr="000B2C3F" w:rsidRDefault="00B97605" w:rsidP="00EA4D5D">
            <w:pPr>
              <w:pStyle w:val="2Sutrauka"/>
              <w:ind w:firstLine="0"/>
              <w:rPr>
                <w:szCs w:val="24"/>
              </w:rPr>
            </w:pPr>
            <w:r w:rsidRPr="000B2C3F">
              <w:rPr>
                <w:szCs w:val="24"/>
              </w:rPr>
              <w:t>ir gruntai, kurių grupė ŽG ir ŽP, pagal standartą LST 1331 arba lygiavertį.</w:t>
            </w:r>
          </w:p>
        </w:tc>
      </w:tr>
      <w:tr w:rsidR="00872C74" w:rsidRPr="000B2C3F" w14:paraId="45D11D1A" w14:textId="77777777" w:rsidTr="00481D40">
        <w:trPr>
          <w:trHeight w:val="965"/>
        </w:trPr>
        <w:tc>
          <w:tcPr>
            <w:tcW w:w="3823" w:type="dxa"/>
          </w:tcPr>
          <w:p w14:paraId="1A49235E" w14:textId="06E2B4F5" w:rsidR="00B97605" w:rsidRPr="000B2C3F" w:rsidRDefault="00B97605" w:rsidP="00EA4D5D">
            <w:pPr>
              <w:pStyle w:val="2Sutrauka"/>
              <w:ind w:firstLine="0"/>
              <w:rPr>
                <w:szCs w:val="24"/>
              </w:rPr>
            </w:pPr>
            <w:r w:rsidRPr="000B2C3F">
              <w:rPr>
                <w:szCs w:val="24"/>
              </w:rPr>
              <w:t>Skaldos pagrindo sluoksnis</w:t>
            </w:r>
          </w:p>
          <w:p w14:paraId="02DE9B01" w14:textId="25AF931A" w:rsidR="00B97605" w:rsidRPr="000B2C3F" w:rsidRDefault="00B97605" w:rsidP="00EA4D5D">
            <w:pPr>
              <w:pStyle w:val="2Sutrauka"/>
              <w:ind w:firstLine="0"/>
              <w:rPr>
                <w:szCs w:val="24"/>
              </w:rPr>
            </w:pPr>
          </w:p>
        </w:tc>
        <w:tc>
          <w:tcPr>
            <w:tcW w:w="6095" w:type="dxa"/>
          </w:tcPr>
          <w:p w14:paraId="13AF4405" w14:textId="70371812" w:rsidR="00B97605" w:rsidRPr="000B2C3F" w:rsidRDefault="00B97605" w:rsidP="00EA4D5D">
            <w:pPr>
              <w:pStyle w:val="2Sutrauka"/>
              <w:ind w:firstLine="0"/>
              <w:rPr>
                <w:szCs w:val="24"/>
              </w:rPr>
            </w:pPr>
            <w:r w:rsidRPr="000B2C3F">
              <w:rPr>
                <w:szCs w:val="24"/>
              </w:rPr>
              <w:t>nesurištasis mišinys 0/45.</w:t>
            </w:r>
          </w:p>
        </w:tc>
      </w:tr>
    </w:tbl>
    <w:p w14:paraId="265153F5" w14:textId="65F15675" w:rsidR="00816CCC" w:rsidRDefault="00816CCC" w:rsidP="00816CCC">
      <w:pPr>
        <w:pStyle w:val="2Sutrauka"/>
        <w:rPr>
          <w:i/>
          <w:szCs w:val="24"/>
        </w:rPr>
      </w:pPr>
      <w:r w:rsidRPr="000B2C3F">
        <w:rPr>
          <w:b/>
          <w:i/>
          <w:szCs w:val="24"/>
        </w:rPr>
        <w:t>Pastaba.</w:t>
      </w:r>
      <w:r w:rsidRPr="000B2C3F">
        <w:rPr>
          <w:i/>
          <w:szCs w:val="24"/>
        </w:rPr>
        <w:t xml:space="preserve"> </w:t>
      </w:r>
      <w:r w:rsidR="009428B2" w:rsidRPr="000B2C3F">
        <w:rPr>
          <w:i/>
          <w:szCs w:val="24"/>
        </w:rPr>
        <w:t>N</w:t>
      </w:r>
      <w:r w:rsidRPr="000B2C3F">
        <w:rPr>
          <w:i/>
          <w:szCs w:val="24"/>
        </w:rPr>
        <w:t>audo</w:t>
      </w:r>
      <w:r w:rsidR="009428B2" w:rsidRPr="000B2C3F">
        <w:rPr>
          <w:i/>
          <w:szCs w:val="24"/>
        </w:rPr>
        <w:t>jamų</w:t>
      </w:r>
      <w:r w:rsidRPr="000B2C3F">
        <w:rPr>
          <w:i/>
          <w:szCs w:val="24"/>
        </w:rPr>
        <w:t xml:space="preserve"> skald</w:t>
      </w:r>
      <w:r w:rsidR="009428B2" w:rsidRPr="000B2C3F">
        <w:rPr>
          <w:i/>
          <w:szCs w:val="24"/>
        </w:rPr>
        <w:t>ų</w:t>
      </w:r>
      <w:r w:rsidRPr="000B2C3F">
        <w:rPr>
          <w:i/>
          <w:szCs w:val="24"/>
        </w:rPr>
        <w:t xml:space="preserve"> frakcijų dydžiai parenkami pagal mišinio granuliometrinę sudėtį.</w:t>
      </w:r>
    </w:p>
    <w:p w14:paraId="079B6EA0" w14:textId="77777777" w:rsidR="005D6BFA" w:rsidRDefault="005D6BFA" w:rsidP="005D6BFA">
      <w:pPr>
        <w:pStyle w:val="2Sutrauka"/>
        <w:ind w:firstLine="0"/>
        <w:rPr>
          <w:b/>
          <w:bCs/>
          <w:color w:val="000000"/>
          <w:sz w:val="22"/>
          <w:szCs w:val="22"/>
        </w:rPr>
      </w:pPr>
      <w:r w:rsidRPr="00667029">
        <w:rPr>
          <w:b/>
          <w:bCs/>
          <w:color w:val="000000"/>
          <w:sz w:val="22"/>
          <w:szCs w:val="22"/>
        </w:rPr>
        <w:t> </w:t>
      </w:r>
    </w:p>
    <w:p w14:paraId="1501A1AB" w14:textId="72497640" w:rsidR="005D6BFA" w:rsidRPr="000B2C3F" w:rsidRDefault="005D6BFA" w:rsidP="005D6BFA">
      <w:pPr>
        <w:pStyle w:val="2Sutrauka"/>
        <w:ind w:firstLine="0"/>
        <w:rPr>
          <w:i/>
          <w:szCs w:val="24"/>
        </w:rPr>
      </w:pPr>
      <w:r w:rsidRPr="00667029">
        <w:rPr>
          <w:color w:val="000000"/>
          <w:sz w:val="22"/>
          <w:szCs w:val="22"/>
        </w:rPr>
        <w:t>Nesurištųjų mišinių ir gruntų, skirtų AŠAS ir ŠNS pralaidumas vandeniui, nustatytas pagal standartą LST EN ISO 17892-11 prie reikalaujamo sutankinimo rodiklio </w:t>
      </w:r>
      <w:r w:rsidRPr="00667029">
        <w:rPr>
          <w:i/>
          <w:iCs/>
          <w:color w:val="000000"/>
          <w:sz w:val="22"/>
          <w:szCs w:val="22"/>
        </w:rPr>
        <w:t>D</w:t>
      </w:r>
      <w:r w:rsidRPr="00667029">
        <w:rPr>
          <w:color w:val="000000"/>
          <w:sz w:val="22"/>
          <w:szCs w:val="22"/>
          <w:vertAlign w:val="subscript"/>
        </w:rPr>
        <w:t>PR</w:t>
      </w:r>
      <w:r w:rsidRPr="00667029">
        <w:rPr>
          <w:color w:val="000000"/>
          <w:sz w:val="22"/>
          <w:szCs w:val="22"/>
        </w:rPr>
        <w:t xml:space="preserve"> atsižvelgiant į rekonstruojamo kelio kategoriją – </w:t>
      </w:r>
      <w:r w:rsidR="0015668F">
        <w:rPr>
          <w:color w:val="000000"/>
          <w:sz w:val="22"/>
          <w:szCs w:val="22"/>
        </w:rPr>
        <w:t>V</w:t>
      </w:r>
      <w:r w:rsidRPr="00667029">
        <w:rPr>
          <w:color w:val="000000"/>
          <w:sz w:val="22"/>
          <w:szCs w:val="22"/>
        </w:rPr>
        <w:t xml:space="preserve">, turi atitikti šiuos reikalavimus: pralaidumo vandeniui koeficiento reikšmė </w:t>
      </w:r>
      <w:r w:rsidRPr="00667029">
        <w:rPr>
          <w:i/>
          <w:iCs/>
          <w:color w:val="000000"/>
          <w:sz w:val="22"/>
          <w:szCs w:val="22"/>
        </w:rPr>
        <w:t>k</w:t>
      </w:r>
      <w:r w:rsidRPr="00667029">
        <w:rPr>
          <w:color w:val="000000"/>
          <w:sz w:val="22"/>
          <w:szCs w:val="22"/>
          <w:vertAlign w:val="subscript"/>
        </w:rPr>
        <w:t>10</w:t>
      </w:r>
      <w:r w:rsidRPr="00667029">
        <w:rPr>
          <w:color w:val="000000"/>
          <w:sz w:val="22"/>
          <w:szCs w:val="22"/>
        </w:rPr>
        <w:t> </w:t>
      </w:r>
      <w:r w:rsidRPr="00667029">
        <w:rPr>
          <w:rFonts w:ascii="Symbol" w:hAnsi="Symbol"/>
          <w:color w:val="000000"/>
          <w:sz w:val="22"/>
          <w:szCs w:val="22"/>
        </w:rPr>
        <w:t>³</w:t>
      </w:r>
      <w:r w:rsidRPr="00667029">
        <w:rPr>
          <w:color w:val="000000"/>
          <w:sz w:val="22"/>
          <w:szCs w:val="22"/>
        </w:rPr>
        <w:t> 1,</w:t>
      </w:r>
      <w:r w:rsidR="0015668F">
        <w:rPr>
          <w:color w:val="000000"/>
          <w:sz w:val="22"/>
          <w:szCs w:val="22"/>
        </w:rPr>
        <w:t>0</w:t>
      </w:r>
      <w:r w:rsidRPr="00667029">
        <w:rPr>
          <w:color w:val="000000"/>
          <w:sz w:val="22"/>
          <w:szCs w:val="22"/>
        </w:rPr>
        <w:t> </w:t>
      </w:r>
      <w:r w:rsidRPr="00667029">
        <w:rPr>
          <w:rFonts w:ascii="Symbol" w:hAnsi="Symbol"/>
          <w:color w:val="000000"/>
          <w:sz w:val="22"/>
          <w:szCs w:val="22"/>
        </w:rPr>
        <w:t>´</w:t>
      </w:r>
      <w:r w:rsidRPr="00667029">
        <w:rPr>
          <w:color w:val="000000"/>
          <w:sz w:val="22"/>
          <w:szCs w:val="22"/>
        </w:rPr>
        <w:t> 10</w:t>
      </w:r>
      <w:r w:rsidRPr="00667029">
        <w:rPr>
          <w:color w:val="000000"/>
          <w:sz w:val="22"/>
          <w:szCs w:val="22"/>
          <w:vertAlign w:val="superscript"/>
        </w:rPr>
        <w:t>–5</w:t>
      </w:r>
      <w:r w:rsidRPr="00667029">
        <w:rPr>
          <w:color w:val="000000"/>
          <w:sz w:val="22"/>
          <w:szCs w:val="22"/>
        </w:rPr>
        <w:t> m/s</w:t>
      </w:r>
    </w:p>
    <w:p w14:paraId="0EB19C59" w14:textId="5415E89B" w:rsidR="00DE1DE8" w:rsidRPr="000B2C3F" w:rsidRDefault="00DE1DE8" w:rsidP="00DF13D8">
      <w:pPr>
        <w:pStyle w:val="Antrat4"/>
        <w:keepNext/>
        <w:ind w:hanging="1560"/>
        <w:rPr>
          <w:szCs w:val="24"/>
        </w:rPr>
      </w:pPr>
      <w:r w:rsidRPr="000B2C3F">
        <w:rPr>
          <w:szCs w:val="24"/>
        </w:rPr>
        <w:t>Kelkraščiai</w:t>
      </w:r>
    </w:p>
    <w:p w14:paraId="7825C4A5" w14:textId="56830B77" w:rsidR="00DE1DE8" w:rsidRPr="000B2C3F" w:rsidRDefault="00DE1DE8" w:rsidP="00884FE3">
      <w:pPr>
        <w:pStyle w:val="2Sutrauka"/>
        <w:ind w:firstLine="426"/>
        <w:rPr>
          <w:rFonts w:eastAsia="TimesNewRomanPSMT"/>
          <w:szCs w:val="24"/>
        </w:rPr>
      </w:pPr>
      <w:r w:rsidRPr="000B2C3F">
        <w:rPr>
          <w:szCs w:val="24"/>
        </w:rPr>
        <w:t>Kelkraščio konstrukciją sudaro apatinis ir viršutinis sluoksniai.</w:t>
      </w:r>
    </w:p>
    <w:p w14:paraId="4ACB2DB3" w14:textId="15DDC6F1" w:rsidR="00DE1DE8" w:rsidRPr="000B2C3F" w:rsidRDefault="00DE1DE8" w:rsidP="00884FE3">
      <w:pPr>
        <w:pStyle w:val="2Sutrauka"/>
        <w:ind w:firstLine="426"/>
        <w:rPr>
          <w:rFonts w:eastAsia="TimesNewRomanPSMT"/>
          <w:szCs w:val="24"/>
        </w:rPr>
      </w:pPr>
      <w:r w:rsidRPr="000B2C3F">
        <w:rPr>
          <w:rFonts w:eastAsia="TimesNewRomanPSMT"/>
          <w:szCs w:val="24"/>
        </w:rPr>
        <w:t>Kelkraščių viršutinis sluoksnis yra priskiriamas prie dangos sluoksnių be rišiklių.</w:t>
      </w:r>
    </w:p>
    <w:p w14:paraId="77F17962" w14:textId="63D252F4" w:rsidR="00DE1DE8" w:rsidRPr="000B2C3F" w:rsidRDefault="00DE1DE8" w:rsidP="00884FE3">
      <w:pPr>
        <w:pStyle w:val="2Sutrauka"/>
        <w:ind w:firstLine="426"/>
        <w:rPr>
          <w:szCs w:val="24"/>
        </w:rPr>
      </w:pPr>
      <w:r w:rsidRPr="000B2C3F">
        <w:rPr>
          <w:rFonts w:eastAsia="TimesNewRomanPSMT"/>
          <w:szCs w:val="24"/>
        </w:rPr>
        <w:t>Kelkraščių viršutiniams sluoksniams naudojama s</w:t>
      </w:r>
      <w:r w:rsidRPr="000B2C3F">
        <w:rPr>
          <w:szCs w:val="24"/>
        </w:rPr>
        <w:t xml:space="preserve">kaldažolė, kai dirvožemio kiekis joje yra 15 % ir naudojama mineralinė medžiaga – skalda </w:t>
      </w:r>
      <w:r w:rsidR="00A80CFA">
        <w:rPr>
          <w:szCs w:val="24"/>
        </w:rPr>
        <w:t>16</w:t>
      </w:r>
      <w:r w:rsidRPr="000B2C3F">
        <w:rPr>
          <w:szCs w:val="24"/>
        </w:rPr>
        <w:t>/</w:t>
      </w:r>
      <w:r w:rsidR="00DF13D8" w:rsidRPr="000B2C3F">
        <w:rPr>
          <w:szCs w:val="24"/>
        </w:rPr>
        <w:t>32 v</w:t>
      </w:r>
      <w:r w:rsidRPr="000B2C3F">
        <w:rPr>
          <w:szCs w:val="24"/>
        </w:rPr>
        <w:t>adovautis ĮT ŽS 17, ĮT SBR 19, TRA SBR 19 dokumentais).</w:t>
      </w:r>
    </w:p>
    <w:p w14:paraId="684DCAE0" w14:textId="77777777" w:rsidR="00DE1DE8" w:rsidRPr="000B2C3F" w:rsidRDefault="00DE1DE8" w:rsidP="00884FE3">
      <w:pPr>
        <w:pStyle w:val="2Sutrauka"/>
        <w:ind w:firstLine="426"/>
        <w:rPr>
          <w:szCs w:val="24"/>
        </w:rPr>
      </w:pPr>
      <w:r w:rsidRPr="000B2C3F">
        <w:rPr>
          <w:szCs w:val="24"/>
        </w:rPr>
        <w:t>Kelkraščiai turi atitikti TRA SBR 19 VI skyriaus V skirsnio reikalavimus.</w:t>
      </w:r>
    </w:p>
    <w:p w14:paraId="6FA50078" w14:textId="4BFF4F4D" w:rsidR="00DE1DE8" w:rsidRPr="000B2C3F" w:rsidRDefault="00DE1DE8" w:rsidP="00884FE3">
      <w:pPr>
        <w:pStyle w:val="2Sutrauka"/>
        <w:ind w:firstLine="426"/>
        <w:rPr>
          <w:rFonts w:eastAsia="TimesNewRomanPSMT"/>
          <w:szCs w:val="24"/>
        </w:rPr>
      </w:pPr>
      <w:r w:rsidRPr="000B2C3F">
        <w:rPr>
          <w:szCs w:val="24"/>
        </w:rPr>
        <w:t xml:space="preserve">Apatinis kelkraščio sluoksnis projektuojamas užpilant gruntais pagal LST 1331 – ŽB, ŽG, ŽP, ŽD, ŽM, SB, SG, SP, SD, SM. </w:t>
      </w:r>
    </w:p>
    <w:p w14:paraId="19D833B4" w14:textId="77777777" w:rsidR="00816CCC" w:rsidRPr="000B2C3F" w:rsidRDefault="00816CCC" w:rsidP="001A7777">
      <w:pPr>
        <w:pStyle w:val="Antrat3"/>
        <w:ind w:left="0"/>
        <w:rPr>
          <w:szCs w:val="24"/>
        </w:rPr>
      </w:pPr>
      <w:bookmarkStart w:id="134" w:name="_Toc172634816"/>
      <w:r w:rsidRPr="000B2C3F">
        <w:rPr>
          <w:szCs w:val="24"/>
        </w:rPr>
        <w:t>Darbų atlikimas</w:t>
      </w:r>
      <w:bookmarkEnd w:id="134"/>
    </w:p>
    <w:p w14:paraId="1F639A5A" w14:textId="77777777" w:rsidR="00DF13D8" w:rsidRPr="000B2C3F" w:rsidRDefault="00DF13D8" w:rsidP="00DF13D8">
      <w:pPr>
        <w:ind w:firstLine="426"/>
        <w:rPr>
          <w:szCs w:val="24"/>
        </w:rPr>
      </w:pPr>
      <w:bookmarkStart w:id="135" w:name="_Hlk82453622"/>
      <w:r w:rsidRPr="000B2C3F">
        <w:rPr>
          <w:szCs w:val="24"/>
        </w:rPr>
        <w:t xml:space="preserve">Nesurištųjų mineralinių medžiagų ir gruntų pagrindo sluoksniai turi būti rengiami laikantis ĮT SBR 19, ĮT ŽS 17 reikalavimų. Jei pagrindo sluoksniai klojami po žiemos ant žemės sankasos, kuri buvo </w:t>
      </w:r>
      <w:r w:rsidRPr="000B2C3F">
        <w:rPr>
          <w:szCs w:val="24"/>
        </w:rPr>
        <w:lastRenderedPageBreak/>
        <w:t>neuždengta, tai ji turi būti vėl sutankinta ir pakartotinai paimami pavyzdžiai sutankinimo rodikliui nustatyti. Ant sušalusios sankasos neturi būti klojami jokie sluoksniai.</w:t>
      </w:r>
    </w:p>
    <w:p w14:paraId="4B2532F4" w14:textId="77777777" w:rsidR="00DF13D8" w:rsidRPr="000B2C3F" w:rsidRDefault="00DF13D8" w:rsidP="00DF13D8">
      <w:pPr>
        <w:ind w:firstLine="426"/>
        <w:rPr>
          <w:szCs w:val="24"/>
        </w:rPr>
      </w:pPr>
      <w:r w:rsidRPr="000B2C3F">
        <w:rPr>
          <w:szCs w:val="24"/>
        </w:rPr>
        <w:t>Pagrindo sluoksnis klojamas tik ant nepažeisto, lygaus ir švaraus paviršiaus, pašalinant bet kokį purvą, molį, užšalusį gruntą ar kitus nereikalingus likučius nuo prieš tai vykusių statybos ar remonto darbų. Pažeisti ar nelygūs paviršiai turi būti remontuojami, sutankinant išlyginamąją sluoksnį iš tos pačios medžiagos.</w:t>
      </w:r>
    </w:p>
    <w:p w14:paraId="6D20A6AF" w14:textId="77777777" w:rsidR="00DF13D8" w:rsidRPr="000B2C3F" w:rsidRDefault="00DF13D8" w:rsidP="00DF13D8">
      <w:pPr>
        <w:ind w:firstLine="426"/>
        <w:rPr>
          <w:szCs w:val="24"/>
        </w:rPr>
      </w:pPr>
      <w:r w:rsidRPr="000B2C3F">
        <w:rPr>
          <w:szCs w:val="24"/>
        </w:rPr>
        <w:t>Atitinkamas standartas bei techninis dokumentas nurodo kiekvieno sluoksnio paviršiaus apdorojimo ir apsaugos metodus bei apimtis. Jei statybinio transporto eismas pagrindo sluoksniais per daug užsitęsia arba jei tokie sluoksniai žiemos periodo metu paliekami neuždengti, tai prieš darbų atnaujinimą sluoksnius būtina iš naujo patikrinti ir išbandyti. Bet kokius defektus ir nelygumus remontuoja RANGOVAS.</w:t>
      </w:r>
    </w:p>
    <w:p w14:paraId="18A784EF" w14:textId="77777777" w:rsidR="00DF13D8" w:rsidRPr="000B2C3F" w:rsidRDefault="00DF13D8" w:rsidP="00DF13D8">
      <w:pPr>
        <w:ind w:firstLine="426"/>
        <w:rPr>
          <w:szCs w:val="24"/>
        </w:rPr>
      </w:pPr>
      <w:r w:rsidRPr="000B2C3F">
        <w:rPr>
          <w:szCs w:val="24"/>
        </w:rPr>
        <w:t>Kelkraščio apatinio ir viršutinio sluoksnio nesurištieji mišiniai ir gruntai turi būti taip iškraunami ir paklojami, kad neišsiskirstytų atskiromis frakcijomis (neįvyktų segregacija). Laikinas nesurištųjų mišinių sandėliavimas darbų zonoje nerekomenduojamas. Kelkraščio viršutinio sluoksnio nesurištasis mišinys turi būti optimalaus drėgnio, parinkto remiantis tinkamumo bandymu, kad mišinį klojant ir tankinant būtų pasiektas reikalaujamas sluoksnio sutankinimo rodiklis </w:t>
      </w:r>
      <w:r w:rsidRPr="000B2C3F">
        <w:rPr>
          <w:i/>
          <w:iCs/>
          <w:szCs w:val="24"/>
        </w:rPr>
        <w:t>D</w:t>
      </w:r>
      <w:r w:rsidRPr="000B2C3F">
        <w:rPr>
          <w:i/>
          <w:iCs/>
          <w:szCs w:val="24"/>
          <w:vertAlign w:val="subscript"/>
        </w:rPr>
        <w:t>Pr</w:t>
      </w:r>
      <w:r w:rsidRPr="000B2C3F">
        <w:rPr>
          <w:i/>
          <w:iCs/>
          <w:szCs w:val="24"/>
        </w:rPr>
        <w:t>.</w:t>
      </w:r>
      <w:r w:rsidRPr="000B2C3F">
        <w:rPr>
          <w:szCs w:val="24"/>
        </w:rPr>
        <w:t xml:space="preserve"> Kelkraščio sluoksniai turi būti įrengiami vadovaujantis ĮT SBR 19 X skyriumi.</w:t>
      </w:r>
    </w:p>
    <w:p w14:paraId="50AF0705" w14:textId="77777777" w:rsidR="00816CCC" w:rsidRPr="000B2C3F" w:rsidRDefault="00816CCC" w:rsidP="001A7777">
      <w:pPr>
        <w:pStyle w:val="Antrat3"/>
        <w:ind w:left="0"/>
        <w:rPr>
          <w:szCs w:val="24"/>
        </w:rPr>
      </w:pPr>
      <w:bookmarkStart w:id="136" w:name="_Toc172634817"/>
      <w:r w:rsidRPr="000B2C3F">
        <w:rPr>
          <w:szCs w:val="24"/>
        </w:rPr>
        <w:t>Atliktų darbų kontrolė ir priėmimas</w:t>
      </w:r>
      <w:bookmarkEnd w:id="136"/>
    </w:p>
    <w:p w14:paraId="1DAF924B" w14:textId="72C32868" w:rsidR="00C22625" w:rsidRPr="000B2C3F" w:rsidRDefault="00C22625" w:rsidP="00C22625">
      <w:pPr>
        <w:ind w:firstLine="426"/>
        <w:rPr>
          <w:szCs w:val="24"/>
        </w:rPr>
      </w:pPr>
      <w:bookmarkStart w:id="137" w:name="_Toc506892218"/>
      <w:bookmarkEnd w:id="135"/>
      <w:r w:rsidRPr="000B2C3F">
        <w:rPr>
          <w:szCs w:val="24"/>
        </w:rPr>
        <w:t>Atliktų darbų kontrolė ir darbų priėmimas turi atitikti ĮT SBR 19, TRA SBR ir TRA UŽPILDAI 19 reikalavimus. Kontroliniai bandymai yra užsakovo bandymai, kuriais nustatoma, ar užpildų, nesurištųjų mišinių ir gruntų savybės ir užbaigti darbai atitinka projekto (sutarties) reikalavimus. Šių bandymų rezultatai yra darbų priėmimo pagrindas.</w:t>
      </w:r>
    </w:p>
    <w:p w14:paraId="738C17DE" w14:textId="77777777" w:rsidR="00C22625" w:rsidRPr="000B2C3F" w:rsidRDefault="00C22625" w:rsidP="00C22625">
      <w:pPr>
        <w:ind w:firstLine="426"/>
        <w:rPr>
          <w:szCs w:val="24"/>
        </w:rPr>
      </w:pPr>
      <w:r w:rsidRPr="000B2C3F">
        <w:rPr>
          <w:szCs w:val="24"/>
        </w:rPr>
        <w:t>Ėminių ėmimą ir bandymus, kuriuos galima atlikti sluoksnio įrengimo ruože, atlieka užsakovas, techninis prižiūrėtojas arba užsakovo paskirta nepriklausoma akredituota bandymų laboratorija. Rangovas privalo sudaryti sąlygas ėminių paėmimui ir bandymų atlikimui.</w:t>
      </w:r>
    </w:p>
    <w:p w14:paraId="3EA62FBB" w14:textId="01DA46E2" w:rsidR="00E124C3" w:rsidRPr="000B2C3F" w:rsidRDefault="00C3577F" w:rsidP="00E71F39">
      <w:pPr>
        <w:pStyle w:val="Antrat3"/>
        <w:keepNext/>
        <w:ind w:left="0"/>
        <w:rPr>
          <w:szCs w:val="24"/>
        </w:rPr>
      </w:pPr>
      <w:bookmarkStart w:id="138" w:name="_Toc172634818"/>
      <w:r w:rsidRPr="000B2C3F">
        <w:rPr>
          <w:szCs w:val="24"/>
        </w:rPr>
        <w:t>S</w:t>
      </w:r>
      <w:r w:rsidR="00E124C3" w:rsidRPr="000B2C3F">
        <w:rPr>
          <w:szCs w:val="24"/>
        </w:rPr>
        <w:t>luoksnių be rišiklių leistinieji nuokrypiai ir kontrolė</w:t>
      </w:r>
      <w:bookmarkEnd w:id="138"/>
      <w:r w:rsidR="00E124C3" w:rsidRPr="000B2C3F">
        <w:rPr>
          <w:szCs w:val="24"/>
        </w:rPr>
        <w:t xml:space="preserve"> </w:t>
      </w:r>
    </w:p>
    <w:p w14:paraId="73CB37B2" w14:textId="449B7FC2" w:rsidR="00C3577F" w:rsidRPr="000B2C3F" w:rsidRDefault="00C3577F" w:rsidP="00E71F39">
      <w:pPr>
        <w:keepNext/>
        <w:ind w:firstLine="426"/>
        <w:rPr>
          <w:szCs w:val="24"/>
        </w:rPr>
      </w:pPr>
      <w:r w:rsidRPr="000B2C3F">
        <w:rPr>
          <w:szCs w:val="24"/>
        </w:rPr>
        <w:t xml:space="preserve">Leistini sluoksnių įrengimo nuokrypiai pagal </w:t>
      </w:r>
      <w:r w:rsidRPr="000B2C3F">
        <w:rPr>
          <w:szCs w:val="24"/>
          <w:shd w:val="clear" w:color="auto" w:fill="FFFFFF"/>
        </w:rPr>
        <w:t>Automobilių kelių dangos konstrukcijos sluoksnių be rišiklių įrengimo taisyklės ĮT SBR 19</w:t>
      </w:r>
      <w:r w:rsidRPr="000B2C3F">
        <w:rPr>
          <w:szCs w:val="24"/>
        </w:rPr>
        <w:t>.</w:t>
      </w:r>
    </w:p>
    <w:p w14:paraId="282EA880" w14:textId="77777777" w:rsidR="00FF1D2B" w:rsidRPr="000B2C3F" w:rsidRDefault="00FF1D2B" w:rsidP="00FF1D2B">
      <w:pPr>
        <w:spacing w:before="120"/>
        <w:ind w:firstLine="425"/>
        <w:rPr>
          <w:szCs w:val="24"/>
          <w:u w:val="single"/>
        </w:rPr>
      </w:pPr>
      <w:r w:rsidRPr="000B2C3F">
        <w:rPr>
          <w:b/>
          <w:bCs/>
          <w:szCs w:val="24"/>
        </w:rPr>
        <w:t>Apsauginiai šalčiui atsparūs (</w:t>
      </w:r>
      <w:r w:rsidRPr="000B2C3F">
        <w:rPr>
          <w:szCs w:val="24"/>
        </w:rPr>
        <w:t>AŠAS)</w:t>
      </w:r>
      <w:r w:rsidRPr="000B2C3F">
        <w:rPr>
          <w:b/>
          <w:bCs/>
          <w:szCs w:val="24"/>
        </w:rPr>
        <w:t xml:space="preserve"> ir šalčiui nejautrių medžiagų (</w:t>
      </w:r>
      <w:r w:rsidRPr="000B2C3F">
        <w:rPr>
          <w:szCs w:val="24"/>
        </w:rPr>
        <w:t>ŠNS)</w:t>
      </w:r>
      <w:r w:rsidRPr="000B2C3F">
        <w:rPr>
          <w:b/>
          <w:bCs/>
          <w:szCs w:val="24"/>
        </w:rPr>
        <w:t xml:space="preserve"> sluoksniai </w:t>
      </w:r>
      <w:r w:rsidRPr="000B2C3F">
        <w:rPr>
          <w:szCs w:val="24"/>
        </w:rPr>
        <w:t xml:space="preserve">– pagal </w:t>
      </w:r>
      <w:r w:rsidRPr="000B2C3F">
        <w:rPr>
          <w:szCs w:val="24"/>
          <w:shd w:val="clear" w:color="auto" w:fill="FFFFFF"/>
        </w:rPr>
        <w:t xml:space="preserve">ĮT SBR 19 </w:t>
      </w:r>
      <w:r w:rsidRPr="000B2C3F">
        <w:rPr>
          <w:szCs w:val="24"/>
        </w:rPr>
        <w:t>VII skyriaus, ketvirtą skirsnį:</w:t>
      </w:r>
    </w:p>
    <w:p w14:paraId="2102F78A" w14:textId="77777777" w:rsidR="00FF1D2B" w:rsidRPr="000B2C3F" w:rsidRDefault="00FF1D2B" w:rsidP="00FF1D2B">
      <w:pPr>
        <w:ind w:firstLine="426"/>
        <w:rPr>
          <w:szCs w:val="24"/>
        </w:rPr>
      </w:pPr>
      <w:r w:rsidRPr="000B2C3F">
        <w:rPr>
          <w:szCs w:val="24"/>
        </w:rPr>
        <w:t>1) sluoksnio profilio padėčiai taikomi šie reikalavimai:</w:t>
      </w:r>
    </w:p>
    <w:p w14:paraId="09DF3616" w14:textId="77777777" w:rsidR="00FF1D2B" w:rsidRPr="000B2C3F" w:rsidRDefault="00FF1D2B" w:rsidP="00FF1D2B">
      <w:pPr>
        <w:ind w:firstLine="426"/>
        <w:rPr>
          <w:szCs w:val="24"/>
        </w:rPr>
      </w:pPr>
      <w:r w:rsidRPr="000B2C3F">
        <w:rPr>
          <w:szCs w:val="24"/>
        </w:rPr>
        <w:t>– aukščio nuokrypiai nuo projekte nurodyto aukščio neturi skirtis daugiau kaip ±2,0 cm;</w:t>
      </w:r>
    </w:p>
    <w:p w14:paraId="532AB25F" w14:textId="77777777" w:rsidR="00FF1D2B" w:rsidRPr="000B2C3F" w:rsidRDefault="00FF1D2B" w:rsidP="00FF1D2B">
      <w:pPr>
        <w:ind w:firstLine="426"/>
        <w:rPr>
          <w:szCs w:val="24"/>
        </w:rPr>
      </w:pPr>
      <w:r w:rsidRPr="000B2C3F">
        <w:rPr>
          <w:szCs w:val="24"/>
        </w:rPr>
        <w:t>– skersinių nuolydžių nuokrypiai nuo projekte nurodytų skersinių nuolydžių neturi skirtis daugiau kaip ±0,5 % (absoliut).</w:t>
      </w:r>
    </w:p>
    <w:p w14:paraId="2809D22F" w14:textId="77777777" w:rsidR="00FF1D2B" w:rsidRPr="000B2C3F" w:rsidRDefault="00FF1D2B" w:rsidP="00FF1D2B">
      <w:pPr>
        <w:ind w:firstLine="426"/>
        <w:rPr>
          <w:szCs w:val="24"/>
        </w:rPr>
      </w:pPr>
      <w:r w:rsidRPr="000B2C3F">
        <w:rPr>
          <w:szCs w:val="24"/>
        </w:rPr>
        <w:t>2) sluoksnio plotis – kiekvieno įrengto sluoksnio pločiai neturi nukrypti nuo projekte nurodytų pločių daugiau kaip ±10,0 cm.</w:t>
      </w:r>
    </w:p>
    <w:p w14:paraId="1BD12F97" w14:textId="77777777" w:rsidR="00FF1D2B" w:rsidRPr="000B2C3F" w:rsidRDefault="00FF1D2B" w:rsidP="00FF1D2B">
      <w:pPr>
        <w:ind w:firstLine="426"/>
        <w:rPr>
          <w:szCs w:val="24"/>
        </w:rPr>
      </w:pPr>
      <w:r w:rsidRPr="000B2C3F">
        <w:rPr>
          <w:szCs w:val="24"/>
        </w:rPr>
        <w:t>3) sluoksnio lygumas – matuojant sluoksnio nelygumus skersine ir išilgine kryptimis, prošvaisos po 3 m ilgio liniuote turi būti ne didesnės kaip 30 mm.</w:t>
      </w:r>
    </w:p>
    <w:p w14:paraId="431B7784" w14:textId="77777777" w:rsidR="00FF1D2B" w:rsidRPr="000B2C3F" w:rsidRDefault="00FF1D2B" w:rsidP="00FF1D2B">
      <w:pPr>
        <w:ind w:firstLine="426"/>
        <w:rPr>
          <w:szCs w:val="24"/>
        </w:rPr>
      </w:pPr>
      <w:r w:rsidRPr="000B2C3F">
        <w:rPr>
          <w:szCs w:val="24"/>
        </w:rPr>
        <w:t>4) sluoksnio storiui taikomi šie reikalavimai:</w:t>
      </w:r>
    </w:p>
    <w:p w14:paraId="0FC4DD9F" w14:textId="77777777" w:rsidR="00FF1D2B" w:rsidRPr="000B2C3F" w:rsidRDefault="00FF1D2B" w:rsidP="00FF1D2B">
      <w:pPr>
        <w:ind w:firstLine="426"/>
        <w:rPr>
          <w:szCs w:val="24"/>
        </w:rPr>
      </w:pPr>
      <w:r w:rsidRPr="000B2C3F">
        <w:rPr>
          <w:szCs w:val="24"/>
        </w:rPr>
        <w:t>– įrengto ir sutankinto sluoksnio faktinis storis (atskirųjų verčių vidurkis) neturi būti daugiau kaip 2,0 cm mažesnis už projekte nurodytą storį. Vidurkiui skaičiuoti nepriimamos daugiau kaip 3,0 cm viršijančios projekte nurodytą sluoksnio storį atskirosios vertės. Tokiu atveju vidurkiui skaičiuoti imama sluoksnio storio atskiroji vertė, kurią sudaro projekte nurodyto sluoksnio storio ir 3,0 cm storio suma;</w:t>
      </w:r>
    </w:p>
    <w:p w14:paraId="0E76C800" w14:textId="77777777" w:rsidR="00FF1D2B" w:rsidRPr="000B2C3F" w:rsidRDefault="00FF1D2B" w:rsidP="00FF1D2B">
      <w:pPr>
        <w:ind w:firstLine="426"/>
        <w:rPr>
          <w:szCs w:val="24"/>
        </w:rPr>
      </w:pPr>
      <w:r w:rsidRPr="000B2C3F">
        <w:rPr>
          <w:szCs w:val="24"/>
        </w:rPr>
        <w:t>– nė viena atskiroji sluoksnio storio vertė neturi būti daugiau kaip 3,0 cm mažesnė už projekte nurodytą sluoksnio storį.</w:t>
      </w:r>
    </w:p>
    <w:p w14:paraId="7DE3540E" w14:textId="5399374A" w:rsidR="00FF1D2B" w:rsidRPr="000B2C3F" w:rsidRDefault="00C4682F" w:rsidP="00FF1D2B">
      <w:pPr>
        <w:spacing w:before="120"/>
        <w:ind w:firstLine="425"/>
        <w:rPr>
          <w:szCs w:val="24"/>
        </w:rPr>
      </w:pPr>
      <w:r w:rsidRPr="000B2C3F">
        <w:rPr>
          <w:b/>
          <w:bCs/>
          <w:szCs w:val="24"/>
        </w:rPr>
        <w:lastRenderedPageBreak/>
        <w:t>S</w:t>
      </w:r>
      <w:r w:rsidR="00FF1D2B" w:rsidRPr="000B2C3F">
        <w:rPr>
          <w:b/>
          <w:bCs/>
          <w:szCs w:val="24"/>
        </w:rPr>
        <w:t>kaldos pagrindo sluoksni</w:t>
      </w:r>
      <w:r w:rsidRPr="000B2C3F">
        <w:rPr>
          <w:b/>
          <w:bCs/>
          <w:szCs w:val="24"/>
        </w:rPr>
        <w:t>s</w:t>
      </w:r>
      <w:r w:rsidR="00FF1D2B" w:rsidRPr="000B2C3F">
        <w:rPr>
          <w:b/>
          <w:bCs/>
          <w:szCs w:val="24"/>
        </w:rPr>
        <w:t xml:space="preserve"> </w:t>
      </w:r>
      <w:r w:rsidR="00FF1D2B" w:rsidRPr="000B2C3F">
        <w:rPr>
          <w:szCs w:val="24"/>
        </w:rPr>
        <w:t xml:space="preserve">(SPS) – pagal </w:t>
      </w:r>
      <w:r w:rsidR="00FF1D2B" w:rsidRPr="000B2C3F">
        <w:rPr>
          <w:szCs w:val="24"/>
          <w:shd w:val="clear" w:color="auto" w:fill="FFFFFF"/>
        </w:rPr>
        <w:t xml:space="preserve">ĮT SBR 19 </w:t>
      </w:r>
      <w:r w:rsidR="00FF1D2B" w:rsidRPr="000B2C3F">
        <w:rPr>
          <w:szCs w:val="24"/>
        </w:rPr>
        <w:t>VIII skyriaus, ketvirtą skirsnį:</w:t>
      </w:r>
    </w:p>
    <w:p w14:paraId="151C95CC" w14:textId="77777777" w:rsidR="00FF1D2B" w:rsidRPr="000B2C3F" w:rsidRDefault="00FF1D2B" w:rsidP="00FF1D2B">
      <w:pPr>
        <w:ind w:firstLine="426"/>
        <w:rPr>
          <w:szCs w:val="24"/>
        </w:rPr>
      </w:pPr>
      <w:r w:rsidRPr="000B2C3F">
        <w:rPr>
          <w:szCs w:val="24"/>
        </w:rPr>
        <w:t>1) sluoksnio profilio padėčiai taikomi šie reikalavimai:</w:t>
      </w:r>
    </w:p>
    <w:p w14:paraId="04AB7E91" w14:textId="77777777" w:rsidR="00FF1D2B" w:rsidRPr="000B2C3F" w:rsidRDefault="00FF1D2B" w:rsidP="00FF1D2B">
      <w:pPr>
        <w:ind w:firstLine="426"/>
        <w:rPr>
          <w:szCs w:val="24"/>
        </w:rPr>
      </w:pPr>
      <w:r w:rsidRPr="000B2C3F">
        <w:rPr>
          <w:szCs w:val="24"/>
        </w:rPr>
        <w:t>– aukščio nuokrypiai nuo projekte nurodyto aukščio neturi skirtis daugiau kaip ±2,0 cm;</w:t>
      </w:r>
    </w:p>
    <w:p w14:paraId="422330C8" w14:textId="77777777" w:rsidR="00FF1D2B" w:rsidRPr="000B2C3F" w:rsidRDefault="00FF1D2B" w:rsidP="00FF1D2B">
      <w:pPr>
        <w:ind w:firstLine="426"/>
        <w:rPr>
          <w:szCs w:val="24"/>
        </w:rPr>
      </w:pPr>
      <w:r w:rsidRPr="000B2C3F">
        <w:rPr>
          <w:szCs w:val="24"/>
        </w:rPr>
        <w:t>– skersinių nuolydžių nuokrypiai nuo projekte nurodytų skersinių nuolydžių neturi skirtis daugiau kaip ±0,5 % (absoliut).</w:t>
      </w:r>
    </w:p>
    <w:p w14:paraId="5B1333A8" w14:textId="77777777" w:rsidR="00FF1D2B" w:rsidRPr="000B2C3F" w:rsidRDefault="00FF1D2B" w:rsidP="00FF1D2B">
      <w:pPr>
        <w:ind w:firstLine="426"/>
        <w:rPr>
          <w:szCs w:val="24"/>
        </w:rPr>
      </w:pPr>
      <w:r w:rsidRPr="000B2C3F">
        <w:rPr>
          <w:szCs w:val="24"/>
        </w:rPr>
        <w:t>2) sluoksnio plotis – kiekvieno įrengto sluoksnio pločiai neturi nukrypti nuo projekte nurodytų pločių daugiau kaip –10,0 cm.</w:t>
      </w:r>
    </w:p>
    <w:p w14:paraId="0AB1AD6B" w14:textId="77777777" w:rsidR="00FF1D2B" w:rsidRPr="000B2C3F" w:rsidRDefault="00FF1D2B" w:rsidP="00FF1D2B">
      <w:pPr>
        <w:ind w:firstLine="426"/>
        <w:rPr>
          <w:szCs w:val="24"/>
        </w:rPr>
      </w:pPr>
      <w:r w:rsidRPr="000B2C3F">
        <w:rPr>
          <w:szCs w:val="24"/>
        </w:rPr>
        <w:t>3) sluoksnio lygumas – matuojant sluoksnio nelygumus skersine ir išilgine kryptimis, prošvaisos po 3 m ilgio liniuote turi būti ne didesnės kaip 20 mm.</w:t>
      </w:r>
    </w:p>
    <w:p w14:paraId="5D569F3C" w14:textId="77777777" w:rsidR="00FF1D2B" w:rsidRPr="000B2C3F" w:rsidRDefault="00FF1D2B" w:rsidP="00FF1D2B">
      <w:pPr>
        <w:ind w:firstLine="426"/>
        <w:rPr>
          <w:szCs w:val="24"/>
        </w:rPr>
      </w:pPr>
      <w:r w:rsidRPr="000B2C3F">
        <w:rPr>
          <w:szCs w:val="24"/>
        </w:rPr>
        <w:t>4) sluoksnio storiui taikomi šie reikalavimai:</w:t>
      </w:r>
    </w:p>
    <w:p w14:paraId="5F27B7EE" w14:textId="77777777" w:rsidR="00FF1D2B" w:rsidRPr="000B2C3F" w:rsidRDefault="00FF1D2B" w:rsidP="00FF1D2B">
      <w:pPr>
        <w:ind w:firstLine="426"/>
        <w:rPr>
          <w:szCs w:val="24"/>
        </w:rPr>
      </w:pPr>
      <w:r w:rsidRPr="000B2C3F">
        <w:rPr>
          <w:szCs w:val="24"/>
        </w:rPr>
        <w:t>– įrengto ir sutankinto sluoksnio faktinis storis (atskirųjų verčių vidurkis) neturi būti daugiau kaip 1,0 cm mažesnis už projekte nurodytą storį. Vidurkiui skaičiuoti nepriimamos daugiau kaip 2,0 cm viršijančios projekte nurodytą sluoksnio storį atskirosios vertės. Tokiu atveju vidurkiui skaičiuoti imama sluoksnio storio atskiroji vertė, kurią sudaro projekte nurodyto sluoksnio storio ir 2,0 cm storio suma;</w:t>
      </w:r>
    </w:p>
    <w:p w14:paraId="11C81E53" w14:textId="77777777" w:rsidR="00FF1D2B" w:rsidRPr="000B2C3F" w:rsidRDefault="00FF1D2B" w:rsidP="00FF1D2B">
      <w:pPr>
        <w:ind w:firstLine="426"/>
        <w:rPr>
          <w:szCs w:val="24"/>
        </w:rPr>
      </w:pPr>
      <w:r w:rsidRPr="000B2C3F">
        <w:rPr>
          <w:szCs w:val="24"/>
        </w:rPr>
        <w:t>– nė viena atskiroji sluoksnio storio vertė neturi būti daugiau kaip 2,0 cm mažesnė už projekte nurodytą sluoksnio storį.</w:t>
      </w:r>
    </w:p>
    <w:p w14:paraId="4540091B" w14:textId="77777777" w:rsidR="00FF1D2B" w:rsidRPr="000B2C3F" w:rsidRDefault="00FF1D2B" w:rsidP="00FF1D2B">
      <w:pPr>
        <w:spacing w:before="120"/>
        <w:ind w:firstLine="425"/>
        <w:rPr>
          <w:szCs w:val="24"/>
        </w:rPr>
      </w:pPr>
      <w:r w:rsidRPr="000B2C3F">
        <w:rPr>
          <w:b/>
          <w:bCs/>
          <w:szCs w:val="24"/>
        </w:rPr>
        <w:t xml:space="preserve">Dangos sluoksniai be rišiklių </w:t>
      </w:r>
      <w:r w:rsidRPr="000B2C3F">
        <w:rPr>
          <w:szCs w:val="24"/>
        </w:rPr>
        <w:t xml:space="preserve">(DSBR) – pagal </w:t>
      </w:r>
      <w:r w:rsidRPr="000B2C3F">
        <w:rPr>
          <w:szCs w:val="24"/>
          <w:shd w:val="clear" w:color="auto" w:fill="FFFFFF"/>
        </w:rPr>
        <w:t>ĮT SBR 19</w:t>
      </w:r>
      <w:r w:rsidRPr="000B2C3F">
        <w:rPr>
          <w:szCs w:val="24"/>
        </w:rPr>
        <w:t xml:space="preserve"> IX skyriaus ketvirtą skirsnį:</w:t>
      </w:r>
    </w:p>
    <w:p w14:paraId="44AA1811" w14:textId="77777777" w:rsidR="00FF1D2B" w:rsidRPr="000B2C3F" w:rsidRDefault="00FF1D2B" w:rsidP="00FF1D2B">
      <w:pPr>
        <w:ind w:firstLine="426"/>
        <w:rPr>
          <w:b/>
          <w:bCs/>
          <w:szCs w:val="24"/>
        </w:rPr>
      </w:pPr>
      <w:r w:rsidRPr="000B2C3F">
        <w:rPr>
          <w:szCs w:val="24"/>
        </w:rPr>
        <w:t>1) sluoksnio profilio padėčiai taikomi šie reikalavimai:</w:t>
      </w:r>
    </w:p>
    <w:p w14:paraId="4C6A140D" w14:textId="77777777" w:rsidR="00FF1D2B" w:rsidRPr="000B2C3F" w:rsidRDefault="00FF1D2B" w:rsidP="00FF1D2B">
      <w:pPr>
        <w:ind w:firstLine="426"/>
        <w:rPr>
          <w:szCs w:val="24"/>
        </w:rPr>
      </w:pPr>
      <w:r w:rsidRPr="000B2C3F">
        <w:rPr>
          <w:szCs w:val="24"/>
        </w:rPr>
        <w:t>– aukščio nuokrypiai nuo projekte nurodyto aukščio neturi skirtis daugiau kaip ±2,0 cm;</w:t>
      </w:r>
    </w:p>
    <w:p w14:paraId="1C900254" w14:textId="77777777" w:rsidR="00FF1D2B" w:rsidRPr="000B2C3F" w:rsidRDefault="00FF1D2B" w:rsidP="00FF1D2B">
      <w:pPr>
        <w:ind w:firstLine="426"/>
        <w:rPr>
          <w:szCs w:val="24"/>
        </w:rPr>
      </w:pPr>
      <w:r w:rsidRPr="000B2C3F">
        <w:rPr>
          <w:szCs w:val="24"/>
        </w:rPr>
        <w:t>– skersinių nuolydžių nuokrypiai nuo projekte nurodytų skersinių nuolydžių neturi skirtis daugiau kaip ±0,5 % (absoliut).</w:t>
      </w:r>
    </w:p>
    <w:p w14:paraId="5BB60E8E" w14:textId="77777777" w:rsidR="00FF1D2B" w:rsidRPr="000B2C3F" w:rsidRDefault="00FF1D2B" w:rsidP="00FF1D2B">
      <w:pPr>
        <w:ind w:firstLine="426"/>
        <w:rPr>
          <w:szCs w:val="24"/>
        </w:rPr>
      </w:pPr>
      <w:r w:rsidRPr="000B2C3F">
        <w:rPr>
          <w:szCs w:val="24"/>
        </w:rPr>
        <w:t>2) sluoksnio plotis – kiekvieno įrengto sluoksnio pločiai neturi nukrypti nuo projekte nurodytų pločių daugiau kaip –5 cm.</w:t>
      </w:r>
    </w:p>
    <w:p w14:paraId="725946B5" w14:textId="77777777" w:rsidR="00FF1D2B" w:rsidRPr="000B2C3F" w:rsidRDefault="00FF1D2B" w:rsidP="00FF1D2B">
      <w:pPr>
        <w:ind w:firstLine="426"/>
        <w:rPr>
          <w:szCs w:val="24"/>
        </w:rPr>
      </w:pPr>
      <w:r w:rsidRPr="000B2C3F">
        <w:rPr>
          <w:szCs w:val="24"/>
        </w:rPr>
        <w:t>3) sluoksnio lygumas – matuojant sluoksnio nelygumus skersine ir išilgine kryptimis, prošvaisos po 3 m ilgio liniuote turi būti ne didesnės kaip 20 mm.</w:t>
      </w:r>
    </w:p>
    <w:p w14:paraId="65FA87E3" w14:textId="77777777" w:rsidR="00FF1D2B" w:rsidRPr="000B2C3F" w:rsidRDefault="00FF1D2B" w:rsidP="00FF1D2B">
      <w:pPr>
        <w:ind w:firstLine="426"/>
        <w:rPr>
          <w:szCs w:val="24"/>
        </w:rPr>
      </w:pPr>
      <w:r w:rsidRPr="000B2C3F">
        <w:rPr>
          <w:szCs w:val="24"/>
        </w:rPr>
        <w:t>4) sluoksnio storiui taikomi šie reikalavimai:</w:t>
      </w:r>
    </w:p>
    <w:p w14:paraId="573BEC4D" w14:textId="77777777" w:rsidR="00FF1D2B" w:rsidRPr="000B2C3F" w:rsidRDefault="00FF1D2B" w:rsidP="00FF1D2B">
      <w:pPr>
        <w:ind w:firstLine="426"/>
        <w:rPr>
          <w:szCs w:val="24"/>
        </w:rPr>
      </w:pPr>
      <w:r w:rsidRPr="000B2C3F">
        <w:rPr>
          <w:szCs w:val="24"/>
        </w:rPr>
        <w:t>– įrengto ir sutankinto sluoksnio faktinis storis (atskirųjų verčių vidurkis) neturi būti daugiau kaip 0,0 cm mažesnis už projekte nurodytą storį. Vidurkiui skaičiuoti nepriimamos daugiau kaip 1,5 cm viršijančios projekte nurodytą sluoksnio storį atskirosios vertės. Tokiu atveju vidurkiui skaičiuoti imama sluoksnio storio atskiroji vertė, kurią sudaro projekte nurodyto sluoksnio storio ir 1,5 cm storio suma;</w:t>
      </w:r>
    </w:p>
    <w:p w14:paraId="30E521D6" w14:textId="77777777" w:rsidR="00FF1D2B" w:rsidRPr="000B2C3F" w:rsidRDefault="00FF1D2B" w:rsidP="00FF1D2B">
      <w:pPr>
        <w:ind w:firstLine="426"/>
        <w:rPr>
          <w:szCs w:val="24"/>
        </w:rPr>
      </w:pPr>
      <w:r w:rsidRPr="000B2C3F">
        <w:rPr>
          <w:b/>
          <w:bCs/>
          <w:szCs w:val="24"/>
        </w:rPr>
        <w:t xml:space="preserve">– </w:t>
      </w:r>
      <w:r w:rsidRPr="000B2C3F">
        <w:rPr>
          <w:szCs w:val="24"/>
        </w:rPr>
        <w:t>nė viena atskiroji sluoksnio storio vertė neturi būti daugiau kaip 1,5 cm mažesnė už projekte nurodytą sluoksnio storį.</w:t>
      </w:r>
    </w:p>
    <w:p w14:paraId="614FDCBE" w14:textId="77777777" w:rsidR="00FF1D2B" w:rsidRPr="000B2C3F" w:rsidRDefault="00FF1D2B" w:rsidP="00FF1D2B">
      <w:pPr>
        <w:spacing w:before="120"/>
        <w:ind w:firstLine="425"/>
        <w:rPr>
          <w:b/>
          <w:bCs/>
          <w:szCs w:val="24"/>
        </w:rPr>
      </w:pPr>
      <w:r w:rsidRPr="000B2C3F">
        <w:rPr>
          <w:b/>
          <w:bCs/>
          <w:szCs w:val="24"/>
        </w:rPr>
        <w:t xml:space="preserve">Kelkraščio sluoksniai </w:t>
      </w:r>
      <w:r w:rsidRPr="000B2C3F">
        <w:rPr>
          <w:szCs w:val="24"/>
        </w:rPr>
        <w:t xml:space="preserve">– pagal </w:t>
      </w:r>
      <w:r w:rsidRPr="000B2C3F">
        <w:rPr>
          <w:szCs w:val="24"/>
          <w:shd w:val="clear" w:color="auto" w:fill="FFFFFF"/>
        </w:rPr>
        <w:t>ĮT SBR 19</w:t>
      </w:r>
      <w:r w:rsidRPr="000B2C3F">
        <w:rPr>
          <w:szCs w:val="24"/>
        </w:rPr>
        <w:t xml:space="preserve"> IX skyriaus ketvirtą skirsnį:</w:t>
      </w:r>
    </w:p>
    <w:p w14:paraId="4FD4423C" w14:textId="77777777" w:rsidR="00FF1D2B" w:rsidRPr="000B2C3F" w:rsidRDefault="00FF1D2B" w:rsidP="00FF1D2B">
      <w:pPr>
        <w:ind w:firstLine="426"/>
        <w:rPr>
          <w:szCs w:val="24"/>
        </w:rPr>
      </w:pPr>
      <w:r w:rsidRPr="000B2C3F">
        <w:rPr>
          <w:szCs w:val="24"/>
        </w:rPr>
        <w:t>1) sluoksnio profilio padėčiai taikomi šie reikalavimai:</w:t>
      </w:r>
    </w:p>
    <w:p w14:paraId="1CFDD024" w14:textId="77777777" w:rsidR="00FF1D2B" w:rsidRPr="000B2C3F" w:rsidRDefault="00FF1D2B" w:rsidP="00FF1D2B">
      <w:pPr>
        <w:ind w:firstLine="426"/>
        <w:rPr>
          <w:szCs w:val="24"/>
        </w:rPr>
      </w:pPr>
      <w:r w:rsidRPr="000B2C3F">
        <w:rPr>
          <w:szCs w:val="24"/>
        </w:rPr>
        <w:t>–  kelkraščio viršutinio sluoksnio skersinių nuolydžių nuokrypiai nuo projekte nurodytų skersinių nuolydžių neturi skirtis daugiau kaip ±0,5 % (absoliut.);</w:t>
      </w:r>
    </w:p>
    <w:p w14:paraId="5026AE79" w14:textId="77777777" w:rsidR="00FF1D2B" w:rsidRPr="000B2C3F" w:rsidRDefault="00FF1D2B" w:rsidP="00FF1D2B">
      <w:pPr>
        <w:ind w:firstLine="426"/>
        <w:rPr>
          <w:szCs w:val="24"/>
        </w:rPr>
      </w:pPr>
      <w:r w:rsidRPr="000B2C3F">
        <w:rPr>
          <w:szCs w:val="24"/>
        </w:rPr>
        <w:t>–  iš nesurištojo mišinio įrengto ir sutankinto kelkraščio viršutinio sluoksnio paviršius ties dangos ir kelkraščio briauna turi būti –2,0 cm žemesnis už dangos paviršių, o kelkraščio viršutiniam sluoksniui naudojant skaldažolę arba dirvožemį –3,0 cm žemesnis už dangos paviršių. Leistinasis nuokrypis nuo nurodyto aukščio turi būti ne didesnis kaip ±1,0 cm.</w:t>
      </w:r>
    </w:p>
    <w:p w14:paraId="389722F5" w14:textId="09F62FFC" w:rsidR="00C3577F" w:rsidRPr="000B2C3F" w:rsidRDefault="00FF1D2B" w:rsidP="00FF1D2B">
      <w:pPr>
        <w:pStyle w:val="2Sutrauka"/>
        <w:rPr>
          <w:szCs w:val="24"/>
        </w:rPr>
      </w:pPr>
      <w:r w:rsidRPr="000B2C3F">
        <w:rPr>
          <w:szCs w:val="24"/>
        </w:rPr>
        <w:t>2) sluoksnio plotis – įrengto kelkraščio viršutinio sluoksnio plotis neturi nukrypti nuo projekte nurodyto pločio daugiau kaip −5,0 cm ir +10 cm.</w:t>
      </w:r>
    </w:p>
    <w:p w14:paraId="7985678B" w14:textId="28025D86" w:rsidR="00816CCC" w:rsidRPr="000B2C3F" w:rsidRDefault="002216B5" w:rsidP="00BF03B1">
      <w:pPr>
        <w:pStyle w:val="Antrat2"/>
        <w:keepNext/>
        <w:rPr>
          <w:szCs w:val="24"/>
        </w:rPr>
      </w:pPr>
      <w:bookmarkStart w:id="139" w:name="_Toc172634819"/>
      <w:r w:rsidRPr="000B2C3F">
        <w:rPr>
          <w:szCs w:val="24"/>
        </w:rPr>
        <w:lastRenderedPageBreak/>
        <w:t>ASFALTO DANGOS</w:t>
      </w:r>
      <w:bookmarkEnd w:id="139"/>
    </w:p>
    <w:p w14:paraId="0DE22D58" w14:textId="77777777" w:rsidR="00816CCC" w:rsidRPr="000B2C3F" w:rsidRDefault="00816CCC" w:rsidP="00BF03B1">
      <w:pPr>
        <w:pStyle w:val="Antrat3"/>
        <w:keepNext/>
        <w:ind w:left="0"/>
        <w:rPr>
          <w:szCs w:val="24"/>
        </w:rPr>
      </w:pPr>
      <w:bookmarkStart w:id="140" w:name="_Toc172634820"/>
      <w:r w:rsidRPr="000B2C3F">
        <w:rPr>
          <w:szCs w:val="24"/>
        </w:rPr>
        <w:t>Medžiagos ir jų mišiniai</w:t>
      </w:r>
      <w:bookmarkEnd w:id="140"/>
    </w:p>
    <w:p w14:paraId="38F24789" w14:textId="77777777" w:rsidR="00816CCC" w:rsidRPr="000B2C3F" w:rsidRDefault="00816CCC" w:rsidP="0083428F">
      <w:pPr>
        <w:pStyle w:val="Antrat4"/>
        <w:keepNext/>
        <w:ind w:left="0"/>
        <w:rPr>
          <w:szCs w:val="24"/>
        </w:rPr>
      </w:pPr>
      <w:r w:rsidRPr="000B2C3F">
        <w:rPr>
          <w:szCs w:val="24"/>
        </w:rPr>
        <w:t>Mineralinės medžiagos</w:t>
      </w:r>
    </w:p>
    <w:p w14:paraId="41AF1FF2" w14:textId="4A2FCF75" w:rsidR="00816CCC" w:rsidRPr="000B2C3F" w:rsidRDefault="00B5477A" w:rsidP="00BF03B1">
      <w:pPr>
        <w:pStyle w:val="2Sutrauka"/>
        <w:keepNext/>
        <w:rPr>
          <w:szCs w:val="24"/>
        </w:rPr>
      </w:pPr>
      <w:r w:rsidRPr="000B2C3F">
        <w:rPr>
          <w:szCs w:val="24"/>
        </w:rPr>
        <w:t>Pagal</w:t>
      </w:r>
      <w:r w:rsidR="00816CCC" w:rsidRPr="000B2C3F">
        <w:rPr>
          <w:szCs w:val="24"/>
        </w:rPr>
        <w:t xml:space="preserve"> </w:t>
      </w:r>
      <w:r w:rsidR="00F60242" w:rsidRPr="000B2C3F">
        <w:rPr>
          <w:szCs w:val="24"/>
        </w:rPr>
        <w:t>TRA UŽPI</w:t>
      </w:r>
      <w:r w:rsidR="00DE78B2" w:rsidRPr="000B2C3F">
        <w:rPr>
          <w:szCs w:val="24"/>
        </w:rPr>
        <w:t>L</w:t>
      </w:r>
      <w:r w:rsidR="00F60242" w:rsidRPr="000B2C3F">
        <w:rPr>
          <w:szCs w:val="24"/>
        </w:rPr>
        <w:t xml:space="preserve">DAI 19 </w:t>
      </w:r>
      <w:r w:rsidR="00816CCC" w:rsidRPr="000B2C3F">
        <w:rPr>
          <w:szCs w:val="24"/>
        </w:rPr>
        <w:t>reikalavimus.</w:t>
      </w:r>
      <w:r w:rsidR="00C22625" w:rsidRPr="000B2C3F">
        <w:rPr>
          <w:szCs w:val="24"/>
        </w:rPr>
        <w:t xml:space="preserve"> Taip pat asfalto mišinių mineralinės medžiagos turi atitikti aprašo TRA ASFALTAS 08 reikalavimus.</w:t>
      </w:r>
    </w:p>
    <w:p w14:paraId="4972B417" w14:textId="77777777" w:rsidR="00C22625" w:rsidRPr="000B2C3F" w:rsidRDefault="00C22625" w:rsidP="00C22625">
      <w:pPr>
        <w:spacing w:line="276" w:lineRule="auto"/>
        <w:ind w:firstLine="709"/>
        <w:rPr>
          <w:szCs w:val="24"/>
          <w:lang w:eastAsia="en-US"/>
        </w:rPr>
      </w:pPr>
      <w:r w:rsidRPr="000B2C3F">
        <w:rPr>
          <w:szCs w:val="24"/>
          <w:lang w:eastAsia="en-US"/>
        </w:rPr>
        <w:t>Mikroužpildo sudėtyje neturi būti kenksmingo kiekio organinių ir brinkstančių sudedamųjų dalių. Asfalto apatinio, viršutinio ir pagrindo-dangos sluoksnių gamybai galima naudoti tik natūralios kilmės (natūralaus akmens) mikroužpildą. Stambioji mineralinė medžiaga, kuri neatitinka atsparumo poliruojamumui TRA ASFALTAS 08 nurodytų reikalavimų, gali būti naudojama, jei bendrame mineralinių medžiagų mišinyje matematinė (skaičiuojamoji) atsparumo poliruojamumui (PSV) vertė atitinka reikalaujamą. Matematinė PSV vertė gali būti apskaičiuojama pagal naudotų skirtingų stambiųjų mineralinių medžiagų masių dalių santykį ir jų PSV vertes. Dalimis maišyti galima tik stambiąsias mineralines medžiagas, kurių atsparumo poliruojamumui kategorija yra ne žemesnė kaip PSV44.</w:t>
      </w:r>
    </w:p>
    <w:p w14:paraId="5073B477" w14:textId="77777777" w:rsidR="00C22625" w:rsidRPr="000B2C3F" w:rsidRDefault="00C22625" w:rsidP="00C22625">
      <w:pPr>
        <w:spacing w:line="276" w:lineRule="auto"/>
        <w:ind w:firstLine="709"/>
        <w:rPr>
          <w:szCs w:val="24"/>
          <w:lang w:eastAsia="en-US"/>
        </w:rPr>
      </w:pPr>
      <w:r w:rsidRPr="000B2C3F">
        <w:rPr>
          <w:szCs w:val="24"/>
          <w:lang w:eastAsia="en-US"/>
        </w:rPr>
        <w:t>Skaldytos smulkiosios mineralinės medžiagos, naudojamos AC rūšies asfalto mišiniams, gamintojas taip pat privalo pateikti informaciją apie tos pačios rūšies uolienos stambiosios mineralinės medžiagos PSV vertę. Skaldytos smulkiosios mineralinės medžiagos gamintojas taip pat privalo pateikti informaciją apie tos pačios rūšies uolienos stambiosios mineralinės medžiagos atsparumo smūgiams (SZ) vertę. Skaldytos smulkiosios mineralinės medžiagos SZ vertė turi atitikti stambiosios mineralinės medžiagos SZ vertei keliamus reikalavimus.</w:t>
      </w:r>
    </w:p>
    <w:p w14:paraId="76696432" w14:textId="77777777" w:rsidR="00816CCC" w:rsidRPr="000B2C3F" w:rsidRDefault="00816CCC" w:rsidP="0083428F">
      <w:pPr>
        <w:pStyle w:val="Antrat4"/>
        <w:ind w:left="0"/>
        <w:rPr>
          <w:szCs w:val="24"/>
        </w:rPr>
      </w:pPr>
      <w:r w:rsidRPr="000B2C3F">
        <w:rPr>
          <w:szCs w:val="24"/>
        </w:rPr>
        <w:t xml:space="preserve"> Rišamosios medžiagos</w:t>
      </w:r>
    </w:p>
    <w:p w14:paraId="68D8D109" w14:textId="77777777" w:rsidR="00C22625" w:rsidRPr="000B2C3F" w:rsidRDefault="00B5477A" w:rsidP="00C22625">
      <w:pPr>
        <w:spacing w:line="276" w:lineRule="auto"/>
        <w:ind w:firstLine="709"/>
        <w:rPr>
          <w:szCs w:val="24"/>
        </w:rPr>
      </w:pPr>
      <w:r w:rsidRPr="000B2C3F">
        <w:rPr>
          <w:szCs w:val="24"/>
        </w:rPr>
        <w:t>Pagal</w:t>
      </w:r>
      <w:r w:rsidR="00816CCC" w:rsidRPr="000B2C3F">
        <w:rPr>
          <w:szCs w:val="24"/>
        </w:rPr>
        <w:t xml:space="preserve"> </w:t>
      </w:r>
      <w:r w:rsidR="00E94ABD" w:rsidRPr="000B2C3F">
        <w:rPr>
          <w:bCs/>
          <w:szCs w:val="24"/>
        </w:rPr>
        <w:t>Kelių bitumų ir polimerais modifikuotų bitumų naudojamų automobilių keliuose techninių reikalavimų aprašo TRA BITUMAS 23</w:t>
      </w:r>
      <w:r w:rsidR="00816CCC" w:rsidRPr="000B2C3F">
        <w:rPr>
          <w:szCs w:val="24"/>
        </w:rPr>
        <w:t>reikalavimus.</w:t>
      </w:r>
      <w:r w:rsidR="00C22625" w:rsidRPr="000B2C3F">
        <w:rPr>
          <w:szCs w:val="24"/>
        </w:rPr>
        <w:t xml:space="preserve"> </w:t>
      </w:r>
      <w:r w:rsidR="00C22625" w:rsidRPr="000B2C3F">
        <w:rPr>
          <w:bCs/>
          <w:szCs w:val="24"/>
        </w:rPr>
        <w:t>Asfalto mišiniuose naudojamas kelių bitumas arba polimerais modifikuotas bitumas parenkamas vadovaujantis ĮT ASFALTAS 08 II lentele.</w:t>
      </w:r>
    </w:p>
    <w:p w14:paraId="60A60861" w14:textId="77777777" w:rsidR="00816CCC" w:rsidRPr="000B2C3F" w:rsidRDefault="00816CCC" w:rsidP="006D0766">
      <w:pPr>
        <w:pStyle w:val="Antrat4"/>
        <w:keepNext/>
        <w:ind w:left="0"/>
        <w:rPr>
          <w:szCs w:val="24"/>
        </w:rPr>
      </w:pPr>
      <w:r w:rsidRPr="000B2C3F">
        <w:rPr>
          <w:szCs w:val="24"/>
        </w:rPr>
        <w:t>Asfalto mišiniai</w:t>
      </w:r>
    </w:p>
    <w:p w14:paraId="5C9C50B2" w14:textId="77777777" w:rsidR="00816CCC" w:rsidRPr="000B2C3F" w:rsidRDefault="00B5477A" w:rsidP="007734A7">
      <w:pPr>
        <w:pStyle w:val="2Sutrauka"/>
        <w:keepNext/>
        <w:rPr>
          <w:szCs w:val="24"/>
        </w:rPr>
      </w:pPr>
      <w:r w:rsidRPr="000B2C3F">
        <w:rPr>
          <w:szCs w:val="24"/>
        </w:rPr>
        <w:t>Pagal</w:t>
      </w:r>
      <w:r w:rsidR="00816CCC" w:rsidRPr="000B2C3F">
        <w:rPr>
          <w:szCs w:val="24"/>
        </w:rPr>
        <w:t xml:space="preserve"> TRA ASFALTAS 08 ir </w:t>
      </w:r>
      <w:r w:rsidR="00EA3719" w:rsidRPr="000B2C3F">
        <w:rPr>
          <w:szCs w:val="24"/>
        </w:rPr>
        <w:t>TRA UŽPI</w:t>
      </w:r>
      <w:r w:rsidR="00DE78B2" w:rsidRPr="000B2C3F">
        <w:rPr>
          <w:szCs w:val="24"/>
        </w:rPr>
        <w:t>L</w:t>
      </w:r>
      <w:r w:rsidR="00EA3719" w:rsidRPr="000B2C3F">
        <w:rPr>
          <w:szCs w:val="24"/>
        </w:rPr>
        <w:t xml:space="preserve">DAI 19 </w:t>
      </w:r>
      <w:r w:rsidR="00816CCC" w:rsidRPr="000B2C3F">
        <w:rPr>
          <w:szCs w:val="24"/>
        </w:rPr>
        <w:t>reikalavimus.</w:t>
      </w:r>
    </w:p>
    <w:p w14:paraId="73D0A63C" w14:textId="6D0856FC" w:rsidR="00816CCC" w:rsidRPr="000B2C3F" w:rsidRDefault="00FA1E7E" w:rsidP="007734A7">
      <w:pPr>
        <w:pStyle w:val="2Sutrauka"/>
        <w:rPr>
          <w:szCs w:val="24"/>
        </w:rPr>
      </w:pPr>
      <w:r w:rsidRPr="000B2C3F">
        <w:rPr>
          <w:szCs w:val="24"/>
        </w:rPr>
        <w:t>Projekte n</w:t>
      </w:r>
      <w:r w:rsidR="00816CCC" w:rsidRPr="000B2C3F">
        <w:rPr>
          <w:szCs w:val="24"/>
        </w:rPr>
        <w:t xml:space="preserve">audojami asfalto mišiniai nurodyti </w:t>
      </w:r>
      <w:r w:rsidR="005F61FB" w:rsidRPr="000B2C3F">
        <w:rPr>
          <w:szCs w:val="24"/>
        </w:rPr>
        <w:t>5</w:t>
      </w:r>
      <w:r w:rsidR="00816CCC" w:rsidRPr="000B2C3F">
        <w:rPr>
          <w:szCs w:val="24"/>
        </w:rPr>
        <w:t>.3.1.</w:t>
      </w:r>
      <w:r w:rsidR="005F61FB" w:rsidRPr="000B2C3F">
        <w:rPr>
          <w:szCs w:val="24"/>
        </w:rPr>
        <w:t>3</w:t>
      </w:r>
      <w:r w:rsidR="00816CCC" w:rsidRPr="000B2C3F">
        <w:rPr>
          <w:szCs w:val="24"/>
        </w:rPr>
        <w:t>.1 lentelėje.</w:t>
      </w:r>
    </w:p>
    <w:p w14:paraId="26864961" w14:textId="19B05073" w:rsidR="00816CCC" w:rsidRPr="000B2C3F" w:rsidRDefault="005F61FB" w:rsidP="006D0766">
      <w:pPr>
        <w:pStyle w:val="Lentelsnumeravimas"/>
        <w:numPr>
          <w:ilvl w:val="0"/>
          <w:numId w:val="0"/>
        </w:numPr>
        <w:spacing w:before="240" w:after="120"/>
        <w:rPr>
          <w:b/>
          <w:sz w:val="24"/>
          <w:szCs w:val="24"/>
        </w:rPr>
      </w:pPr>
      <w:r w:rsidRPr="000B2C3F">
        <w:rPr>
          <w:b/>
          <w:sz w:val="24"/>
          <w:szCs w:val="24"/>
        </w:rPr>
        <w:t>5</w:t>
      </w:r>
      <w:r w:rsidR="00816CCC" w:rsidRPr="000B2C3F">
        <w:rPr>
          <w:b/>
          <w:sz w:val="24"/>
          <w:szCs w:val="24"/>
        </w:rPr>
        <w:t>.3.1.</w:t>
      </w:r>
      <w:r w:rsidRPr="000B2C3F">
        <w:rPr>
          <w:b/>
          <w:sz w:val="24"/>
          <w:szCs w:val="24"/>
        </w:rPr>
        <w:t>3</w:t>
      </w:r>
      <w:r w:rsidR="00816CCC" w:rsidRPr="000B2C3F">
        <w:rPr>
          <w:b/>
          <w:sz w:val="24"/>
          <w:szCs w:val="24"/>
        </w:rPr>
        <w:t>. lentelė.</w:t>
      </w:r>
      <w:r w:rsidR="00E17EE1" w:rsidRPr="000B2C3F">
        <w:rPr>
          <w:b/>
          <w:sz w:val="24"/>
          <w:szCs w:val="24"/>
        </w:rPr>
        <w:t xml:space="preserve"> Asfalto mišiniai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119"/>
        <w:gridCol w:w="1701"/>
        <w:gridCol w:w="2835"/>
        <w:gridCol w:w="2268"/>
      </w:tblGrid>
      <w:tr w:rsidR="00816CCC" w:rsidRPr="000B2C3F" w14:paraId="34DA2ED7" w14:textId="77777777" w:rsidTr="00ED78C8">
        <w:trPr>
          <w:trHeight w:val="406"/>
          <w:tblHeader/>
        </w:trPr>
        <w:tc>
          <w:tcPr>
            <w:tcW w:w="3119" w:type="dxa"/>
            <w:tcBorders>
              <w:bottom w:val="double" w:sz="4" w:space="0" w:color="auto"/>
            </w:tcBorders>
            <w:vAlign w:val="center"/>
          </w:tcPr>
          <w:p w14:paraId="08B9D234" w14:textId="77777777" w:rsidR="00816CCC" w:rsidRPr="000B2C3F" w:rsidRDefault="00816CCC" w:rsidP="00305B45">
            <w:pPr>
              <w:keepNext/>
              <w:jc w:val="center"/>
              <w:rPr>
                <w:b/>
                <w:szCs w:val="24"/>
              </w:rPr>
            </w:pPr>
            <w:r w:rsidRPr="000B2C3F">
              <w:rPr>
                <w:b/>
                <w:szCs w:val="24"/>
              </w:rPr>
              <w:t>Sluoksnio tipas</w:t>
            </w:r>
          </w:p>
        </w:tc>
        <w:tc>
          <w:tcPr>
            <w:tcW w:w="1701" w:type="dxa"/>
            <w:tcBorders>
              <w:bottom w:val="double" w:sz="4" w:space="0" w:color="auto"/>
            </w:tcBorders>
            <w:vAlign w:val="center"/>
          </w:tcPr>
          <w:p w14:paraId="5BC1BEB3" w14:textId="77777777" w:rsidR="00816CCC" w:rsidRPr="000B2C3F" w:rsidRDefault="00816CCC" w:rsidP="00305B45">
            <w:pPr>
              <w:keepNext/>
              <w:jc w:val="center"/>
              <w:rPr>
                <w:b/>
                <w:szCs w:val="24"/>
              </w:rPr>
            </w:pPr>
            <w:r w:rsidRPr="000B2C3F">
              <w:rPr>
                <w:b/>
                <w:szCs w:val="24"/>
              </w:rPr>
              <w:t>Mišinys</w:t>
            </w:r>
          </w:p>
        </w:tc>
        <w:tc>
          <w:tcPr>
            <w:tcW w:w="2835" w:type="dxa"/>
            <w:tcBorders>
              <w:bottom w:val="double" w:sz="4" w:space="0" w:color="auto"/>
            </w:tcBorders>
            <w:vAlign w:val="center"/>
          </w:tcPr>
          <w:p w14:paraId="32BDC081" w14:textId="77777777" w:rsidR="008059E6" w:rsidRPr="000B2C3F" w:rsidRDefault="008059E6" w:rsidP="00305B45">
            <w:pPr>
              <w:keepNext/>
              <w:jc w:val="center"/>
              <w:rPr>
                <w:b/>
                <w:szCs w:val="24"/>
              </w:rPr>
            </w:pPr>
            <w:r w:rsidRPr="000B2C3F">
              <w:rPr>
                <w:b/>
                <w:szCs w:val="24"/>
              </w:rPr>
              <w:t xml:space="preserve">Užpildas </w:t>
            </w:r>
          </w:p>
          <w:p w14:paraId="348EE8C9" w14:textId="77777777" w:rsidR="00816CCC" w:rsidRPr="000B2C3F" w:rsidRDefault="008059E6" w:rsidP="00305B45">
            <w:pPr>
              <w:keepNext/>
              <w:jc w:val="center"/>
              <w:rPr>
                <w:b/>
                <w:szCs w:val="24"/>
              </w:rPr>
            </w:pPr>
            <w:r w:rsidRPr="000B2C3F">
              <w:rPr>
                <w:b/>
                <w:szCs w:val="24"/>
              </w:rPr>
              <w:t>(m</w:t>
            </w:r>
            <w:r w:rsidR="00816CCC" w:rsidRPr="000B2C3F">
              <w:rPr>
                <w:b/>
                <w:szCs w:val="24"/>
              </w:rPr>
              <w:t>ineralinė medžiaga</w:t>
            </w:r>
            <w:r w:rsidRPr="000B2C3F">
              <w:rPr>
                <w:b/>
                <w:szCs w:val="24"/>
              </w:rPr>
              <w:t>)</w:t>
            </w:r>
          </w:p>
        </w:tc>
        <w:tc>
          <w:tcPr>
            <w:tcW w:w="2268" w:type="dxa"/>
            <w:tcBorders>
              <w:bottom w:val="double" w:sz="4" w:space="0" w:color="auto"/>
            </w:tcBorders>
            <w:vAlign w:val="center"/>
          </w:tcPr>
          <w:p w14:paraId="69852B47" w14:textId="77777777" w:rsidR="00816CCC" w:rsidRPr="000B2C3F" w:rsidRDefault="00816CCC" w:rsidP="00305B45">
            <w:pPr>
              <w:keepNext/>
              <w:jc w:val="center"/>
              <w:rPr>
                <w:b/>
                <w:szCs w:val="24"/>
              </w:rPr>
            </w:pPr>
            <w:r w:rsidRPr="000B2C3F">
              <w:rPr>
                <w:b/>
                <w:szCs w:val="24"/>
              </w:rPr>
              <w:t>Rišiklis</w:t>
            </w:r>
          </w:p>
        </w:tc>
      </w:tr>
      <w:tr w:rsidR="00816CCC" w:rsidRPr="000B2C3F" w14:paraId="1734573E" w14:textId="77777777" w:rsidTr="00ED78C8">
        <w:trPr>
          <w:trHeight w:val="465"/>
        </w:trPr>
        <w:tc>
          <w:tcPr>
            <w:tcW w:w="3119" w:type="dxa"/>
            <w:tcBorders>
              <w:top w:val="single" w:sz="2" w:space="0" w:color="auto"/>
              <w:bottom w:val="single" w:sz="2" w:space="0" w:color="auto"/>
            </w:tcBorders>
          </w:tcPr>
          <w:p w14:paraId="593FD999" w14:textId="77777777" w:rsidR="00816CCC" w:rsidRPr="000B2C3F" w:rsidRDefault="00816CCC" w:rsidP="00E17EE1">
            <w:pPr>
              <w:jc w:val="left"/>
              <w:rPr>
                <w:szCs w:val="24"/>
              </w:rPr>
            </w:pPr>
            <w:r w:rsidRPr="000B2C3F">
              <w:rPr>
                <w:szCs w:val="24"/>
              </w:rPr>
              <w:t>Viršutinis</w:t>
            </w:r>
          </w:p>
        </w:tc>
        <w:tc>
          <w:tcPr>
            <w:tcW w:w="1701" w:type="dxa"/>
            <w:tcBorders>
              <w:top w:val="single" w:sz="2" w:space="0" w:color="auto"/>
              <w:bottom w:val="single" w:sz="2" w:space="0" w:color="auto"/>
            </w:tcBorders>
          </w:tcPr>
          <w:p w14:paraId="018BA903" w14:textId="77777777" w:rsidR="00816CCC" w:rsidRPr="000B2C3F" w:rsidRDefault="00816CCC" w:rsidP="00B1103E">
            <w:pPr>
              <w:jc w:val="center"/>
              <w:rPr>
                <w:szCs w:val="24"/>
              </w:rPr>
            </w:pPr>
            <w:r w:rsidRPr="000B2C3F">
              <w:rPr>
                <w:szCs w:val="24"/>
              </w:rPr>
              <w:t>AC 11 VN</w:t>
            </w:r>
          </w:p>
        </w:tc>
        <w:tc>
          <w:tcPr>
            <w:tcW w:w="2835" w:type="dxa"/>
            <w:tcBorders>
              <w:top w:val="single" w:sz="2" w:space="0" w:color="auto"/>
              <w:bottom w:val="single" w:sz="2" w:space="0" w:color="auto"/>
            </w:tcBorders>
          </w:tcPr>
          <w:p w14:paraId="65DF972D" w14:textId="77777777" w:rsidR="00816CCC" w:rsidRPr="000B2C3F" w:rsidRDefault="00816CCC" w:rsidP="00B1103E">
            <w:pPr>
              <w:jc w:val="center"/>
              <w:rPr>
                <w:szCs w:val="24"/>
              </w:rPr>
            </w:pPr>
            <w:r w:rsidRPr="000B2C3F">
              <w:rPr>
                <w:szCs w:val="24"/>
              </w:rPr>
              <w:t>SZ</w:t>
            </w:r>
            <w:r w:rsidRPr="000B2C3F">
              <w:rPr>
                <w:szCs w:val="24"/>
                <w:vertAlign w:val="subscript"/>
              </w:rPr>
              <w:t>22</w:t>
            </w:r>
          </w:p>
        </w:tc>
        <w:tc>
          <w:tcPr>
            <w:tcW w:w="2268" w:type="dxa"/>
            <w:tcBorders>
              <w:top w:val="single" w:sz="2" w:space="0" w:color="auto"/>
              <w:bottom w:val="single" w:sz="2" w:space="0" w:color="auto"/>
            </w:tcBorders>
          </w:tcPr>
          <w:p w14:paraId="4DB7974E" w14:textId="77777777" w:rsidR="00816CCC" w:rsidRPr="000B2C3F" w:rsidRDefault="00816CCC" w:rsidP="00B1103E">
            <w:pPr>
              <w:jc w:val="center"/>
              <w:rPr>
                <w:szCs w:val="24"/>
              </w:rPr>
            </w:pPr>
            <w:r w:rsidRPr="000B2C3F">
              <w:rPr>
                <w:szCs w:val="24"/>
              </w:rPr>
              <w:t>70/100</w:t>
            </w:r>
          </w:p>
        </w:tc>
      </w:tr>
      <w:tr w:rsidR="00A90D23" w:rsidRPr="000B2C3F" w14:paraId="2EA7837B" w14:textId="77777777" w:rsidTr="00ED78C8">
        <w:trPr>
          <w:trHeight w:val="465"/>
        </w:trPr>
        <w:tc>
          <w:tcPr>
            <w:tcW w:w="3119" w:type="dxa"/>
            <w:tcBorders>
              <w:top w:val="single" w:sz="2" w:space="0" w:color="auto"/>
              <w:bottom w:val="single" w:sz="2" w:space="0" w:color="auto"/>
            </w:tcBorders>
          </w:tcPr>
          <w:p w14:paraId="6E5EFB71" w14:textId="60EAA008" w:rsidR="00A90D23" w:rsidRPr="000B2C3F" w:rsidRDefault="00A90D23" w:rsidP="00E17EE1">
            <w:pPr>
              <w:jc w:val="left"/>
              <w:rPr>
                <w:szCs w:val="24"/>
              </w:rPr>
            </w:pPr>
            <w:r>
              <w:rPr>
                <w:szCs w:val="24"/>
              </w:rPr>
              <w:t xml:space="preserve">Apatinis </w:t>
            </w:r>
          </w:p>
        </w:tc>
        <w:tc>
          <w:tcPr>
            <w:tcW w:w="1701" w:type="dxa"/>
            <w:tcBorders>
              <w:top w:val="single" w:sz="2" w:space="0" w:color="auto"/>
              <w:bottom w:val="single" w:sz="2" w:space="0" w:color="auto"/>
            </w:tcBorders>
          </w:tcPr>
          <w:p w14:paraId="4CE10FA4" w14:textId="4F97EE48" w:rsidR="00A90D23" w:rsidRPr="000B2C3F" w:rsidRDefault="00A90D23" w:rsidP="00B1103E">
            <w:pPr>
              <w:jc w:val="center"/>
              <w:rPr>
                <w:szCs w:val="24"/>
              </w:rPr>
            </w:pPr>
            <w:r>
              <w:rPr>
                <w:szCs w:val="24"/>
              </w:rPr>
              <w:t>AC 16 A</w:t>
            </w:r>
            <w:r w:rsidR="00FE10BC">
              <w:rPr>
                <w:szCs w:val="24"/>
              </w:rPr>
              <w:t>N</w:t>
            </w:r>
          </w:p>
        </w:tc>
        <w:tc>
          <w:tcPr>
            <w:tcW w:w="2835" w:type="dxa"/>
            <w:tcBorders>
              <w:top w:val="single" w:sz="2" w:space="0" w:color="auto"/>
              <w:bottom w:val="single" w:sz="2" w:space="0" w:color="auto"/>
            </w:tcBorders>
          </w:tcPr>
          <w:p w14:paraId="7121EE80" w14:textId="638BC7D6" w:rsidR="00A90D23" w:rsidRPr="000B2C3F" w:rsidRDefault="00A90D23" w:rsidP="00B1103E">
            <w:pPr>
              <w:jc w:val="center"/>
              <w:rPr>
                <w:szCs w:val="24"/>
              </w:rPr>
            </w:pPr>
            <w:r w:rsidRPr="000B2C3F">
              <w:rPr>
                <w:szCs w:val="24"/>
              </w:rPr>
              <w:t>SZ</w:t>
            </w:r>
            <w:r w:rsidRPr="000B2C3F">
              <w:rPr>
                <w:szCs w:val="24"/>
                <w:vertAlign w:val="subscript"/>
              </w:rPr>
              <w:t>22</w:t>
            </w:r>
          </w:p>
        </w:tc>
        <w:tc>
          <w:tcPr>
            <w:tcW w:w="2268" w:type="dxa"/>
            <w:tcBorders>
              <w:top w:val="single" w:sz="2" w:space="0" w:color="auto"/>
              <w:bottom w:val="single" w:sz="2" w:space="0" w:color="auto"/>
            </w:tcBorders>
          </w:tcPr>
          <w:p w14:paraId="3DC7A23B" w14:textId="159AB702" w:rsidR="00A90D23" w:rsidRPr="000B2C3F" w:rsidRDefault="00A90D23" w:rsidP="00B1103E">
            <w:pPr>
              <w:jc w:val="center"/>
              <w:rPr>
                <w:szCs w:val="24"/>
              </w:rPr>
            </w:pPr>
            <w:r>
              <w:rPr>
                <w:szCs w:val="24"/>
              </w:rPr>
              <w:t>50/70</w:t>
            </w:r>
          </w:p>
        </w:tc>
      </w:tr>
      <w:tr w:rsidR="00B5477A" w:rsidRPr="000B2C3F" w14:paraId="55BD5676" w14:textId="77777777" w:rsidTr="00ED78C8">
        <w:trPr>
          <w:trHeight w:val="449"/>
        </w:trPr>
        <w:tc>
          <w:tcPr>
            <w:tcW w:w="3119" w:type="dxa"/>
            <w:tcBorders>
              <w:top w:val="single" w:sz="2" w:space="0" w:color="auto"/>
            </w:tcBorders>
          </w:tcPr>
          <w:p w14:paraId="5DFFB0B1" w14:textId="77777777" w:rsidR="00B5477A" w:rsidRPr="000B2C3F" w:rsidRDefault="00B5477A" w:rsidP="00E17EE1">
            <w:pPr>
              <w:jc w:val="left"/>
              <w:rPr>
                <w:szCs w:val="24"/>
              </w:rPr>
            </w:pPr>
            <w:r w:rsidRPr="000B2C3F">
              <w:rPr>
                <w:szCs w:val="24"/>
              </w:rPr>
              <w:t>Pagrindo</w:t>
            </w:r>
          </w:p>
        </w:tc>
        <w:tc>
          <w:tcPr>
            <w:tcW w:w="1701" w:type="dxa"/>
            <w:tcBorders>
              <w:top w:val="single" w:sz="2" w:space="0" w:color="auto"/>
            </w:tcBorders>
          </w:tcPr>
          <w:p w14:paraId="352A59CE" w14:textId="5C6394C1" w:rsidR="00B5477A" w:rsidRPr="000B2C3F" w:rsidRDefault="00B5477A" w:rsidP="00B1103E">
            <w:pPr>
              <w:jc w:val="center"/>
              <w:rPr>
                <w:szCs w:val="24"/>
              </w:rPr>
            </w:pPr>
            <w:r w:rsidRPr="000B2C3F">
              <w:rPr>
                <w:szCs w:val="24"/>
              </w:rPr>
              <w:t xml:space="preserve">AC </w:t>
            </w:r>
            <w:r w:rsidR="00C4682F" w:rsidRPr="000B2C3F">
              <w:rPr>
                <w:szCs w:val="24"/>
              </w:rPr>
              <w:t>22 PN</w:t>
            </w:r>
          </w:p>
        </w:tc>
        <w:tc>
          <w:tcPr>
            <w:tcW w:w="2835" w:type="dxa"/>
            <w:tcBorders>
              <w:top w:val="single" w:sz="2" w:space="0" w:color="auto"/>
            </w:tcBorders>
          </w:tcPr>
          <w:p w14:paraId="34C41611" w14:textId="77777777" w:rsidR="00B5477A" w:rsidRPr="000B2C3F" w:rsidRDefault="0037545A" w:rsidP="00B1103E">
            <w:pPr>
              <w:jc w:val="center"/>
              <w:rPr>
                <w:szCs w:val="24"/>
              </w:rPr>
            </w:pPr>
            <w:r w:rsidRPr="000B2C3F">
              <w:rPr>
                <w:szCs w:val="24"/>
              </w:rPr>
              <w:t xml:space="preserve">pagal </w:t>
            </w:r>
            <w:r w:rsidR="00F20BCA" w:rsidRPr="000B2C3F">
              <w:rPr>
                <w:szCs w:val="24"/>
              </w:rPr>
              <w:t>TRA UŽPI</w:t>
            </w:r>
            <w:r w:rsidR="00DE78B2" w:rsidRPr="000B2C3F">
              <w:rPr>
                <w:szCs w:val="24"/>
              </w:rPr>
              <w:t>L</w:t>
            </w:r>
            <w:r w:rsidR="00F20BCA" w:rsidRPr="000B2C3F">
              <w:rPr>
                <w:szCs w:val="24"/>
              </w:rPr>
              <w:t>DAI 19</w:t>
            </w:r>
          </w:p>
        </w:tc>
        <w:tc>
          <w:tcPr>
            <w:tcW w:w="2268" w:type="dxa"/>
            <w:tcBorders>
              <w:top w:val="single" w:sz="2" w:space="0" w:color="auto"/>
            </w:tcBorders>
          </w:tcPr>
          <w:p w14:paraId="618F6909" w14:textId="7EC1B4CE" w:rsidR="00B5477A" w:rsidRPr="000B2C3F" w:rsidRDefault="00C4682F" w:rsidP="00B1103E">
            <w:pPr>
              <w:ind w:firstLine="61"/>
              <w:jc w:val="center"/>
              <w:rPr>
                <w:szCs w:val="24"/>
              </w:rPr>
            </w:pPr>
            <w:r w:rsidRPr="000B2C3F">
              <w:rPr>
                <w:szCs w:val="24"/>
              </w:rPr>
              <w:t>70</w:t>
            </w:r>
            <w:r w:rsidR="0037545A" w:rsidRPr="000B2C3F">
              <w:rPr>
                <w:szCs w:val="24"/>
              </w:rPr>
              <w:t>/</w:t>
            </w:r>
            <w:r w:rsidRPr="000B2C3F">
              <w:rPr>
                <w:szCs w:val="24"/>
              </w:rPr>
              <w:t>100</w:t>
            </w:r>
          </w:p>
        </w:tc>
      </w:tr>
      <w:tr w:rsidR="00816CCC" w:rsidRPr="000B2C3F" w14:paraId="109956FD" w14:textId="77777777" w:rsidTr="00ED78C8">
        <w:trPr>
          <w:trHeight w:val="471"/>
        </w:trPr>
        <w:tc>
          <w:tcPr>
            <w:tcW w:w="3119" w:type="dxa"/>
            <w:tcBorders>
              <w:top w:val="single" w:sz="2" w:space="0" w:color="auto"/>
            </w:tcBorders>
          </w:tcPr>
          <w:p w14:paraId="5BAABEB0" w14:textId="77777777" w:rsidR="00816CCC" w:rsidRPr="000B2C3F" w:rsidRDefault="00816CCC" w:rsidP="00E17EE1">
            <w:pPr>
              <w:jc w:val="left"/>
              <w:rPr>
                <w:szCs w:val="24"/>
              </w:rPr>
            </w:pPr>
            <w:r w:rsidRPr="000B2C3F">
              <w:rPr>
                <w:szCs w:val="24"/>
              </w:rPr>
              <w:t xml:space="preserve">Pagrindo-dangos </w:t>
            </w:r>
          </w:p>
        </w:tc>
        <w:tc>
          <w:tcPr>
            <w:tcW w:w="1701" w:type="dxa"/>
            <w:tcBorders>
              <w:top w:val="single" w:sz="2" w:space="0" w:color="auto"/>
            </w:tcBorders>
          </w:tcPr>
          <w:p w14:paraId="40624D44" w14:textId="77777777" w:rsidR="00816CCC" w:rsidRPr="000B2C3F" w:rsidRDefault="00816CCC" w:rsidP="00B1103E">
            <w:pPr>
              <w:jc w:val="center"/>
              <w:rPr>
                <w:szCs w:val="24"/>
              </w:rPr>
            </w:pPr>
            <w:r w:rsidRPr="000B2C3F">
              <w:rPr>
                <w:szCs w:val="24"/>
              </w:rPr>
              <w:t>AC 16 PD</w:t>
            </w:r>
          </w:p>
        </w:tc>
        <w:tc>
          <w:tcPr>
            <w:tcW w:w="2835" w:type="dxa"/>
            <w:tcBorders>
              <w:top w:val="single" w:sz="2" w:space="0" w:color="auto"/>
            </w:tcBorders>
          </w:tcPr>
          <w:p w14:paraId="163AEFB0" w14:textId="77777777" w:rsidR="00816CCC" w:rsidRPr="000B2C3F" w:rsidRDefault="00816CCC" w:rsidP="00B1103E">
            <w:pPr>
              <w:jc w:val="center"/>
              <w:rPr>
                <w:szCs w:val="24"/>
              </w:rPr>
            </w:pPr>
            <w:r w:rsidRPr="000B2C3F">
              <w:rPr>
                <w:szCs w:val="24"/>
              </w:rPr>
              <w:t xml:space="preserve">pagal </w:t>
            </w:r>
            <w:r w:rsidR="00F20BCA" w:rsidRPr="000B2C3F">
              <w:rPr>
                <w:szCs w:val="24"/>
              </w:rPr>
              <w:t>TRA UŽPI</w:t>
            </w:r>
            <w:r w:rsidR="00DE78B2" w:rsidRPr="000B2C3F">
              <w:rPr>
                <w:szCs w:val="24"/>
              </w:rPr>
              <w:t>L</w:t>
            </w:r>
            <w:r w:rsidR="00F20BCA" w:rsidRPr="000B2C3F">
              <w:rPr>
                <w:szCs w:val="24"/>
              </w:rPr>
              <w:t>DAI 19</w:t>
            </w:r>
          </w:p>
        </w:tc>
        <w:tc>
          <w:tcPr>
            <w:tcW w:w="2268" w:type="dxa"/>
            <w:tcBorders>
              <w:top w:val="single" w:sz="2" w:space="0" w:color="auto"/>
            </w:tcBorders>
          </w:tcPr>
          <w:p w14:paraId="6E09FF70" w14:textId="684241EA" w:rsidR="00816CCC" w:rsidRPr="000B2C3F" w:rsidRDefault="00816CCC" w:rsidP="00B1103E">
            <w:pPr>
              <w:jc w:val="center"/>
              <w:rPr>
                <w:szCs w:val="24"/>
              </w:rPr>
            </w:pPr>
            <w:r w:rsidRPr="000B2C3F">
              <w:rPr>
                <w:szCs w:val="24"/>
              </w:rPr>
              <w:t>70/100</w:t>
            </w:r>
          </w:p>
        </w:tc>
      </w:tr>
    </w:tbl>
    <w:p w14:paraId="65AADF94" w14:textId="77777777" w:rsidR="00816CCC" w:rsidRPr="000B2C3F" w:rsidRDefault="00816CCC" w:rsidP="00816CCC">
      <w:pPr>
        <w:pStyle w:val="2Sutrauka"/>
        <w:rPr>
          <w:szCs w:val="24"/>
        </w:rPr>
      </w:pPr>
    </w:p>
    <w:p w14:paraId="67502F64" w14:textId="74B9C48B" w:rsidR="00816CCC" w:rsidRPr="000B2C3F" w:rsidRDefault="00816CCC" w:rsidP="00816CCC">
      <w:pPr>
        <w:pStyle w:val="2Sutrauka"/>
        <w:rPr>
          <w:szCs w:val="24"/>
        </w:rPr>
      </w:pPr>
      <w:r w:rsidRPr="000B2C3F">
        <w:rPr>
          <w:szCs w:val="24"/>
        </w:rPr>
        <w:t>Minėti asfalto mišiniai klojami ir tankinami karštoje būklėje.</w:t>
      </w:r>
    </w:p>
    <w:p w14:paraId="15B6119E" w14:textId="6F789DC2" w:rsidR="00AE6289" w:rsidRPr="000B2C3F" w:rsidRDefault="00AE6289" w:rsidP="00816CCC">
      <w:pPr>
        <w:pStyle w:val="2Sutrauka"/>
        <w:rPr>
          <w:szCs w:val="24"/>
        </w:rPr>
      </w:pPr>
      <w:r w:rsidRPr="000B2C3F">
        <w:rPr>
          <w:szCs w:val="24"/>
        </w:rPr>
        <w:t>Naudojamas bitumas turi atitikti LST EN 12591 ir LST EN 14023 arba lygiaverčių reikalavimus.</w:t>
      </w:r>
    </w:p>
    <w:p w14:paraId="0A370E7C" w14:textId="77777777" w:rsidR="00B239B1" w:rsidRPr="000B2C3F" w:rsidRDefault="00B56E25" w:rsidP="006D0766">
      <w:pPr>
        <w:pStyle w:val="Antrat4"/>
        <w:spacing w:before="120"/>
        <w:ind w:left="0"/>
        <w:rPr>
          <w:szCs w:val="24"/>
        </w:rPr>
      </w:pPr>
      <w:r w:rsidRPr="000B2C3F">
        <w:rPr>
          <w:szCs w:val="24"/>
        </w:rPr>
        <w:lastRenderedPageBreak/>
        <w:t xml:space="preserve">Armuojantis geotinklas (geokompozitas) skirtas asfalto armavimui ties </w:t>
      </w:r>
      <w:r w:rsidR="00233975" w:rsidRPr="000B2C3F">
        <w:rPr>
          <w:szCs w:val="24"/>
        </w:rPr>
        <w:t>naujos ir senos dangos</w:t>
      </w:r>
      <w:r w:rsidRPr="000B2C3F">
        <w:rPr>
          <w:szCs w:val="24"/>
        </w:rPr>
        <w:t xml:space="preserve"> sujungimais</w:t>
      </w:r>
    </w:p>
    <w:p w14:paraId="7D3367E3" w14:textId="77777777" w:rsidR="00B56E25" w:rsidRPr="000B2C3F" w:rsidRDefault="00B56E25" w:rsidP="00B56E25">
      <w:pPr>
        <w:pStyle w:val="2Sutrauka"/>
        <w:rPr>
          <w:szCs w:val="24"/>
        </w:rPr>
      </w:pPr>
      <w:r w:rsidRPr="000B2C3F">
        <w:rPr>
          <w:szCs w:val="24"/>
        </w:rPr>
        <w:t>Asfaltą armuojanči</w:t>
      </w:r>
      <w:r w:rsidR="00B239B1" w:rsidRPr="000B2C3F">
        <w:rPr>
          <w:szCs w:val="24"/>
        </w:rPr>
        <w:t>ų</w:t>
      </w:r>
      <w:r w:rsidR="00A46ADD" w:rsidRPr="000B2C3F">
        <w:rPr>
          <w:szCs w:val="24"/>
        </w:rPr>
        <w:t xml:space="preserve"> medžiagų savybių techninės specifikacijos parengtos pagal Asfalto dangų plyšių, siūlių ir prijungčių su defektais taisymo rekomendacijos R PT 11</w:t>
      </w:r>
      <w:r w:rsidR="00B239B1" w:rsidRPr="000B2C3F">
        <w:rPr>
          <w:szCs w:val="24"/>
        </w:rPr>
        <w:t xml:space="preserve"> (toliau – </w:t>
      </w:r>
      <w:r w:rsidR="00A46ADD" w:rsidRPr="000B2C3F">
        <w:rPr>
          <w:szCs w:val="24"/>
        </w:rPr>
        <w:t>R PT 11</w:t>
      </w:r>
      <w:r w:rsidR="00B239B1" w:rsidRPr="000B2C3F">
        <w:rPr>
          <w:szCs w:val="24"/>
        </w:rPr>
        <w:t>)</w:t>
      </w:r>
      <w:r w:rsidR="00C434D0" w:rsidRPr="000B2C3F">
        <w:rPr>
          <w:szCs w:val="24"/>
        </w:rPr>
        <w:t>,</w:t>
      </w:r>
      <w:r w:rsidR="00A46ADD" w:rsidRPr="000B2C3F">
        <w:rPr>
          <w:szCs w:val="24"/>
        </w:rPr>
        <w:t xml:space="preserve"> dokumento reikalavimus.</w:t>
      </w:r>
    </w:p>
    <w:p w14:paraId="38255C30" w14:textId="77777777" w:rsidR="00233975" w:rsidRPr="000B2C3F" w:rsidRDefault="00B56E25" w:rsidP="00E17EE1">
      <w:pPr>
        <w:pStyle w:val="2Sutrauka"/>
        <w:rPr>
          <w:szCs w:val="24"/>
        </w:rPr>
      </w:pPr>
      <w:r w:rsidRPr="000B2C3F">
        <w:rPr>
          <w:szCs w:val="24"/>
        </w:rPr>
        <w:t>Asfalto armavimo geosintetinės medžiagos skirtos perimti tempimo įtempius ir juos sugerti, paskirstant per visą dangos paviršių.</w:t>
      </w:r>
    </w:p>
    <w:p w14:paraId="0C4E667F" w14:textId="77777777" w:rsidR="00B56E25" w:rsidRPr="000B2C3F" w:rsidRDefault="00B56E25" w:rsidP="00E17EE1">
      <w:pPr>
        <w:pStyle w:val="2Sutrauka"/>
        <w:rPr>
          <w:szCs w:val="24"/>
        </w:rPr>
      </w:pPr>
      <w:r w:rsidRPr="000B2C3F">
        <w:rPr>
          <w:szCs w:val="24"/>
        </w:rPr>
        <w:t>Geriausiai tinkami yra stiklo ar anglies pluošto geotinklai, dengti polimerais modifikuotu bitumu, kurių viršus yra padengtas kvarciniu smėliu, o apatinė dalis padengta išsilydančia atskiriančiąja plėvele. Turėtų būti naudojami tokie geotinklai, kurių savybės yra:</w:t>
      </w:r>
    </w:p>
    <w:p w14:paraId="36BECD6F" w14:textId="77777777" w:rsidR="00B56E25" w:rsidRPr="000B2C3F" w:rsidRDefault="00B56E25" w:rsidP="00E17EE1">
      <w:pPr>
        <w:pStyle w:val="2Sutrauka"/>
        <w:rPr>
          <w:szCs w:val="24"/>
        </w:rPr>
      </w:pPr>
      <w:r w:rsidRPr="000B2C3F">
        <w:rPr>
          <w:szCs w:val="24"/>
        </w:rPr>
        <w:t>– tinklo ak</w:t>
      </w:r>
      <w:r w:rsidR="00FF5E05" w:rsidRPr="000B2C3F">
        <w:rPr>
          <w:szCs w:val="24"/>
        </w:rPr>
        <w:t xml:space="preserve">utės dydis (išilgai/skersai) – </w:t>
      </w:r>
      <w:r w:rsidRPr="000B2C3F">
        <w:rPr>
          <w:vanish/>
          <w:szCs w:val="24"/>
        </w:rPr>
        <w:t>&gt;=</w:t>
      </w:r>
      <w:r w:rsidRPr="000B2C3F">
        <w:rPr>
          <w:szCs w:val="24"/>
        </w:rPr>
        <w:t xml:space="preserve"> </w:t>
      </w:r>
      <w:r w:rsidR="00910238" w:rsidRPr="000B2C3F">
        <w:rPr>
          <w:szCs w:val="24"/>
        </w:rPr>
        <w:t>≥</w:t>
      </w:r>
      <w:r w:rsidRPr="000B2C3F">
        <w:rPr>
          <w:szCs w:val="24"/>
        </w:rPr>
        <w:t>10/10 mm;</w:t>
      </w:r>
    </w:p>
    <w:p w14:paraId="50DBF71C" w14:textId="77777777" w:rsidR="00B56E25" w:rsidRPr="000B2C3F" w:rsidRDefault="00B56E25" w:rsidP="00E17EE1">
      <w:pPr>
        <w:pStyle w:val="2Sutrauka"/>
        <w:rPr>
          <w:szCs w:val="24"/>
        </w:rPr>
      </w:pPr>
      <w:r w:rsidRPr="000B2C3F">
        <w:rPr>
          <w:szCs w:val="24"/>
        </w:rPr>
        <w:t>– tempiamas</w:t>
      </w:r>
      <w:r w:rsidR="00FF5E05" w:rsidRPr="000B2C3F">
        <w:rPr>
          <w:szCs w:val="24"/>
        </w:rPr>
        <w:t xml:space="preserve">is stipris (išilgai/skersai) – </w:t>
      </w:r>
      <w:r w:rsidRPr="000B2C3F">
        <w:rPr>
          <w:vanish/>
          <w:szCs w:val="24"/>
        </w:rPr>
        <w:t>&gt;=</w:t>
      </w:r>
      <w:r w:rsidRPr="000B2C3F">
        <w:rPr>
          <w:szCs w:val="24"/>
        </w:rPr>
        <w:t xml:space="preserve"> </w:t>
      </w:r>
      <w:r w:rsidR="00910238" w:rsidRPr="000B2C3F">
        <w:rPr>
          <w:szCs w:val="24"/>
        </w:rPr>
        <w:t>≥</w:t>
      </w:r>
      <w:r w:rsidRPr="000B2C3F">
        <w:rPr>
          <w:szCs w:val="24"/>
        </w:rPr>
        <w:t>100/100 kN/m;</w:t>
      </w:r>
    </w:p>
    <w:p w14:paraId="21A3DA92" w14:textId="77777777" w:rsidR="00B56E25" w:rsidRPr="000B2C3F" w:rsidRDefault="00FF5E05" w:rsidP="00E17EE1">
      <w:pPr>
        <w:pStyle w:val="2Sutrauka"/>
        <w:rPr>
          <w:szCs w:val="24"/>
        </w:rPr>
      </w:pPr>
      <w:r w:rsidRPr="000B2C3F">
        <w:rPr>
          <w:szCs w:val="24"/>
        </w:rPr>
        <w:t xml:space="preserve">– pailgėjimas trūkio metu – </w:t>
      </w:r>
      <w:r w:rsidR="00B56E25" w:rsidRPr="000B2C3F">
        <w:rPr>
          <w:vanish/>
          <w:szCs w:val="24"/>
        </w:rPr>
        <w:t>&lt;=</w:t>
      </w:r>
      <w:r w:rsidR="00B56E25" w:rsidRPr="000B2C3F">
        <w:rPr>
          <w:szCs w:val="24"/>
        </w:rPr>
        <w:t xml:space="preserve"> </w:t>
      </w:r>
      <w:r w:rsidR="00910238" w:rsidRPr="000B2C3F">
        <w:rPr>
          <w:szCs w:val="24"/>
        </w:rPr>
        <w:t>≤</w:t>
      </w:r>
      <w:r w:rsidR="00B56E25" w:rsidRPr="000B2C3F">
        <w:rPr>
          <w:szCs w:val="24"/>
        </w:rPr>
        <w:t>4</w:t>
      </w:r>
      <w:r w:rsidR="00E17EE1" w:rsidRPr="000B2C3F">
        <w:rPr>
          <w:szCs w:val="24"/>
        </w:rPr>
        <w:t> </w:t>
      </w:r>
      <w:r w:rsidR="00B56E25" w:rsidRPr="000B2C3F">
        <w:rPr>
          <w:szCs w:val="24"/>
        </w:rPr>
        <w:t>%.</w:t>
      </w:r>
    </w:p>
    <w:p w14:paraId="2604CE02" w14:textId="77777777" w:rsidR="00B56E25" w:rsidRPr="000B2C3F" w:rsidRDefault="00B56E25" w:rsidP="00E17EE1">
      <w:pPr>
        <w:pStyle w:val="2Sutrauka"/>
        <w:rPr>
          <w:szCs w:val="24"/>
        </w:rPr>
      </w:pPr>
      <w:r w:rsidRPr="000B2C3F">
        <w:rPr>
          <w:szCs w:val="24"/>
        </w:rPr>
        <w:t xml:space="preserve">Išvalytas posluoksnis, remiantis dokumentais ĮT ASFALTAS 08 </w:t>
      </w:r>
      <w:r w:rsidR="007B11BB" w:rsidRPr="000B2C3F">
        <w:rPr>
          <w:szCs w:val="24"/>
        </w:rPr>
        <w:t xml:space="preserve">Automobilių kelių dangos konstrukcijos asfalto sluoksnių įrengimo taisyklės (toliau – ĮT ASFALTAS 08) </w:t>
      </w:r>
      <w:r w:rsidRPr="000B2C3F">
        <w:rPr>
          <w:szCs w:val="24"/>
        </w:rPr>
        <w:t xml:space="preserve">ir </w:t>
      </w:r>
      <w:r w:rsidR="007B11BB" w:rsidRPr="000B2C3F">
        <w:rPr>
          <w:szCs w:val="24"/>
        </w:rPr>
        <w:t>TRA BE 08/15 Automobilių kelių bituminių emulsijų techninių reikalavimų aprašas (toliau – TRA BE 08/15)</w:t>
      </w:r>
      <w:r w:rsidRPr="000B2C3F">
        <w:rPr>
          <w:szCs w:val="24"/>
        </w:rPr>
        <w:t>,</w:t>
      </w:r>
      <w:r w:rsidR="00F75AB0" w:rsidRPr="000B2C3F">
        <w:rPr>
          <w:szCs w:val="24"/>
        </w:rPr>
        <w:t xml:space="preserve"> </w:t>
      </w:r>
      <w:r w:rsidRPr="000B2C3F">
        <w:rPr>
          <w:szCs w:val="24"/>
        </w:rPr>
        <w:t xml:space="preserve">atsižvelgiant į posluoksnio savybes, purškiamas </w:t>
      </w:r>
      <w:r w:rsidR="00596657" w:rsidRPr="000B2C3F">
        <w:rPr>
          <w:szCs w:val="24"/>
        </w:rPr>
        <w:t xml:space="preserve">polimerais modifikuota </w:t>
      </w:r>
      <w:r w:rsidRPr="000B2C3F">
        <w:rPr>
          <w:szCs w:val="24"/>
        </w:rPr>
        <w:t>bitumine emulsija (pvz., 300–500 g/m</w:t>
      </w:r>
      <w:r w:rsidRPr="000B2C3F">
        <w:rPr>
          <w:szCs w:val="24"/>
          <w:vertAlign w:val="superscript"/>
        </w:rPr>
        <w:t>2</w:t>
      </w:r>
      <w:r w:rsidR="00596657" w:rsidRPr="000B2C3F">
        <w:rPr>
          <w:szCs w:val="24"/>
        </w:rPr>
        <w:t xml:space="preserve"> bituminės emulsijos C60BP4</w:t>
      </w:r>
      <w:r w:rsidRPr="000B2C3F">
        <w:rPr>
          <w:szCs w:val="24"/>
        </w:rPr>
        <w:t>-S, kai naudojami geotinklai, arba 1600–1800 g/m</w:t>
      </w:r>
      <w:r w:rsidRPr="000B2C3F">
        <w:rPr>
          <w:szCs w:val="24"/>
          <w:vertAlign w:val="superscript"/>
        </w:rPr>
        <w:t>2</w:t>
      </w:r>
      <w:r w:rsidR="00596657" w:rsidRPr="000B2C3F">
        <w:rPr>
          <w:szCs w:val="24"/>
        </w:rPr>
        <w:t xml:space="preserve"> bituminės emulsijos C60BP4</w:t>
      </w:r>
      <w:r w:rsidRPr="000B2C3F">
        <w:rPr>
          <w:szCs w:val="24"/>
        </w:rPr>
        <w:t>-S, kai naudojami kompozitiniai geotinklai su geotekstile). Kiekvienu atveju reikia parinkti tokį bituminės emulsijos kiekį, kad būtų pasiektas geras sluoksnių sukibimas ir nebūtų bitumo pertekliaus iškilimo į naujai klojamo sluoksnio paviršių.</w:t>
      </w:r>
      <w:r w:rsidR="00AC6366" w:rsidRPr="000B2C3F">
        <w:rPr>
          <w:szCs w:val="24"/>
        </w:rPr>
        <w:t xml:space="preserve"> Bituminei emulsijai visiškai susiskaidžius, asfaltą armuojanti medžiaga įklojama rankiniu būdu arba panaudojant mažąją mechanizaciją. Plotis ne</w:t>
      </w:r>
      <w:r w:rsidR="009C0444" w:rsidRPr="000B2C3F">
        <w:rPr>
          <w:szCs w:val="24"/>
        </w:rPr>
        <w:t>turėtų būti mažesnis negu 50 cm, arba mažiausiai 25 cm plačiau į abi puses.</w:t>
      </w:r>
    </w:p>
    <w:p w14:paraId="215FFAB2" w14:textId="77777777" w:rsidR="00816CCC" w:rsidRPr="000B2C3F" w:rsidRDefault="00816CCC" w:rsidP="001A7777">
      <w:pPr>
        <w:pStyle w:val="Antrat3"/>
        <w:ind w:left="0"/>
        <w:rPr>
          <w:szCs w:val="24"/>
        </w:rPr>
      </w:pPr>
      <w:bookmarkStart w:id="141" w:name="_Toc172634821"/>
      <w:r w:rsidRPr="000B2C3F">
        <w:rPr>
          <w:szCs w:val="24"/>
        </w:rPr>
        <w:t>Darbų atlikimas</w:t>
      </w:r>
      <w:bookmarkEnd w:id="141"/>
    </w:p>
    <w:p w14:paraId="0FFCC720" w14:textId="77777777" w:rsidR="00C22625" w:rsidRPr="000B2C3F" w:rsidRDefault="00C22625" w:rsidP="00C22625">
      <w:pPr>
        <w:pStyle w:val="0lentel"/>
        <w:rPr>
          <w:rFonts w:ascii="Times New Roman" w:eastAsia="Times New Roman" w:hAnsi="Times New Roman" w:cs="Times New Roman"/>
          <w:bCs w:val="0"/>
          <w:sz w:val="24"/>
          <w:szCs w:val="24"/>
        </w:rPr>
      </w:pPr>
      <w:r w:rsidRPr="000B2C3F">
        <w:rPr>
          <w:rFonts w:ascii="Times New Roman" w:eastAsia="Times New Roman" w:hAnsi="Times New Roman" w:cs="Times New Roman"/>
          <w:bCs w:val="0"/>
          <w:sz w:val="24"/>
          <w:szCs w:val="24"/>
        </w:rPr>
        <w:t>Jeigu dėl kritulių ant posluoksnio susidaro uždara vandens plėvelė, asfalto sluoksnių įrengti negalima. Posluoksnis turi būti švarus ir be sniego bei ledo. Mastikos asfalto ir poringojo asfalto sluoksnių lyjant lietui kloti negalima.</w:t>
      </w:r>
    </w:p>
    <w:p w14:paraId="7A213B94" w14:textId="77777777" w:rsidR="00B56E25" w:rsidRPr="000B2C3F" w:rsidRDefault="00FE0112" w:rsidP="001D06C8">
      <w:pPr>
        <w:pStyle w:val="2Sutrauka"/>
        <w:rPr>
          <w:szCs w:val="24"/>
        </w:rPr>
      </w:pPr>
      <w:r w:rsidRPr="000B2C3F">
        <w:rPr>
          <w:szCs w:val="24"/>
        </w:rPr>
        <w:t>Asfalto</w:t>
      </w:r>
      <w:r w:rsidR="00816CCC" w:rsidRPr="000B2C3F">
        <w:rPr>
          <w:szCs w:val="24"/>
        </w:rPr>
        <w:t xml:space="preserve"> sluoksniai klojami, prisilaikant ĮT ASFALTAS 08 išdėstytų reikalavimų.</w:t>
      </w:r>
    </w:p>
    <w:p w14:paraId="67F79074" w14:textId="77777777" w:rsidR="00816CCC" w:rsidRPr="000B2C3F" w:rsidRDefault="00816CCC" w:rsidP="006D0766">
      <w:pPr>
        <w:pStyle w:val="Antrat4"/>
        <w:ind w:left="0"/>
        <w:rPr>
          <w:szCs w:val="24"/>
        </w:rPr>
      </w:pPr>
      <w:r w:rsidRPr="000B2C3F">
        <w:rPr>
          <w:szCs w:val="24"/>
        </w:rPr>
        <w:t>Posluoksnio paruošimas</w:t>
      </w:r>
    </w:p>
    <w:p w14:paraId="710B555F" w14:textId="77777777" w:rsidR="00C22625" w:rsidRPr="000B2C3F" w:rsidRDefault="00C22625" w:rsidP="00C22625">
      <w:pPr>
        <w:ind w:firstLine="426"/>
        <w:rPr>
          <w:szCs w:val="24"/>
        </w:rPr>
      </w:pPr>
      <w:r w:rsidRPr="000B2C3F">
        <w:rPr>
          <w:szCs w:val="24"/>
        </w:rPr>
        <w:t>Naujų sluoksnių įrengimo būtina sąlyga – tinkamas posluoksnis. Šis sluoksnis turi būti pakankamai stabilus, švarus, lygus, tinkamo profilio ir išlaikantis apkrovas. Laikoma, kad šie parametrai įvykdyti, kai posluoksnis atitinka techninių reglamentų ir kitų norminių dokumentų reikalavimus.</w:t>
      </w:r>
    </w:p>
    <w:p w14:paraId="5AD70776" w14:textId="77777777" w:rsidR="00C22625" w:rsidRPr="000B2C3F" w:rsidRDefault="00C22625" w:rsidP="00C22625">
      <w:pPr>
        <w:ind w:firstLine="426"/>
        <w:rPr>
          <w:szCs w:val="24"/>
        </w:rPr>
      </w:pPr>
      <w:r w:rsidRPr="000B2C3F">
        <w:rPr>
          <w:szCs w:val="24"/>
        </w:rPr>
        <w:t>Jei esamas posluoksnis yra netinkamas, reikia numatyti, kokių specialių priemonių būtina imtis, kaip pvz.: silpnų sluoksnių nuėmimo, per „riebių“ vietų ar duobių taisymo, atvirų ir judančių siūlių bei plyšių sandarinimo, didesnių nelygumų ir kenksmingų teršalų pašalinimo.</w:t>
      </w:r>
    </w:p>
    <w:p w14:paraId="06460DB7" w14:textId="77777777" w:rsidR="00C22625" w:rsidRPr="000B2C3F" w:rsidRDefault="00C22625" w:rsidP="00C22625">
      <w:pPr>
        <w:ind w:firstLine="426"/>
        <w:rPr>
          <w:color w:val="000000"/>
          <w:szCs w:val="24"/>
        </w:rPr>
      </w:pPr>
      <w:r w:rsidRPr="000B2C3F">
        <w:rPr>
          <w:szCs w:val="24"/>
        </w:rPr>
        <w:t>Esant didesniems lygumo, projektinio aukščio ir skersinio nuolydžio nuokrypiams turi būti numatomas profilio išlyginimas nufrezuojant arba panaudojant tinkamos rūšies ir tipo mišinį.</w:t>
      </w:r>
    </w:p>
    <w:p w14:paraId="1F6D9D5E" w14:textId="77777777" w:rsidR="00816CCC" w:rsidRPr="000B2C3F" w:rsidRDefault="00816CCC" w:rsidP="00DC4ABA">
      <w:pPr>
        <w:pStyle w:val="2Sutrauka"/>
        <w:rPr>
          <w:szCs w:val="24"/>
        </w:rPr>
      </w:pPr>
      <w:r w:rsidRPr="000B2C3F">
        <w:rPr>
          <w:szCs w:val="24"/>
        </w:rPr>
        <w:t>Posluoksnio paruošimas turi atitikti ĮT ASFALTAS 08 reikalavimus.</w:t>
      </w:r>
    </w:p>
    <w:p w14:paraId="4B3ACFDA" w14:textId="77777777" w:rsidR="00816CCC" w:rsidRPr="000B2C3F" w:rsidRDefault="00816CCC" w:rsidP="006D0766">
      <w:pPr>
        <w:pStyle w:val="Antrat4"/>
        <w:ind w:left="0"/>
        <w:rPr>
          <w:szCs w:val="24"/>
        </w:rPr>
      </w:pPr>
      <w:r w:rsidRPr="000B2C3F">
        <w:rPr>
          <w:szCs w:val="24"/>
        </w:rPr>
        <w:t>Sluoksnių sukibimo užtikrinimas</w:t>
      </w:r>
    </w:p>
    <w:p w14:paraId="459CE16A" w14:textId="77777777" w:rsidR="002850FE" w:rsidRPr="000B2C3F" w:rsidRDefault="002850FE" w:rsidP="002850FE">
      <w:pPr>
        <w:ind w:firstLine="426"/>
        <w:rPr>
          <w:szCs w:val="24"/>
        </w:rPr>
      </w:pPr>
      <w:r w:rsidRPr="000B2C3F">
        <w:rPr>
          <w:szCs w:val="24"/>
        </w:rPr>
        <w:t>Įrengiant voluojamojo asfalto sluoksnius ant asfalto sluoksnių, posluoksnis yra apipurškiamas bitumine emulsija. Įrengiant mastikos asfalto sluoksnius, posluoksnio apipurkšti nereikia. Bituminis rišiklis paskleidžiamas (purškiamas) taip, kad rišiklio kiekis pasiskirstytų tolygiai. Prieš klojant naują asfalto sluoksnį, bituminės emulsijos turi būti susiskaidžiusios. Bituminės emulsijos vanduo turi būti išgaravęs.</w:t>
      </w:r>
    </w:p>
    <w:p w14:paraId="2A44BA95" w14:textId="6DBEE6FE" w:rsidR="00816CCC" w:rsidRPr="000B2C3F" w:rsidRDefault="00816CCC" w:rsidP="00DC4ABA">
      <w:pPr>
        <w:pStyle w:val="2Sutrauka"/>
        <w:rPr>
          <w:szCs w:val="24"/>
        </w:rPr>
      </w:pPr>
      <w:r w:rsidRPr="000B2C3F">
        <w:rPr>
          <w:szCs w:val="24"/>
        </w:rPr>
        <w:lastRenderedPageBreak/>
        <w:t>Sluoksnių sukibimas turi atitikti ĮT ASFALTAS 08 reikalavimus. Bituminės emulsijos turi atitikti TRA BE 08/15 reikalavimus.</w:t>
      </w:r>
    </w:p>
    <w:p w14:paraId="29B6BE8C" w14:textId="77777777" w:rsidR="00816CCC" w:rsidRPr="000B2C3F" w:rsidRDefault="00816CCC" w:rsidP="006D0766">
      <w:pPr>
        <w:pStyle w:val="Antrat4"/>
        <w:keepNext/>
        <w:ind w:left="0"/>
        <w:rPr>
          <w:szCs w:val="24"/>
        </w:rPr>
      </w:pPr>
      <w:r w:rsidRPr="000B2C3F">
        <w:rPr>
          <w:szCs w:val="24"/>
        </w:rPr>
        <w:t>Siūlių įrengimas ir briaunų formavimas</w:t>
      </w:r>
    </w:p>
    <w:p w14:paraId="62B8C139" w14:textId="77777777" w:rsidR="00816CCC" w:rsidRPr="000B2C3F" w:rsidRDefault="00816CCC" w:rsidP="00DC4ABA">
      <w:pPr>
        <w:pStyle w:val="2Sutrauka"/>
        <w:keepNext/>
        <w:rPr>
          <w:szCs w:val="24"/>
        </w:rPr>
      </w:pPr>
      <w:r w:rsidRPr="000B2C3F">
        <w:rPr>
          <w:szCs w:val="24"/>
        </w:rPr>
        <w:t>Siūlių, prijungčių įrengimas ir briaunų formavimas turi atitikti ĮT ASFALTAS 08 X skyriaus reikalavimus.</w:t>
      </w:r>
    </w:p>
    <w:p w14:paraId="64D982AB" w14:textId="77777777" w:rsidR="006C75FB" w:rsidRPr="000B2C3F" w:rsidRDefault="00816CCC" w:rsidP="00DC4ABA">
      <w:pPr>
        <w:pStyle w:val="2Sutrauka"/>
        <w:rPr>
          <w:szCs w:val="24"/>
        </w:rPr>
      </w:pPr>
      <w:r w:rsidRPr="000B2C3F">
        <w:rPr>
          <w:szCs w:val="24"/>
        </w:rPr>
        <w:t>Asfalto dangos viršutinio sluoksnio siūlių sandarinimui naudojama bitumo masė, o viražo ir jo išvystymo ruožo visų asfalto sluoksnių viršutinių briaunų sandarinimui – karštas kelių bitumas.</w:t>
      </w:r>
    </w:p>
    <w:p w14:paraId="0776C798" w14:textId="77777777" w:rsidR="00054FBA" w:rsidRPr="000B2C3F" w:rsidRDefault="00816CCC" w:rsidP="00305B45">
      <w:pPr>
        <w:pStyle w:val="2Sutrauka"/>
        <w:rPr>
          <w:szCs w:val="24"/>
        </w:rPr>
      </w:pPr>
      <w:r w:rsidRPr="000B2C3F">
        <w:rPr>
          <w:szCs w:val="24"/>
        </w:rPr>
        <w:t>Sandarintos siūlės (</w:t>
      </w:r>
      <w:r w:rsidR="00F9311C" w:rsidRPr="000B2C3F">
        <w:rPr>
          <w:szCs w:val="24"/>
        </w:rPr>
        <w:t>pvz.</w:t>
      </w:r>
      <w:r w:rsidR="00C75A2A" w:rsidRPr="000B2C3F">
        <w:rPr>
          <w:szCs w:val="24"/>
        </w:rPr>
        <w:t>,</w:t>
      </w:r>
      <w:r w:rsidR="00F9311C" w:rsidRPr="000B2C3F">
        <w:rPr>
          <w:szCs w:val="24"/>
        </w:rPr>
        <w:t xml:space="preserve"> </w:t>
      </w:r>
      <w:r w:rsidRPr="000B2C3F">
        <w:rPr>
          <w:szCs w:val="24"/>
        </w:rPr>
        <w:t>asfalto viršutinio sluoksnio ir betono ar granito bor</w:t>
      </w:r>
      <w:r w:rsidR="00E82EF8" w:rsidRPr="000B2C3F">
        <w:rPr>
          <w:szCs w:val="24"/>
        </w:rPr>
        <w:t>diūro kontakto vietoje) gali būti įrengiamos panaudojant siūlių sandariklius arba bitumines siūlių sandariklio juostas</w:t>
      </w:r>
      <w:r w:rsidRPr="000B2C3F">
        <w:rPr>
          <w:szCs w:val="24"/>
        </w:rPr>
        <w:t>.</w:t>
      </w:r>
      <w:r w:rsidR="00E82EF8" w:rsidRPr="000B2C3F">
        <w:rPr>
          <w:szCs w:val="24"/>
        </w:rPr>
        <w:t xml:space="preserve"> </w:t>
      </w:r>
    </w:p>
    <w:p w14:paraId="72D3D427" w14:textId="77777777" w:rsidR="00816CCC" w:rsidRPr="000B2C3F" w:rsidRDefault="00463976" w:rsidP="00305B45">
      <w:pPr>
        <w:pStyle w:val="2Sutrauka"/>
        <w:rPr>
          <w:szCs w:val="24"/>
        </w:rPr>
      </w:pPr>
      <w:r w:rsidRPr="000B2C3F">
        <w:rPr>
          <w:szCs w:val="24"/>
        </w:rPr>
        <w:t xml:space="preserve">Sandarintų siūlių įrengimas ir medžiagų </w:t>
      </w:r>
      <w:r w:rsidR="00065F25" w:rsidRPr="000B2C3F">
        <w:rPr>
          <w:szCs w:val="24"/>
        </w:rPr>
        <w:t>charakteristikos</w:t>
      </w:r>
      <w:r w:rsidRPr="000B2C3F">
        <w:rPr>
          <w:szCs w:val="24"/>
        </w:rPr>
        <w:t xml:space="preserve"> pateiktos</w:t>
      </w:r>
      <w:r w:rsidR="00065F25" w:rsidRPr="000B2C3F">
        <w:rPr>
          <w:szCs w:val="24"/>
        </w:rPr>
        <w:t xml:space="preserve"> Automobilių kelių dangų siūlių, panaudojant sandariklius, įrengimo taisyklėse</w:t>
      </w:r>
      <w:r w:rsidRPr="000B2C3F">
        <w:rPr>
          <w:szCs w:val="24"/>
        </w:rPr>
        <w:t xml:space="preserve"> ĮT SS 17</w:t>
      </w:r>
      <w:r w:rsidR="00065F25" w:rsidRPr="000B2C3F">
        <w:rPr>
          <w:szCs w:val="24"/>
        </w:rPr>
        <w:t xml:space="preserve"> (toliau – ĮT SS 17)</w:t>
      </w:r>
      <w:r w:rsidRPr="000B2C3F">
        <w:rPr>
          <w:szCs w:val="24"/>
        </w:rPr>
        <w:t xml:space="preserve"> ir</w:t>
      </w:r>
      <w:r w:rsidR="001215DD" w:rsidRPr="000B2C3F">
        <w:rPr>
          <w:szCs w:val="24"/>
        </w:rPr>
        <w:t xml:space="preserve"> </w:t>
      </w:r>
      <w:r w:rsidR="00065F25" w:rsidRPr="000B2C3F">
        <w:rPr>
          <w:szCs w:val="24"/>
        </w:rPr>
        <w:t>Automobilių kelių dangų siūlių sandariklių techninių reikalavimų apraše TRA SS 15 (toliau – TRA SS 15)</w:t>
      </w:r>
      <w:r w:rsidR="002B27D6" w:rsidRPr="000B2C3F">
        <w:rPr>
          <w:szCs w:val="24"/>
        </w:rPr>
        <w:t>, taip pat vadovautis gamintojo rekomendacijomis.</w:t>
      </w:r>
    </w:p>
    <w:p w14:paraId="437ED660" w14:textId="77777777" w:rsidR="00C02EA3" w:rsidRPr="000B2C3F" w:rsidRDefault="00816CCC" w:rsidP="007734A7">
      <w:pPr>
        <w:pStyle w:val="2Sutrauka"/>
        <w:rPr>
          <w:szCs w:val="24"/>
        </w:rPr>
      </w:pPr>
      <w:r w:rsidRPr="000B2C3F">
        <w:rPr>
          <w:szCs w:val="24"/>
        </w:rPr>
        <w:t xml:space="preserve">Projekte numatyta asfalto viršutinio sluoksnio ir betono ar granito bordiūro kontakto vietoje naudoti </w:t>
      </w:r>
      <w:r w:rsidR="006C75FB" w:rsidRPr="000B2C3F">
        <w:rPr>
          <w:szCs w:val="24"/>
        </w:rPr>
        <w:t xml:space="preserve">bitumines </w:t>
      </w:r>
      <w:r w:rsidR="003E5D35" w:rsidRPr="000B2C3F">
        <w:rPr>
          <w:szCs w:val="24"/>
        </w:rPr>
        <w:t xml:space="preserve">siūlių </w:t>
      </w:r>
      <w:r w:rsidRPr="000B2C3F">
        <w:rPr>
          <w:szCs w:val="24"/>
        </w:rPr>
        <w:t>sandari</w:t>
      </w:r>
      <w:r w:rsidR="00E82EF8" w:rsidRPr="000B2C3F">
        <w:rPr>
          <w:szCs w:val="24"/>
        </w:rPr>
        <w:t>klio</w:t>
      </w:r>
      <w:r w:rsidRPr="000B2C3F">
        <w:rPr>
          <w:szCs w:val="24"/>
        </w:rPr>
        <w:t xml:space="preserve"> juostas, kurios turi atitikti </w:t>
      </w:r>
      <w:r w:rsidR="006C75FB" w:rsidRPr="000B2C3F">
        <w:rPr>
          <w:szCs w:val="24"/>
        </w:rPr>
        <w:t xml:space="preserve">TRA SS 15, 7 lentelės „bituminių siūlių sandariklių techniniai reikalavimai“ nurodytus </w:t>
      </w:r>
      <w:r w:rsidRPr="000B2C3F">
        <w:rPr>
          <w:szCs w:val="24"/>
        </w:rPr>
        <w:t>reikalavimus.</w:t>
      </w:r>
      <w:r w:rsidR="00065F25" w:rsidRPr="000B2C3F">
        <w:rPr>
          <w:szCs w:val="24"/>
        </w:rPr>
        <w:t xml:space="preserve"> Taip pat prie bitumi</w:t>
      </w:r>
      <w:r w:rsidR="00054FBA" w:rsidRPr="000B2C3F">
        <w:rPr>
          <w:szCs w:val="24"/>
        </w:rPr>
        <w:t>nių</w:t>
      </w:r>
      <w:r w:rsidR="00065F25" w:rsidRPr="000B2C3F">
        <w:rPr>
          <w:szCs w:val="24"/>
        </w:rPr>
        <w:t xml:space="preserve"> siūlių </w:t>
      </w:r>
      <w:r w:rsidR="00073207" w:rsidRPr="000B2C3F">
        <w:rPr>
          <w:szCs w:val="24"/>
        </w:rPr>
        <w:t>s</w:t>
      </w:r>
      <w:r w:rsidR="001D06C8" w:rsidRPr="000B2C3F">
        <w:rPr>
          <w:szCs w:val="24"/>
        </w:rPr>
        <w:t>andariklių juostų</w:t>
      </w:r>
      <w:r w:rsidR="00065F25" w:rsidRPr="000B2C3F">
        <w:rPr>
          <w:szCs w:val="24"/>
        </w:rPr>
        <w:t xml:space="preserve"> tiekiami gruntai turi atitikti techninių reikalavimų aprašo TRA SS 15 reikalavimus</w:t>
      </w:r>
      <w:r w:rsidR="00C02EA3" w:rsidRPr="000B2C3F">
        <w:rPr>
          <w:szCs w:val="24"/>
        </w:rPr>
        <w:t>.</w:t>
      </w:r>
    </w:p>
    <w:p w14:paraId="73F3049A" w14:textId="77777777" w:rsidR="00E82EF8" w:rsidRPr="000B2C3F" w:rsidRDefault="00C02EA3" w:rsidP="007734A7">
      <w:pPr>
        <w:pStyle w:val="2Sutrauka"/>
        <w:rPr>
          <w:i/>
          <w:szCs w:val="24"/>
        </w:rPr>
      </w:pPr>
      <w:r w:rsidRPr="000B2C3F">
        <w:rPr>
          <w:szCs w:val="24"/>
        </w:rPr>
        <w:t>Svarbu: bituminės siūlių sandariklių juostos yra Europos standartų nereglamentuojami produktai.</w:t>
      </w:r>
    </w:p>
    <w:p w14:paraId="4D047F15" w14:textId="77777777" w:rsidR="00816CCC" w:rsidRPr="000B2C3F" w:rsidRDefault="00C02EA3" w:rsidP="00157C8B">
      <w:pPr>
        <w:pStyle w:val="2Sutrauka"/>
        <w:spacing w:before="60"/>
        <w:rPr>
          <w:i/>
          <w:szCs w:val="24"/>
        </w:rPr>
      </w:pPr>
      <w:r w:rsidRPr="000B2C3F">
        <w:rPr>
          <w:b/>
          <w:i/>
          <w:szCs w:val="24"/>
        </w:rPr>
        <w:t>Pastaba</w:t>
      </w:r>
      <w:r w:rsidR="007734A7" w:rsidRPr="000B2C3F">
        <w:rPr>
          <w:b/>
          <w:i/>
          <w:szCs w:val="24"/>
        </w:rPr>
        <w:t>.</w:t>
      </w:r>
      <w:r w:rsidRPr="000B2C3F">
        <w:rPr>
          <w:i/>
          <w:szCs w:val="24"/>
        </w:rPr>
        <w:t xml:space="preserve"> </w:t>
      </w:r>
      <w:r w:rsidR="007734A7" w:rsidRPr="000B2C3F">
        <w:rPr>
          <w:i/>
          <w:szCs w:val="24"/>
        </w:rPr>
        <w:t>S</w:t>
      </w:r>
      <w:r w:rsidRPr="000B2C3F">
        <w:rPr>
          <w:i/>
          <w:szCs w:val="24"/>
        </w:rPr>
        <w:t>andarintoms siūlėms įrengti gali būti naudojamos ir kitos medžiagos pagal TRA</w:t>
      </w:r>
      <w:r w:rsidR="006C6EA3" w:rsidRPr="000B2C3F">
        <w:rPr>
          <w:i/>
          <w:szCs w:val="24"/>
        </w:rPr>
        <w:t> </w:t>
      </w:r>
      <w:r w:rsidRPr="000B2C3F">
        <w:rPr>
          <w:i/>
          <w:szCs w:val="24"/>
        </w:rPr>
        <w:t>SS</w:t>
      </w:r>
      <w:r w:rsidR="006C6EA3" w:rsidRPr="000B2C3F">
        <w:rPr>
          <w:i/>
          <w:szCs w:val="24"/>
        </w:rPr>
        <w:t> </w:t>
      </w:r>
      <w:r w:rsidRPr="000B2C3F">
        <w:rPr>
          <w:i/>
          <w:szCs w:val="24"/>
        </w:rPr>
        <w:t>15 ir ĮT SS 17 norminių dokumentų reikalavimus. Papildomos išlaidos alternatyvioms priemonėms projekte nenumatytos, jas rangovas įsivertina pats.</w:t>
      </w:r>
    </w:p>
    <w:p w14:paraId="408C1B46" w14:textId="77777777" w:rsidR="001D06C8" w:rsidRPr="000B2C3F" w:rsidRDefault="001D06C8" w:rsidP="007734A7">
      <w:pPr>
        <w:pStyle w:val="2Sutrauka"/>
        <w:rPr>
          <w:i/>
          <w:szCs w:val="24"/>
        </w:rPr>
      </w:pPr>
    </w:p>
    <w:p w14:paraId="59FF33AE" w14:textId="77777777" w:rsidR="00816CCC" w:rsidRPr="000B2C3F" w:rsidRDefault="00816CCC" w:rsidP="007734A7">
      <w:pPr>
        <w:pStyle w:val="2Sutrauka"/>
        <w:rPr>
          <w:szCs w:val="24"/>
        </w:rPr>
      </w:pPr>
      <w:r w:rsidRPr="000B2C3F">
        <w:rPr>
          <w:szCs w:val="24"/>
        </w:rPr>
        <w:t>Išilginių ir skersinių prijungčių sandarintų siūlių plotis turi būti:</w:t>
      </w:r>
    </w:p>
    <w:p w14:paraId="2E6E7F97" w14:textId="77777777" w:rsidR="00816CCC" w:rsidRPr="000B2C3F" w:rsidRDefault="00816CCC" w:rsidP="007734A7">
      <w:pPr>
        <w:pStyle w:val="Ivardinimasbrkneliais"/>
        <w:ind w:left="0" w:firstLine="567"/>
        <w:rPr>
          <w:szCs w:val="24"/>
        </w:rPr>
      </w:pPr>
      <w:r w:rsidRPr="000B2C3F">
        <w:rPr>
          <w:szCs w:val="24"/>
        </w:rPr>
        <w:t xml:space="preserve">mažiausiai 10 mm, kai sluoksnio storis iki 2,5 cm; </w:t>
      </w:r>
    </w:p>
    <w:p w14:paraId="6021947A" w14:textId="77777777" w:rsidR="00816CCC" w:rsidRPr="000B2C3F" w:rsidRDefault="00816CCC" w:rsidP="007734A7">
      <w:pPr>
        <w:pStyle w:val="Ivardinimasbrkneliais"/>
        <w:ind w:left="0" w:firstLine="567"/>
        <w:rPr>
          <w:szCs w:val="24"/>
        </w:rPr>
      </w:pPr>
      <w:r w:rsidRPr="000B2C3F">
        <w:rPr>
          <w:szCs w:val="24"/>
        </w:rPr>
        <w:t xml:space="preserve">mažiausiai 15 mm, kai sluoksnio storis daugiau kaip 2,5 cm. </w:t>
      </w:r>
    </w:p>
    <w:p w14:paraId="0349F73F" w14:textId="77777777" w:rsidR="00816CCC" w:rsidRPr="000B2C3F" w:rsidRDefault="00816CCC" w:rsidP="007734A7">
      <w:pPr>
        <w:pStyle w:val="2Sutrauka"/>
        <w:rPr>
          <w:szCs w:val="24"/>
        </w:rPr>
      </w:pPr>
      <w:r w:rsidRPr="000B2C3F">
        <w:rPr>
          <w:szCs w:val="24"/>
        </w:rPr>
        <w:t xml:space="preserve">Sandarintos siūlės gylis ≥3,0 cm, kai sluoksnio storis daugiau kaip </w:t>
      </w:r>
      <w:r w:rsidR="00DF1E7C" w:rsidRPr="000B2C3F">
        <w:rPr>
          <w:szCs w:val="24"/>
        </w:rPr>
        <w:t>3,0</w:t>
      </w:r>
      <w:r w:rsidRPr="000B2C3F">
        <w:rPr>
          <w:szCs w:val="24"/>
        </w:rPr>
        <w:t xml:space="preserve"> cm, arba per visą sluoksnio storį, kai sluoksnio storis </w:t>
      </w:r>
      <w:r w:rsidR="00DF1E7C" w:rsidRPr="000B2C3F">
        <w:rPr>
          <w:szCs w:val="24"/>
        </w:rPr>
        <w:t>mažesnis</w:t>
      </w:r>
      <w:r w:rsidRPr="000B2C3F">
        <w:rPr>
          <w:szCs w:val="24"/>
        </w:rPr>
        <w:t>.</w:t>
      </w:r>
    </w:p>
    <w:p w14:paraId="479EE714" w14:textId="77777777" w:rsidR="001D06C8" w:rsidRPr="000B2C3F" w:rsidRDefault="001D06C8" w:rsidP="007734A7">
      <w:pPr>
        <w:pStyle w:val="2Sutrauka"/>
        <w:rPr>
          <w:szCs w:val="24"/>
        </w:rPr>
      </w:pPr>
      <w:r w:rsidRPr="000B2C3F">
        <w:rPr>
          <w:szCs w:val="24"/>
        </w:rPr>
        <w:t xml:space="preserve">Sandarintų siūlių </w:t>
      </w:r>
      <w:r w:rsidR="00A723F0" w:rsidRPr="000B2C3F">
        <w:rPr>
          <w:szCs w:val="24"/>
        </w:rPr>
        <w:t>bandymai, darbų priėmimas, defektų šalinimas ir kiti kokybę</w:t>
      </w:r>
      <w:r w:rsidR="00F9311C" w:rsidRPr="000B2C3F">
        <w:rPr>
          <w:szCs w:val="24"/>
        </w:rPr>
        <w:t>,</w:t>
      </w:r>
      <w:r w:rsidR="00A723F0" w:rsidRPr="000B2C3F">
        <w:rPr>
          <w:szCs w:val="24"/>
        </w:rPr>
        <w:t xml:space="preserve"> bei kontrolę užtikrinantys reikalavimai nurodyti įrengimo taisyklėse ĮT SS 17.</w:t>
      </w:r>
      <w:r w:rsidRPr="000B2C3F">
        <w:rPr>
          <w:szCs w:val="24"/>
        </w:rPr>
        <w:t xml:space="preserve"> </w:t>
      </w:r>
    </w:p>
    <w:p w14:paraId="3613D724" w14:textId="77777777" w:rsidR="00816CCC" w:rsidRPr="000B2C3F" w:rsidRDefault="00816CCC" w:rsidP="006D0766">
      <w:pPr>
        <w:pStyle w:val="Antrat4"/>
        <w:keepNext/>
        <w:ind w:left="0"/>
        <w:rPr>
          <w:szCs w:val="24"/>
        </w:rPr>
      </w:pPr>
      <w:r w:rsidRPr="000B2C3F">
        <w:rPr>
          <w:szCs w:val="24"/>
        </w:rPr>
        <w:t>Klojimas ir tankinimas</w:t>
      </w:r>
    </w:p>
    <w:p w14:paraId="0F706446" w14:textId="77777777" w:rsidR="002850FE" w:rsidRPr="000B2C3F" w:rsidRDefault="002850FE" w:rsidP="002850FE">
      <w:pPr>
        <w:ind w:firstLine="426"/>
        <w:rPr>
          <w:szCs w:val="24"/>
        </w:rPr>
      </w:pPr>
      <w:r w:rsidRPr="000B2C3F">
        <w:rPr>
          <w:szCs w:val="24"/>
        </w:rPr>
        <w:t>Voluojamojo asfalto mišiniai klojami mechanizuotai klotuvu, o mastikos asfalto mišiniai klojami panaudojant atitinkamus klojimo įrenginius ir technologijas. Esant mažiems plotams ir sudėtingam profiliui, taip pat dideliam kiekiui kelio įrenginių (pvz., komunikacijų apžiūros šulinėlių), asfalto mišinys gali būti klojamas nenaudojant klotuvo.</w:t>
      </w:r>
    </w:p>
    <w:p w14:paraId="65C37B50" w14:textId="77777777" w:rsidR="002850FE" w:rsidRPr="000B2C3F" w:rsidRDefault="002850FE" w:rsidP="002850FE">
      <w:pPr>
        <w:ind w:firstLine="426"/>
        <w:rPr>
          <w:szCs w:val="24"/>
        </w:rPr>
      </w:pPr>
      <w:r w:rsidRPr="000B2C3F">
        <w:rPr>
          <w:szCs w:val="24"/>
        </w:rPr>
        <w:t>Klojimo metu klotuvo greitis turi būti pastovus ir tolygus.</w:t>
      </w:r>
    </w:p>
    <w:p w14:paraId="175E9A82" w14:textId="77777777" w:rsidR="002850FE" w:rsidRPr="000B2C3F" w:rsidRDefault="002850FE" w:rsidP="002850FE">
      <w:pPr>
        <w:ind w:firstLine="426"/>
        <w:rPr>
          <w:szCs w:val="24"/>
        </w:rPr>
      </w:pPr>
      <w:r w:rsidRPr="000B2C3F">
        <w:rPr>
          <w:szCs w:val="24"/>
        </w:rPr>
        <w:t>Skaldos ir mastikos asfalto mišiniams, pažymėtiems S raide, tankinti turi būti naudojami sunkieji statiniai volai ir/arba atitinkamai vibruojantys dinaminiai volai. Tuomet vibracinis tankinimas gali būti atliekamas tik esant pakankamai aukštai mišinio temperatūrai (mažiausiai 100 °C) ir tik po statinio volo pritankinimo.</w:t>
      </w:r>
    </w:p>
    <w:p w14:paraId="323147A3" w14:textId="5AFBD635" w:rsidR="00816CCC" w:rsidRPr="000B2C3F" w:rsidRDefault="00816CCC" w:rsidP="0082626C">
      <w:pPr>
        <w:pStyle w:val="2Sutrauka"/>
        <w:keepNext/>
        <w:rPr>
          <w:szCs w:val="24"/>
        </w:rPr>
      </w:pPr>
      <w:r w:rsidRPr="000B2C3F">
        <w:rPr>
          <w:szCs w:val="24"/>
        </w:rPr>
        <w:t>Asfalto dangos sluoksnių klojimas turi atitikti ĮT ASFALTAS 08 reikalavimus.</w:t>
      </w:r>
    </w:p>
    <w:p w14:paraId="2795FD9A" w14:textId="77777777" w:rsidR="00816CCC" w:rsidRPr="000B2C3F" w:rsidRDefault="00816CCC" w:rsidP="006D0766">
      <w:pPr>
        <w:pStyle w:val="Antrat4"/>
        <w:ind w:left="0"/>
        <w:rPr>
          <w:szCs w:val="24"/>
        </w:rPr>
      </w:pPr>
      <w:r w:rsidRPr="000B2C3F">
        <w:rPr>
          <w:szCs w:val="24"/>
        </w:rPr>
        <w:t>Dangos paviršiaus šiurkštinimas</w:t>
      </w:r>
    </w:p>
    <w:p w14:paraId="402EB810" w14:textId="77777777" w:rsidR="00816CCC" w:rsidRPr="000B2C3F" w:rsidRDefault="00816CCC" w:rsidP="00816CCC">
      <w:pPr>
        <w:pStyle w:val="2Sutrauka"/>
        <w:rPr>
          <w:szCs w:val="24"/>
        </w:rPr>
      </w:pPr>
      <w:r w:rsidRPr="000B2C3F">
        <w:rPr>
          <w:szCs w:val="24"/>
        </w:rPr>
        <w:t xml:space="preserve">Reikalavimai dangos paviršiaus šiurkštinimui išdėstyti ĮT ASFALTAS 08, mineralinėms medžiagoms – </w:t>
      </w:r>
      <w:r w:rsidR="00EA3719" w:rsidRPr="000B2C3F">
        <w:rPr>
          <w:szCs w:val="24"/>
        </w:rPr>
        <w:t>TRA UŽPI</w:t>
      </w:r>
      <w:r w:rsidR="00DE78B2" w:rsidRPr="000B2C3F">
        <w:rPr>
          <w:szCs w:val="24"/>
        </w:rPr>
        <w:t>L</w:t>
      </w:r>
      <w:r w:rsidR="00EA3719" w:rsidRPr="000B2C3F">
        <w:rPr>
          <w:szCs w:val="24"/>
        </w:rPr>
        <w:t>DAI 19</w:t>
      </w:r>
      <w:r w:rsidRPr="000B2C3F">
        <w:rPr>
          <w:szCs w:val="24"/>
        </w:rPr>
        <w:t xml:space="preserve">. </w:t>
      </w:r>
    </w:p>
    <w:p w14:paraId="5B5823B7" w14:textId="67CD9001" w:rsidR="00816CCC" w:rsidRPr="000B2C3F" w:rsidRDefault="00816CCC" w:rsidP="00816CCC">
      <w:pPr>
        <w:pStyle w:val="2Sutrauka"/>
        <w:rPr>
          <w:szCs w:val="24"/>
        </w:rPr>
      </w:pPr>
      <w:r w:rsidRPr="000B2C3F">
        <w:rPr>
          <w:szCs w:val="24"/>
        </w:rPr>
        <w:lastRenderedPageBreak/>
        <w:t xml:space="preserve">Papildomos paviršiaus šiurkštinimo priemonės yra taikomos siekiant padidinti pradinį paviršiaus atsparumą slydimui arba šliaužimui. Tai gali būti pasiekiama paskleidžiant ir įvoluojant neapvilktą arba rišikliu apvilktą </w:t>
      </w:r>
      <w:r w:rsidR="00E647B9">
        <w:rPr>
          <w:szCs w:val="24"/>
        </w:rPr>
        <w:t>2</w:t>
      </w:r>
      <w:r w:rsidRPr="000B2C3F">
        <w:rPr>
          <w:szCs w:val="24"/>
        </w:rPr>
        <w:t>/</w:t>
      </w:r>
      <w:r w:rsidR="00E647B9">
        <w:rPr>
          <w:szCs w:val="24"/>
        </w:rPr>
        <w:t>5</w:t>
      </w:r>
      <w:r w:rsidRPr="000B2C3F">
        <w:rPr>
          <w:szCs w:val="24"/>
        </w:rPr>
        <w:t xml:space="preserve"> frakcijos </w:t>
      </w:r>
      <w:r w:rsidR="008059E6" w:rsidRPr="000B2C3F">
        <w:rPr>
          <w:szCs w:val="24"/>
        </w:rPr>
        <w:t>užpildą</w:t>
      </w:r>
      <w:r w:rsidRPr="000B2C3F">
        <w:rPr>
          <w:szCs w:val="24"/>
        </w:rPr>
        <w:t xml:space="preserve">. </w:t>
      </w:r>
    </w:p>
    <w:p w14:paraId="5F5EFE84" w14:textId="77777777" w:rsidR="00816CCC" w:rsidRPr="000B2C3F" w:rsidRDefault="008059E6" w:rsidP="00816CCC">
      <w:pPr>
        <w:pStyle w:val="2Sutrauka"/>
        <w:rPr>
          <w:szCs w:val="24"/>
        </w:rPr>
      </w:pPr>
      <w:r w:rsidRPr="000B2C3F">
        <w:rPr>
          <w:szCs w:val="24"/>
        </w:rPr>
        <w:t>Užpildas</w:t>
      </w:r>
      <w:r w:rsidR="00816CCC" w:rsidRPr="000B2C3F">
        <w:rPr>
          <w:szCs w:val="24"/>
        </w:rPr>
        <w:t xml:space="preserve"> paskleidžiama</w:t>
      </w:r>
      <w:r w:rsidRPr="000B2C3F">
        <w:rPr>
          <w:szCs w:val="24"/>
        </w:rPr>
        <w:t>s</w:t>
      </w:r>
      <w:r w:rsidR="00816CCC" w:rsidRPr="000B2C3F">
        <w:rPr>
          <w:szCs w:val="24"/>
        </w:rPr>
        <w:t xml:space="preserve"> dar ant karšto paviršiaus, kad voluojant būtų įspaudžiama</w:t>
      </w:r>
      <w:r w:rsidRPr="000B2C3F">
        <w:rPr>
          <w:szCs w:val="24"/>
        </w:rPr>
        <w:t>s</w:t>
      </w:r>
      <w:r w:rsidR="00816CCC" w:rsidRPr="000B2C3F">
        <w:rPr>
          <w:szCs w:val="24"/>
        </w:rPr>
        <w:t xml:space="preserve"> ir tvirtai prikibtų. Neprikibusi mineralinė medžiaga turi būti pašalinama.</w:t>
      </w:r>
    </w:p>
    <w:p w14:paraId="5A570264" w14:textId="77777777" w:rsidR="00816CCC" w:rsidRPr="000B2C3F" w:rsidRDefault="00816CCC" w:rsidP="00816CCC">
      <w:pPr>
        <w:widowControl w:val="0"/>
        <w:shd w:val="clear" w:color="auto" w:fill="FFFFFF"/>
        <w:ind w:firstLine="567"/>
        <w:rPr>
          <w:szCs w:val="24"/>
        </w:rPr>
      </w:pPr>
      <w:r w:rsidRPr="000B2C3F">
        <w:rPr>
          <w:szCs w:val="24"/>
        </w:rPr>
        <w:t>Rekomenduojami orientaciniai skleidžiamos mineralinės medžiagos kiekiai yra:</w:t>
      </w:r>
    </w:p>
    <w:p w14:paraId="57039A82" w14:textId="316349C2" w:rsidR="00816CCC" w:rsidRPr="000B2C3F" w:rsidRDefault="00816CCC" w:rsidP="00816CCC">
      <w:pPr>
        <w:widowControl w:val="0"/>
        <w:shd w:val="clear" w:color="auto" w:fill="FFFFFF"/>
        <w:ind w:firstLine="567"/>
        <w:rPr>
          <w:i/>
          <w:iCs/>
          <w:szCs w:val="24"/>
        </w:rPr>
      </w:pPr>
      <w:r w:rsidRPr="000B2C3F">
        <w:rPr>
          <w:iCs/>
          <w:szCs w:val="24"/>
        </w:rPr>
        <w:t xml:space="preserve">– </w:t>
      </w:r>
      <w:r w:rsidR="00E647B9">
        <w:rPr>
          <w:szCs w:val="24"/>
        </w:rPr>
        <w:t>2</w:t>
      </w:r>
      <w:r w:rsidRPr="000B2C3F">
        <w:rPr>
          <w:szCs w:val="24"/>
        </w:rPr>
        <w:t>/</w:t>
      </w:r>
      <w:r w:rsidR="00E647B9">
        <w:rPr>
          <w:szCs w:val="24"/>
        </w:rPr>
        <w:t>5</w:t>
      </w:r>
      <w:r w:rsidRPr="000B2C3F">
        <w:rPr>
          <w:szCs w:val="24"/>
        </w:rPr>
        <w:t xml:space="preserve"> frakcijos skaldyta mineralinė medžiaga – </w:t>
      </w:r>
      <w:r w:rsidR="00E647B9">
        <w:rPr>
          <w:szCs w:val="24"/>
        </w:rPr>
        <w:t>1,0</w:t>
      </w:r>
      <w:r w:rsidRPr="000B2C3F">
        <w:rPr>
          <w:szCs w:val="24"/>
        </w:rPr>
        <w:t>–</w:t>
      </w:r>
      <w:r w:rsidR="00E647B9">
        <w:rPr>
          <w:szCs w:val="24"/>
        </w:rPr>
        <w:t>2</w:t>
      </w:r>
      <w:r w:rsidRPr="000B2C3F">
        <w:rPr>
          <w:szCs w:val="24"/>
        </w:rPr>
        <w:t>,0 kg/m</w:t>
      </w:r>
      <w:r w:rsidRPr="000B2C3F">
        <w:rPr>
          <w:szCs w:val="24"/>
          <w:vertAlign w:val="superscript"/>
        </w:rPr>
        <w:t>2</w:t>
      </w:r>
      <w:r w:rsidRPr="000B2C3F">
        <w:rPr>
          <w:szCs w:val="24"/>
        </w:rPr>
        <w:t>;</w:t>
      </w:r>
    </w:p>
    <w:p w14:paraId="221A928D" w14:textId="77777777" w:rsidR="00FA1E7E" w:rsidRPr="000B2C3F" w:rsidRDefault="00FA1E7E" w:rsidP="00ED78C8">
      <w:pPr>
        <w:pStyle w:val="Antrat3"/>
        <w:keepNext/>
        <w:ind w:left="0"/>
        <w:rPr>
          <w:szCs w:val="24"/>
        </w:rPr>
      </w:pPr>
      <w:bookmarkStart w:id="142" w:name="_Toc172634822"/>
      <w:r w:rsidRPr="000B2C3F">
        <w:rPr>
          <w:szCs w:val="24"/>
        </w:rPr>
        <w:t>Atliktų darbų kontrolė ir priėmimas</w:t>
      </w:r>
      <w:bookmarkEnd w:id="142"/>
    </w:p>
    <w:p w14:paraId="7074E06B" w14:textId="77777777" w:rsidR="00FA1E7E" w:rsidRPr="000B2C3F" w:rsidRDefault="00FA1E7E" w:rsidP="006D0766">
      <w:pPr>
        <w:pStyle w:val="Antrat4"/>
        <w:keepNext/>
        <w:ind w:left="0"/>
        <w:rPr>
          <w:szCs w:val="24"/>
        </w:rPr>
      </w:pPr>
      <w:r w:rsidRPr="000B2C3F">
        <w:rPr>
          <w:szCs w:val="24"/>
        </w:rPr>
        <w:t>Bandymų rūšys</w:t>
      </w:r>
    </w:p>
    <w:p w14:paraId="4ED267B9" w14:textId="77777777" w:rsidR="00FA1E7E" w:rsidRPr="000B2C3F" w:rsidRDefault="00FA1E7E" w:rsidP="00ED78C8">
      <w:pPr>
        <w:pStyle w:val="2Sutrauka"/>
        <w:keepNext/>
        <w:rPr>
          <w:szCs w:val="24"/>
        </w:rPr>
      </w:pPr>
      <w:r w:rsidRPr="000B2C3F">
        <w:rPr>
          <w:szCs w:val="24"/>
        </w:rPr>
        <w:t>Pagal ĮT ASFALTAS 08.</w:t>
      </w:r>
    </w:p>
    <w:p w14:paraId="78E211F9" w14:textId="77777777" w:rsidR="00FA1E7E" w:rsidRPr="000B2C3F" w:rsidRDefault="00FA1E7E" w:rsidP="006D0766">
      <w:pPr>
        <w:pStyle w:val="Antrat4"/>
        <w:ind w:left="0"/>
        <w:rPr>
          <w:szCs w:val="24"/>
        </w:rPr>
      </w:pPr>
      <w:r w:rsidRPr="000B2C3F">
        <w:rPr>
          <w:szCs w:val="24"/>
        </w:rPr>
        <w:t>Asfalto mišinių bandymai</w:t>
      </w:r>
    </w:p>
    <w:p w14:paraId="13D881A2" w14:textId="77777777" w:rsidR="00FA1E7E" w:rsidRPr="000B2C3F" w:rsidRDefault="00FA1E7E" w:rsidP="00FA1E7E">
      <w:pPr>
        <w:pStyle w:val="2Sutrauka"/>
        <w:rPr>
          <w:szCs w:val="24"/>
        </w:rPr>
      </w:pPr>
      <w:r w:rsidRPr="000B2C3F">
        <w:rPr>
          <w:szCs w:val="24"/>
        </w:rPr>
        <w:t xml:space="preserve">Pagal ĮT ASFALTAS 08, o mineralinės medžiagos – pagal </w:t>
      </w:r>
      <w:r w:rsidR="00EA3719" w:rsidRPr="000B2C3F">
        <w:rPr>
          <w:szCs w:val="24"/>
        </w:rPr>
        <w:t>TRA UŽPI</w:t>
      </w:r>
      <w:r w:rsidR="00DE78B2" w:rsidRPr="000B2C3F">
        <w:rPr>
          <w:szCs w:val="24"/>
        </w:rPr>
        <w:t>L</w:t>
      </w:r>
      <w:r w:rsidR="00EA3719" w:rsidRPr="000B2C3F">
        <w:rPr>
          <w:szCs w:val="24"/>
        </w:rPr>
        <w:t xml:space="preserve">DAI 19 </w:t>
      </w:r>
      <w:r w:rsidRPr="000B2C3F">
        <w:rPr>
          <w:szCs w:val="24"/>
        </w:rPr>
        <w:t>reikalavimus.</w:t>
      </w:r>
    </w:p>
    <w:p w14:paraId="73F1E736" w14:textId="77777777" w:rsidR="00FA1E7E" w:rsidRPr="000B2C3F" w:rsidRDefault="00FA1E7E" w:rsidP="006D0766">
      <w:pPr>
        <w:pStyle w:val="Antrat4"/>
        <w:ind w:left="0"/>
        <w:rPr>
          <w:szCs w:val="24"/>
        </w:rPr>
      </w:pPr>
      <w:r w:rsidRPr="000B2C3F">
        <w:rPr>
          <w:szCs w:val="24"/>
        </w:rPr>
        <w:t>Paklotų dangos sluoksnių bandymai ir tikrinimas</w:t>
      </w:r>
    </w:p>
    <w:p w14:paraId="223FE7C6" w14:textId="77777777" w:rsidR="00FA1E7E" w:rsidRPr="000B2C3F" w:rsidRDefault="00FA1E7E" w:rsidP="00E71F39">
      <w:pPr>
        <w:pStyle w:val="Antrat5"/>
        <w:spacing w:before="120"/>
        <w:rPr>
          <w:szCs w:val="24"/>
        </w:rPr>
      </w:pPr>
      <w:r w:rsidRPr="000B2C3F">
        <w:rPr>
          <w:szCs w:val="24"/>
        </w:rPr>
        <w:t>Asfalto dangų bandymai</w:t>
      </w:r>
    </w:p>
    <w:p w14:paraId="08AB52CD" w14:textId="77777777" w:rsidR="00FA1E7E" w:rsidRPr="000B2C3F" w:rsidRDefault="00FA1E7E" w:rsidP="00FA1E7E">
      <w:pPr>
        <w:pStyle w:val="2Sutrauka"/>
        <w:rPr>
          <w:szCs w:val="24"/>
        </w:rPr>
      </w:pPr>
      <w:r w:rsidRPr="000B2C3F">
        <w:rPr>
          <w:szCs w:val="24"/>
        </w:rPr>
        <w:t xml:space="preserve">Paklotų asfalto dangų sluoksnių savikontrolės ir kontroliniai bandymai atliekami pagal ĮT ASFALTAS 08 reikalavimus. </w:t>
      </w:r>
    </w:p>
    <w:p w14:paraId="2F943AF8" w14:textId="77777777" w:rsidR="00FA1E7E" w:rsidRPr="000B2C3F" w:rsidRDefault="00FA1E7E" w:rsidP="00E71F39">
      <w:pPr>
        <w:pStyle w:val="Antrat5"/>
        <w:spacing w:before="120"/>
        <w:rPr>
          <w:szCs w:val="24"/>
        </w:rPr>
      </w:pPr>
      <w:r w:rsidRPr="000B2C3F">
        <w:rPr>
          <w:szCs w:val="24"/>
        </w:rPr>
        <w:t>Paviršiaus šiurkštinimo bandymai</w:t>
      </w:r>
    </w:p>
    <w:p w14:paraId="64A71448" w14:textId="77777777" w:rsidR="00FA1E7E" w:rsidRPr="000B2C3F" w:rsidRDefault="0020084A" w:rsidP="00257FFE">
      <w:pPr>
        <w:pStyle w:val="2Sutrauka"/>
        <w:rPr>
          <w:szCs w:val="24"/>
        </w:rPr>
      </w:pPr>
      <w:r w:rsidRPr="000B2C3F">
        <w:rPr>
          <w:szCs w:val="24"/>
        </w:rPr>
        <w:t>Pagal</w:t>
      </w:r>
      <w:r w:rsidR="00FA1E7E" w:rsidRPr="000B2C3F">
        <w:rPr>
          <w:szCs w:val="24"/>
        </w:rPr>
        <w:t xml:space="preserve"> ĮT ASFALTAS 08 reikalavimus.</w:t>
      </w:r>
    </w:p>
    <w:p w14:paraId="78C20657" w14:textId="77777777" w:rsidR="00FA1E7E" w:rsidRPr="000B2C3F" w:rsidRDefault="00FA1E7E" w:rsidP="00E71F39">
      <w:pPr>
        <w:pStyle w:val="Antrat5"/>
        <w:spacing w:before="120"/>
        <w:rPr>
          <w:szCs w:val="24"/>
        </w:rPr>
      </w:pPr>
      <w:r w:rsidRPr="000B2C3F">
        <w:rPr>
          <w:szCs w:val="24"/>
        </w:rPr>
        <w:t>Leistinieji nuokrypiai</w:t>
      </w:r>
    </w:p>
    <w:p w14:paraId="7D922BD6" w14:textId="77777777" w:rsidR="00AE615D" w:rsidRPr="000B2C3F" w:rsidRDefault="00AE615D" w:rsidP="00AE615D">
      <w:pPr>
        <w:ind w:firstLine="397"/>
        <w:rPr>
          <w:szCs w:val="24"/>
        </w:rPr>
      </w:pPr>
      <w:r w:rsidRPr="000B2C3F">
        <w:rPr>
          <w:szCs w:val="24"/>
        </w:rPr>
        <w:t>Pagal ĮT ASFALTAS 08 VII skyriaus reikalavimus.</w:t>
      </w:r>
    </w:p>
    <w:p w14:paraId="6BA8B729" w14:textId="77777777" w:rsidR="00AE615D" w:rsidRPr="000B2C3F" w:rsidRDefault="00AE615D" w:rsidP="00AE615D">
      <w:pPr>
        <w:ind w:firstLine="397"/>
        <w:rPr>
          <w:szCs w:val="24"/>
        </w:rPr>
      </w:pPr>
      <w:r w:rsidRPr="000B2C3F">
        <w:rPr>
          <w:szCs w:val="24"/>
        </w:rPr>
        <w:t>Asfalto pagrindo sluoksnio viršaus aukščio nuokrypiai nuo reikalaujamo (projektinio) neturi skirtis daugiau kaip ±2,0 cm.</w:t>
      </w:r>
    </w:p>
    <w:p w14:paraId="42879B00" w14:textId="77777777" w:rsidR="00AE615D" w:rsidRPr="000B2C3F" w:rsidRDefault="00AE615D" w:rsidP="00AE615D">
      <w:pPr>
        <w:ind w:firstLine="397"/>
        <w:rPr>
          <w:szCs w:val="24"/>
        </w:rPr>
      </w:pPr>
      <w:r w:rsidRPr="000B2C3F">
        <w:rPr>
          <w:szCs w:val="24"/>
        </w:rPr>
        <w:t>Asfalto dangos skersinio nuolydžio nuokrypis nuo reikalaujamo (projektinio) neturi būti didesnis kaip ±0,5 proc.</w:t>
      </w:r>
    </w:p>
    <w:p w14:paraId="6752399F" w14:textId="77777777" w:rsidR="00AE615D" w:rsidRPr="000B2C3F" w:rsidRDefault="00AE615D" w:rsidP="00AE615D">
      <w:pPr>
        <w:ind w:firstLine="397"/>
        <w:rPr>
          <w:szCs w:val="24"/>
        </w:rPr>
      </w:pPr>
      <w:r w:rsidRPr="000B2C3F">
        <w:rPr>
          <w:szCs w:val="24"/>
        </w:rPr>
        <w:t>Mechanizuotai klotuvu paklotų asfalto dangų lygumas, matuojant prošvaisas skersine ir išilgine kryptimis 3 m ilgio liniuote pagal LST EN 13036-7 arba lygiavertį, darbų priėmimo metu neturi viršyti ĮT ASFALTAS 08 13 lentelėje nurodytos vertės.</w:t>
      </w:r>
    </w:p>
    <w:p w14:paraId="587974CF" w14:textId="77777777" w:rsidR="00AE615D" w:rsidRPr="000B2C3F" w:rsidRDefault="00AE615D" w:rsidP="00AE615D">
      <w:pPr>
        <w:ind w:firstLine="397"/>
        <w:rPr>
          <w:szCs w:val="24"/>
        </w:rPr>
      </w:pPr>
      <w:r w:rsidRPr="000B2C3F">
        <w:rPr>
          <w:color w:val="000000"/>
          <w:szCs w:val="24"/>
        </w:rPr>
        <w:t xml:space="preserve">Pakloto sluoksnio nuokrypiai nuo projekte nurodyto pločio neturi būti didesni kaip −5 cm ir +5 cm. </w:t>
      </w:r>
      <w:r w:rsidRPr="000B2C3F">
        <w:rPr>
          <w:szCs w:val="24"/>
        </w:rPr>
        <w:t>Briaunos linija turi būti vizualiai sklandi ir tiesi, o kreivėse – taisyklinga.</w:t>
      </w:r>
    </w:p>
    <w:p w14:paraId="46830031" w14:textId="77777777" w:rsidR="00AE615D" w:rsidRPr="000B2C3F" w:rsidRDefault="00AE615D" w:rsidP="00AE615D">
      <w:pPr>
        <w:ind w:firstLine="397"/>
        <w:rPr>
          <w:szCs w:val="24"/>
        </w:rPr>
      </w:pPr>
      <w:r w:rsidRPr="000B2C3F">
        <w:rPr>
          <w:color w:val="000000"/>
          <w:szCs w:val="24"/>
        </w:rPr>
        <w:t xml:space="preserve">Pakloto sluoksnio mažesnio storio nuokrypis negali viršyti </w:t>
      </w:r>
      <w:r w:rsidRPr="000B2C3F">
        <w:rPr>
          <w:szCs w:val="24"/>
        </w:rPr>
        <w:t xml:space="preserve">ĮT ASFALTAS 08 </w:t>
      </w:r>
      <w:r w:rsidRPr="000B2C3F">
        <w:rPr>
          <w:color w:val="000000"/>
          <w:szCs w:val="24"/>
        </w:rPr>
        <w:t>14 lentelėje nurodytų ribinių verčių.</w:t>
      </w:r>
      <w:r w:rsidRPr="000B2C3F">
        <w:rPr>
          <w:szCs w:val="24"/>
        </w:rPr>
        <w:t xml:space="preserve"> </w:t>
      </w:r>
      <w:r w:rsidRPr="000B2C3F">
        <w:rPr>
          <w:color w:val="000000"/>
          <w:szCs w:val="24"/>
        </w:rPr>
        <w:t>Sluoksnių storio atskirosios ir vidurkio vertės negali viršyti nuokrypių ribinių verčių, nurodytų 14 lentelėje.</w:t>
      </w:r>
    </w:p>
    <w:p w14:paraId="2AAB2D38" w14:textId="77777777" w:rsidR="00AE615D" w:rsidRPr="000B2C3F" w:rsidRDefault="00AE615D" w:rsidP="00AE615D">
      <w:pPr>
        <w:ind w:firstLine="397"/>
        <w:rPr>
          <w:szCs w:val="24"/>
        </w:rPr>
      </w:pPr>
      <w:r w:rsidRPr="000B2C3F">
        <w:rPr>
          <w:szCs w:val="24"/>
        </w:rPr>
        <w:t>Ėminių, paimtų iš sluoksnio, sutankinimo laipsnis, oro tuštymių kiekis turi atitikti ribines vertes, nurodytas  ĮT ASFALTAS 08 18–24 lentelėse.</w:t>
      </w:r>
    </w:p>
    <w:p w14:paraId="03F299E2" w14:textId="77777777" w:rsidR="00AE615D" w:rsidRPr="000B2C3F" w:rsidRDefault="00AE615D" w:rsidP="00AE615D">
      <w:pPr>
        <w:ind w:firstLine="397"/>
        <w:rPr>
          <w:szCs w:val="24"/>
        </w:rPr>
      </w:pPr>
      <w:r w:rsidRPr="000B2C3F">
        <w:rPr>
          <w:szCs w:val="24"/>
        </w:rPr>
        <w:t>Sluoksnių sukibimo jėga tarp kitų sluoksnių turi būti ne mažesnė kaip:</w:t>
      </w:r>
    </w:p>
    <w:p w14:paraId="0D063318" w14:textId="77777777" w:rsidR="00AE615D" w:rsidRPr="000B2C3F" w:rsidRDefault="00AE615D" w:rsidP="00AE615D">
      <w:pPr>
        <w:ind w:firstLine="397"/>
        <w:rPr>
          <w:szCs w:val="24"/>
        </w:rPr>
      </w:pPr>
      <w:r w:rsidRPr="000B2C3F">
        <w:rPr>
          <w:szCs w:val="24"/>
        </w:rPr>
        <w:t>– tarp asfalto viršutinio ir apatinio sluoksnių – 15,0 kN;</w:t>
      </w:r>
    </w:p>
    <w:p w14:paraId="467A1EEE" w14:textId="77A18BCD" w:rsidR="00FA1E7E" w:rsidRPr="000B2C3F" w:rsidRDefault="00AE615D" w:rsidP="00AE615D">
      <w:pPr>
        <w:ind w:firstLine="397"/>
        <w:rPr>
          <w:szCs w:val="24"/>
        </w:rPr>
      </w:pPr>
      <w:r w:rsidRPr="000B2C3F">
        <w:rPr>
          <w:szCs w:val="24"/>
        </w:rPr>
        <w:t>– tarp visų kitų sluoksnių ar dalinių sluoksnių – 12,0 kN</w:t>
      </w:r>
      <w:r w:rsidR="00FA1E7E" w:rsidRPr="000B2C3F">
        <w:rPr>
          <w:szCs w:val="24"/>
        </w:rPr>
        <w:t>.</w:t>
      </w:r>
    </w:p>
    <w:p w14:paraId="56017CE2" w14:textId="77777777" w:rsidR="00FA1E7E" w:rsidRPr="000B2C3F" w:rsidRDefault="00FA1E7E" w:rsidP="006D0766">
      <w:pPr>
        <w:pStyle w:val="Antrat4"/>
        <w:ind w:left="0"/>
        <w:rPr>
          <w:szCs w:val="24"/>
        </w:rPr>
      </w:pPr>
      <w:r w:rsidRPr="000B2C3F">
        <w:rPr>
          <w:szCs w:val="24"/>
        </w:rPr>
        <w:t>Darbų priėmimas</w:t>
      </w:r>
    </w:p>
    <w:p w14:paraId="1220BD93" w14:textId="77777777" w:rsidR="00FA1E7E" w:rsidRPr="000B2C3F" w:rsidRDefault="0020084A" w:rsidP="000A2703">
      <w:pPr>
        <w:pStyle w:val="2Sutrauka"/>
        <w:rPr>
          <w:szCs w:val="24"/>
        </w:rPr>
      </w:pPr>
      <w:r w:rsidRPr="000B2C3F">
        <w:rPr>
          <w:szCs w:val="24"/>
        </w:rPr>
        <w:t>Pagal ĮT ASFALTAS 08 reikalavimus.</w:t>
      </w:r>
    </w:p>
    <w:p w14:paraId="0D157138" w14:textId="5AECDA53" w:rsidR="00816CCC" w:rsidRPr="000B2C3F" w:rsidRDefault="002216B5" w:rsidP="000A2703">
      <w:pPr>
        <w:pStyle w:val="Antrat2"/>
        <w:keepNext/>
        <w:rPr>
          <w:szCs w:val="24"/>
        </w:rPr>
      </w:pPr>
      <w:bookmarkStart w:id="143" w:name="_Toc172634823"/>
      <w:r w:rsidRPr="000B2C3F">
        <w:rPr>
          <w:szCs w:val="24"/>
        </w:rPr>
        <w:lastRenderedPageBreak/>
        <w:t>KITOS DANGOS</w:t>
      </w:r>
      <w:bookmarkEnd w:id="143"/>
    </w:p>
    <w:p w14:paraId="0512EBDF" w14:textId="77777777" w:rsidR="00816CCC" w:rsidRPr="000B2C3F" w:rsidRDefault="00816CCC" w:rsidP="001A7777">
      <w:pPr>
        <w:pStyle w:val="Antrat3"/>
        <w:ind w:left="0"/>
        <w:rPr>
          <w:szCs w:val="24"/>
        </w:rPr>
      </w:pPr>
      <w:bookmarkStart w:id="144" w:name="_Toc172634824"/>
      <w:r w:rsidRPr="000B2C3F">
        <w:rPr>
          <w:szCs w:val="24"/>
        </w:rPr>
        <w:t>Nuovažos</w:t>
      </w:r>
      <w:bookmarkEnd w:id="144"/>
    </w:p>
    <w:p w14:paraId="41EF7BD7" w14:textId="5952B995" w:rsidR="00816CCC" w:rsidRPr="000B2C3F" w:rsidRDefault="00816CCC" w:rsidP="00816CCC">
      <w:pPr>
        <w:pStyle w:val="2Sutrauka"/>
        <w:rPr>
          <w:szCs w:val="24"/>
        </w:rPr>
      </w:pPr>
      <w:r w:rsidRPr="000B2C3F">
        <w:rPr>
          <w:szCs w:val="24"/>
        </w:rPr>
        <w:t xml:space="preserve">Nuovažų sankasos viršus ir šlaitai planiruojami. Nuovažų </w:t>
      </w:r>
      <w:r w:rsidR="003302FF" w:rsidRPr="000B2C3F">
        <w:rPr>
          <w:szCs w:val="24"/>
        </w:rPr>
        <w:t>skaldos</w:t>
      </w:r>
      <w:r w:rsidRPr="000B2C3F">
        <w:rPr>
          <w:szCs w:val="24"/>
        </w:rPr>
        <w:t xml:space="preserve"> pagrindas rengiamas 0,20 m storio iš nesurištojo mišinio 0/45. Danga – 0,0</w:t>
      </w:r>
      <w:r w:rsidR="003302FF" w:rsidRPr="000B2C3F">
        <w:rPr>
          <w:szCs w:val="24"/>
        </w:rPr>
        <w:t>8</w:t>
      </w:r>
      <w:r w:rsidRPr="000B2C3F">
        <w:rPr>
          <w:szCs w:val="24"/>
        </w:rPr>
        <w:t xml:space="preserve"> m storio asfalto sluoksnis iš mišinio AC 16 PD. </w:t>
      </w:r>
    </w:p>
    <w:p w14:paraId="1B6EB8EE" w14:textId="77777777" w:rsidR="00816CCC" w:rsidRPr="000B2C3F" w:rsidRDefault="00816CCC" w:rsidP="00816CCC">
      <w:pPr>
        <w:pStyle w:val="2Sutrauka"/>
        <w:rPr>
          <w:szCs w:val="24"/>
        </w:rPr>
      </w:pPr>
      <w:r w:rsidRPr="000B2C3F">
        <w:rPr>
          <w:szCs w:val="24"/>
        </w:rPr>
        <w:t xml:space="preserve">Šlaitai padengiami dirvožemio užsėto žole 0,10 m storio sluoksniu. </w:t>
      </w:r>
    </w:p>
    <w:p w14:paraId="7CE12119" w14:textId="77777777" w:rsidR="00D40A0F" w:rsidRPr="000B2C3F" w:rsidRDefault="00D40A0F" w:rsidP="00D40A0F">
      <w:pPr>
        <w:pStyle w:val="Antrat3"/>
        <w:ind w:left="0"/>
        <w:rPr>
          <w:szCs w:val="24"/>
        </w:rPr>
      </w:pPr>
      <w:bookmarkStart w:id="145" w:name="_Toc129679886"/>
      <w:bookmarkStart w:id="146" w:name="_Toc172634825"/>
      <w:r w:rsidRPr="000B2C3F">
        <w:rPr>
          <w:szCs w:val="24"/>
        </w:rPr>
        <w:t>Granitinių trinkelių dangos</w:t>
      </w:r>
      <w:bookmarkEnd w:id="145"/>
      <w:bookmarkEnd w:id="146"/>
    </w:p>
    <w:p w14:paraId="63BFBA2F" w14:textId="77777777" w:rsidR="00D40A0F" w:rsidRPr="000B2C3F" w:rsidRDefault="00D40A0F" w:rsidP="00D40A0F">
      <w:pPr>
        <w:pStyle w:val="2Sutrauka"/>
        <w:keepNext/>
        <w:rPr>
          <w:szCs w:val="24"/>
        </w:rPr>
      </w:pPr>
      <w:r w:rsidRPr="000B2C3F">
        <w:rPr>
          <w:i/>
          <w:szCs w:val="24"/>
          <w:u w:val="single"/>
        </w:rPr>
        <w:t>Gamtinio akmens trinkelės</w:t>
      </w:r>
      <w:r w:rsidRPr="000B2C3F">
        <w:rPr>
          <w:szCs w:val="24"/>
        </w:rPr>
        <w:t xml:space="preserve"> turi atitikti standarto LST EN 1342 arba lygiaverčio reikalavimus, įskaitant nurodymus atitikties įvertinimui, ženklinimui, laikymui, tiekimui ir bandymo protokolui. Atsižvelgiant į tai, kad standarte LST EN 1342 arba lygiaverčiame galima pasirinkti atitinkamas produkto (gaminio) savybių klases, todėl mažiausi techniniai reikalavimai nurodyti Automobilių kelių trinkelių, plokščių ir kitų medžiagų techninių reikalavimų aprašo TRA TRINKELĖS 14 (toliau – TRA TRINKELĖS 14) X skyriuje.</w:t>
      </w:r>
    </w:p>
    <w:p w14:paraId="4D5691E3" w14:textId="3638D45E" w:rsidR="00D40A0F" w:rsidRDefault="00D40A0F" w:rsidP="00D40A0F">
      <w:pPr>
        <w:pStyle w:val="2Sutrauka"/>
        <w:rPr>
          <w:szCs w:val="24"/>
        </w:rPr>
      </w:pPr>
      <w:r w:rsidRPr="000B2C3F">
        <w:rPr>
          <w:szCs w:val="24"/>
        </w:rPr>
        <w:t>Tarpai tarp granitinių trinkelių užpildomi surištuoju siūlių užpilu. Surištojo siūlių užpilo reikalavimai nurodyti MN TRINKELĖS 14, VI skyriaus III skirsnyje.</w:t>
      </w:r>
    </w:p>
    <w:p w14:paraId="48768C80" w14:textId="7991EA3B" w:rsidR="002B28DD" w:rsidRPr="000B2C3F" w:rsidRDefault="002B28DD" w:rsidP="00D40A0F">
      <w:pPr>
        <w:pStyle w:val="2Sutrauka"/>
        <w:rPr>
          <w:szCs w:val="24"/>
        </w:rPr>
      </w:pPr>
      <w:r>
        <w:rPr>
          <w:szCs w:val="24"/>
        </w:rPr>
        <w:t>Gamtinio akmens trinkelių, įrengiamų pėsčiųjų takuose, parametrai turi būti parenkami kaip ir esamoje padėtyje įrengtos trinkelių dangos (5x5 cm, juodos/antracito spalvos, skeltos).</w:t>
      </w:r>
    </w:p>
    <w:p w14:paraId="0D279220" w14:textId="77777777" w:rsidR="00D40A0F" w:rsidRPr="000B2C3F" w:rsidRDefault="00D40A0F" w:rsidP="00D40A0F">
      <w:pPr>
        <w:pStyle w:val="2Sutrauka"/>
        <w:spacing w:before="120"/>
        <w:ind w:left="567" w:firstLine="0"/>
        <w:rPr>
          <w:i/>
          <w:szCs w:val="24"/>
          <w:u w:val="single"/>
        </w:rPr>
      </w:pPr>
      <w:r w:rsidRPr="000B2C3F">
        <w:rPr>
          <w:i/>
          <w:szCs w:val="24"/>
          <w:u w:val="single"/>
        </w:rPr>
        <w:t>Deformacinės siūlės:</w:t>
      </w:r>
    </w:p>
    <w:p w14:paraId="03F3272C" w14:textId="77777777" w:rsidR="00D40A0F" w:rsidRPr="000B2C3F" w:rsidRDefault="00D40A0F" w:rsidP="002B28DD">
      <w:pPr>
        <w:pStyle w:val="2Sutrauka"/>
        <w:rPr>
          <w:szCs w:val="24"/>
        </w:rPr>
      </w:pPr>
      <w:r w:rsidRPr="000B2C3F">
        <w:rPr>
          <w:szCs w:val="24"/>
        </w:rPr>
        <w:t xml:space="preserve">Trinkelių ir plokščių surištose dangose, kuriomis bus </w:t>
      </w:r>
      <w:r w:rsidRPr="002B28DD">
        <w:rPr>
          <w:szCs w:val="24"/>
        </w:rPr>
        <w:t>draudžiamas transporto eismas</w:t>
      </w:r>
      <w:r w:rsidRPr="000B2C3F">
        <w:rPr>
          <w:szCs w:val="24"/>
        </w:rPr>
        <w:t>, deformacines siūles rekomenduojama įrengti pagal MN TRINKELĖS 14, VII skyriaus, V skirsnio, 3 ir 4 paveikslų pavyzdį. Deformacinės siūlės rengiamos viena nuo kitos nuo 4 iki 6 m skersine ir išilgine kryptimi;</w:t>
      </w:r>
    </w:p>
    <w:p w14:paraId="0295F9F6" w14:textId="77777777" w:rsidR="00D40A0F" w:rsidRPr="000B2C3F" w:rsidRDefault="00D40A0F" w:rsidP="00D40A0F">
      <w:pPr>
        <w:pStyle w:val="2Sutrauka"/>
        <w:rPr>
          <w:szCs w:val="24"/>
        </w:rPr>
      </w:pPr>
      <w:r w:rsidRPr="000B2C3F">
        <w:rPr>
          <w:szCs w:val="24"/>
        </w:rPr>
        <w:t>Apatinei siūlės daliai užpildyti gali būti naudojami elastiniai užpildikliai (pvz., kaučiuko juostos). Siūlės viršus turi būti užsandarinamas siūlių elastine sandariklių mase (sandarikliais) (pvz., bitumine mase), kurie atitinka standarto LST EN 14188-1 arba lygiaverčio reikalavimus.</w:t>
      </w:r>
    </w:p>
    <w:p w14:paraId="272E2982" w14:textId="77777777" w:rsidR="00D40A0F" w:rsidRPr="000B2C3F" w:rsidRDefault="00D40A0F" w:rsidP="00D40A0F">
      <w:pPr>
        <w:pStyle w:val="Antrat3"/>
        <w:ind w:left="0"/>
        <w:rPr>
          <w:szCs w:val="24"/>
        </w:rPr>
      </w:pPr>
      <w:bookmarkStart w:id="147" w:name="_Toc129679887"/>
      <w:bookmarkStart w:id="148" w:name="_Toc172634826"/>
      <w:r w:rsidRPr="000B2C3F">
        <w:rPr>
          <w:szCs w:val="24"/>
        </w:rPr>
        <w:t>Betono trinkelių dangos</w:t>
      </w:r>
      <w:bookmarkEnd w:id="147"/>
      <w:bookmarkEnd w:id="148"/>
    </w:p>
    <w:p w14:paraId="30FB37AB" w14:textId="77777777" w:rsidR="00D40A0F" w:rsidRPr="000B2C3F" w:rsidRDefault="00D40A0F" w:rsidP="006D0766">
      <w:pPr>
        <w:pStyle w:val="Antrat4"/>
        <w:ind w:left="0"/>
        <w:rPr>
          <w:szCs w:val="24"/>
        </w:rPr>
      </w:pPr>
      <w:r w:rsidRPr="000B2C3F">
        <w:rPr>
          <w:szCs w:val="24"/>
        </w:rPr>
        <w:t>Medžiagos</w:t>
      </w:r>
    </w:p>
    <w:p w14:paraId="309373FD" w14:textId="77777777" w:rsidR="00D40A0F" w:rsidRPr="000B2C3F" w:rsidRDefault="00D40A0F" w:rsidP="00D40A0F">
      <w:pPr>
        <w:pStyle w:val="2Sutrauka"/>
        <w:rPr>
          <w:szCs w:val="24"/>
        </w:rPr>
      </w:pPr>
      <w:r w:rsidRPr="000B2C3F">
        <w:rPr>
          <w:i/>
          <w:szCs w:val="24"/>
          <w:u w:val="single"/>
        </w:rPr>
        <w:t>Betono trinkelės</w:t>
      </w:r>
      <w:r w:rsidRPr="000B2C3F">
        <w:rPr>
          <w:szCs w:val="24"/>
        </w:rPr>
        <w:t xml:space="preserve"> turi atitikti standarto LST EN 1338 arba lygiaverčio reikalavimus, įskaitant nurodymus atitikties įvertinimui, ženklinimui ir bandymo protokolui. Atsižvelgiant į tai, kad standarte LST EN 1338 arba lygiaverčiame galima pasirinkti atitinkamas produkto (gaminio) savybių klases, todėl mažiausi techniniai reikalavimai nurodyti TRA TRINKELĖS 14 VIII skyriuje.</w:t>
      </w:r>
    </w:p>
    <w:p w14:paraId="23D574B9" w14:textId="77777777" w:rsidR="00D40A0F" w:rsidRPr="000B2C3F" w:rsidRDefault="00D40A0F" w:rsidP="00D40A0F">
      <w:pPr>
        <w:pStyle w:val="2Sutrauka"/>
        <w:spacing w:before="120"/>
        <w:rPr>
          <w:szCs w:val="24"/>
        </w:rPr>
      </w:pPr>
      <w:r w:rsidRPr="000B2C3F">
        <w:rPr>
          <w:i/>
          <w:szCs w:val="24"/>
          <w:u w:val="single"/>
        </w:rPr>
        <w:t>Trinkelių dangos pagrindui</w:t>
      </w:r>
      <w:r w:rsidRPr="000B2C3F">
        <w:rPr>
          <w:szCs w:val="24"/>
        </w:rPr>
        <w:t xml:space="preserve"> naudojamos mineralinės medžiagos turi atitikti TRA UŽPILDAI 19 ir TRA TINKELĖS 14 reikalavimus.</w:t>
      </w:r>
    </w:p>
    <w:p w14:paraId="4EEB9F71" w14:textId="77777777" w:rsidR="00D40A0F" w:rsidRPr="000B2C3F" w:rsidRDefault="00D40A0F" w:rsidP="00D40A0F">
      <w:pPr>
        <w:pStyle w:val="2Sutrauka"/>
        <w:rPr>
          <w:szCs w:val="24"/>
        </w:rPr>
      </w:pPr>
      <w:r w:rsidRPr="000B2C3F">
        <w:rPr>
          <w:i/>
          <w:szCs w:val="24"/>
          <w:u w:val="single"/>
        </w:rPr>
        <w:t>Pasluoksniui</w:t>
      </w:r>
      <w:r w:rsidRPr="000B2C3F">
        <w:rPr>
          <w:szCs w:val="24"/>
        </w:rPr>
        <w:t xml:space="preserve"> naudojamos mineralinės medžiagos turi atitikti TRA TINKELĖS 14 VII skyriaus II skirsnio reikalavimus.</w:t>
      </w:r>
    </w:p>
    <w:p w14:paraId="29C56ED1" w14:textId="77777777" w:rsidR="00D40A0F" w:rsidRPr="000B2C3F" w:rsidRDefault="00D40A0F" w:rsidP="00D40A0F">
      <w:pPr>
        <w:pStyle w:val="2Sutrauka"/>
        <w:rPr>
          <w:szCs w:val="24"/>
        </w:rPr>
      </w:pPr>
      <w:r w:rsidRPr="000B2C3F">
        <w:rPr>
          <w:szCs w:val="24"/>
        </w:rPr>
        <w:t xml:space="preserve">Žmonių su negalia judėjimo trasose įrengiama taktilinė neregių vedimo sistema iš trinkelių su vedimo bei įspėjamuoju paviršiumi, turi tenkinti dokumentų – STR 2.03.01:2019 „Statinių prieinamumas“, standarto </w:t>
      </w:r>
      <w:r w:rsidRPr="000B2C3F">
        <w:rPr>
          <w:color w:val="000000"/>
          <w:szCs w:val="24"/>
        </w:rPr>
        <w:t xml:space="preserve">ISO 21542:2011 „Pastatų statyba. Užstatytos aplinkos </w:t>
      </w:r>
      <w:r w:rsidRPr="000B2C3F">
        <w:rPr>
          <w:szCs w:val="24"/>
        </w:rPr>
        <w:t>prieinamumas ir naudojamumas“ (ISO 21542:2021 Building construction – Accessibility and usability of the built environment)</w:t>
      </w:r>
      <w:r w:rsidRPr="000B2C3F">
        <w:rPr>
          <w:color w:val="000000"/>
          <w:szCs w:val="24"/>
        </w:rPr>
        <w:t xml:space="preserve"> bei Inžinerinių saugaus eismo priemonių projektavimo ir naudojimo rekomendacijos R ISEP 10 – </w:t>
      </w:r>
      <w:r w:rsidRPr="000B2C3F">
        <w:rPr>
          <w:szCs w:val="24"/>
        </w:rPr>
        <w:t>reikalavimus.</w:t>
      </w:r>
    </w:p>
    <w:p w14:paraId="3F774A12" w14:textId="77777777" w:rsidR="00D40A0F" w:rsidRPr="000B2C3F" w:rsidRDefault="00D40A0F" w:rsidP="006D0766">
      <w:pPr>
        <w:pStyle w:val="Antrat4"/>
        <w:keepNext/>
        <w:ind w:left="0"/>
        <w:rPr>
          <w:szCs w:val="24"/>
        </w:rPr>
      </w:pPr>
      <w:r w:rsidRPr="000B2C3F">
        <w:rPr>
          <w:szCs w:val="24"/>
        </w:rPr>
        <w:lastRenderedPageBreak/>
        <w:t>Pagrindas</w:t>
      </w:r>
    </w:p>
    <w:p w14:paraId="5E615DE4" w14:textId="77777777" w:rsidR="00D40A0F" w:rsidRPr="000B2C3F" w:rsidRDefault="00D40A0F" w:rsidP="00D40A0F">
      <w:pPr>
        <w:pStyle w:val="2Sutrauka"/>
        <w:keepNext/>
        <w:rPr>
          <w:szCs w:val="24"/>
        </w:rPr>
      </w:pPr>
      <w:r w:rsidRPr="000B2C3F">
        <w:rPr>
          <w:szCs w:val="24"/>
        </w:rPr>
        <w:t xml:space="preserve">Pagrindo sluoksniai rengiami prisilaikant ĮT TRINKELĖS 14 „Automobilių kelių dangos konstrukcijos iš trinkelių ir plokščių įrengimo taisyklės“ (toliau – ĮT TRINKELĖS 14), ĮT SBR 19 Automobilių kelių dangos konstrukcijos sluoksnių be rišiklių įrengimo taisyklės išdėstytų reikalavimų. </w:t>
      </w:r>
    </w:p>
    <w:p w14:paraId="585BED5C" w14:textId="77777777" w:rsidR="00D40A0F" w:rsidRPr="000B2C3F" w:rsidRDefault="00D40A0F" w:rsidP="006D0766">
      <w:pPr>
        <w:pStyle w:val="Antrat4"/>
        <w:keepNext/>
        <w:ind w:left="0"/>
        <w:rPr>
          <w:szCs w:val="24"/>
        </w:rPr>
      </w:pPr>
      <w:r w:rsidRPr="000B2C3F">
        <w:rPr>
          <w:szCs w:val="24"/>
        </w:rPr>
        <w:t>Pasluoksnis</w:t>
      </w:r>
    </w:p>
    <w:p w14:paraId="59ADD416" w14:textId="77777777" w:rsidR="00D40A0F" w:rsidRPr="000B2C3F" w:rsidRDefault="00D40A0F" w:rsidP="00D40A0F">
      <w:pPr>
        <w:pStyle w:val="2Sutrauka"/>
        <w:keepNext/>
        <w:rPr>
          <w:szCs w:val="24"/>
        </w:rPr>
      </w:pPr>
      <w:r w:rsidRPr="000B2C3F">
        <w:rPr>
          <w:szCs w:val="24"/>
        </w:rPr>
        <w:t>Pasluoksniui įrengti gali būti naudojami 0/4, 0/5, 0/8 ir 0/11 nesurištieji mišiniai ir turi tenkinti LST EN 13285 arba lygiaverčio reikalavimus, bei TRA TRINKELĖS 14 VII skyriaus II skirsnio reikalavimus.</w:t>
      </w:r>
    </w:p>
    <w:p w14:paraId="7CAE3EE2" w14:textId="77777777" w:rsidR="00D40A0F" w:rsidRPr="000B2C3F" w:rsidRDefault="00D40A0F" w:rsidP="00D40A0F">
      <w:pPr>
        <w:pStyle w:val="2Sutrauka"/>
        <w:rPr>
          <w:szCs w:val="24"/>
        </w:rPr>
      </w:pPr>
      <w:r w:rsidRPr="000B2C3F">
        <w:rPr>
          <w:szCs w:val="24"/>
        </w:rPr>
        <w:t>Pasluoksnio medžiaga turi būti vienalytiškai permaišyta ir vienalytiškai sudrėkinta reikiamu vandens kiekiu, kuris užtikrina geras klojimo ir sutankinimo sąlygas.</w:t>
      </w:r>
    </w:p>
    <w:p w14:paraId="43AF5DB6" w14:textId="77777777" w:rsidR="00D40A0F" w:rsidRPr="000B2C3F" w:rsidRDefault="00D40A0F" w:rsidP="00D40A0F">
      <w:pPr>
        <w:pStyle w:val="2Sutrauka"/>
        <w:rPr>
          <w:szCs w:val="24"/>
        </w:rPr>
      </w:pPr>
      <w:r w:rsidRPr="000B2C3F">
        <w:rPr>
          <w:szCs w:val="24"/>
        </w:rPr>
        <w:t>Sutankintos būklės pasluoksnio storis turi būti nuo 3 iki 5 cm.</w:t>
      </w:r>
    </w:p>
    <w:p w14:paraId="39AAE177" w14:textId="77777777" w:rsidR="00D40A0F" w:rsidRPr="000B2C3F" w:rsidRDefault="00D40A0F" w:rsidP="006D0766">
      <w:pPr>
        <w:pStyle w:val="Antrat4"/>
        <w:ind w:left="0"/>
        <w:rPr>
          <w:szCs w:val="24"/>
        </w:rPr>
      </w:pPr>
      <w:r w:rsidRPr="000B2C3F">
        <w:rPr>
          <w:szCs w:val="24"/>
        </w:rPr>
        <w:t>Siūlių užpilo medžiaga</w:t>
      </w:r>
    </w:p>
    <w:p w14:paraId="6B985D9B" w14:textId="77777777" w:rsidR="00D40A0F" w:rsidRPr="000B2C3F" w:rsidRDefault="00D40A0F" w:rsidP="00D40A0F">
      <w:pPr>
        <w:pStyle w:val="2Sutrauka"/>
        <w:rPr>
          <w:szCs w:val="24"/>
        </w:rPr>
      </w:pPr>
      <w:r w:rsidRPr="000B2C3F">
        <w:rPr>
          <w:szCs w:val="24"/>
        </w:rPr>
        <w:t>Siūlių užpildui galima naudoti 0/2, 0/4, 0/5, 0/8 ir 0/11 nesurištuosius mišinius ir turi tenkinti TRA TRINKELĖS 14 VII skyriaus III skirsnio reikalavimus.</w:t>
      </w:r>
    </w:p>
    <w:p w14:paraId="4F4BF92C" w14:textId="77777777" w:rsidR="00D40A0F" w:rsidRPr="000B2C3F" w:rsidRDefault="00D40A0F" w:rsidP="006D0766">
      <w:pPr>
        <w:pStyle w:val="Antrat4"/>
        <w:ind w:left="0"/>
        <w:rPr>
          <w:szCs w:val="24"/>
        </w:rPr>
      </w:pPr>
      <w:r w:rsidRPr="000B2C3F">
        <w:rPr>
          <w:szCs w:val="24"/>
        </w:rPr>
        <w:t>Darbų atlikimas</w:t>
      </w:r>
    </w:p>
    <w:p w14:paraId="30A2DC2F" w14:textId="77777777" w:rsidR="00D40A0F" w:rsidRPr="000B2C3F" w:rsidRDefault="00D40A0F" w:rsidP="00D40A0F">
      <w:pPr>
        <w:pStyle w:val="2Sutrauka"/>
        <w:rPr>
          <w:szCs w:val="24"/>
        </w:rPr>
      </w:pPr>
      <w:r w:rsidRPr="000B2C3F">
        <w:rPr>
          <w:szCs w:val="24"/>
        </w:rPr>
        <w:t>Darbų atlikimo reikalavimai ir leistinieji nuokrypiai nurodyti ĮT TRINKELĖS 14 VIII skyriuje.</w:t>
      </w:r>
    </w:p>
    <w:p w14:paraId="7C7397B7" w14:textId="77777777" w:rsidR="00D40A0F" w:rsidRPr="000B2C3F" w:rsidRDefault="00D40A0F" w:rsidP="006D0766">
      <w:pPr>
        <w:pStyle w:val="Antrat4"/>
        <w:keepNext/>
        <w:ind w:left="0"/>
        <w:rPr>
          <w:szCs w:val="24"/>
        </w:rPr>
      </w:pPr>
      <w:r w:rsidRPr="000B2C3F">
        <w:rPr>
          <w:szCs w:val="24"/>
        </w:rPr>
        <w:t>Reikalavimai statybos produktams</w:t>
      </w:r>
    </w:p>
    <w:p w14:paraId="79904AE7" w14:textId="77777777" w:rsidR="00D40A0F" w:rsidRPr="000B2C3F" w:rsidRDefault="00D40A0F" w:rsidP="00D40A0F">
      <w:pPr>
        <w:pStyle w:val="2Sutrauka"/>
        <w:keepNext/>
        <w:rPr>
          <w:szCs w:val="24"/>
          <w:u w:val="single"/>
        </w:rPr>
      </w:pPr>
      <w:r w:rsidRPr="000B2C3F">
        <w:rPr>
          <w:szCs w:val="24"/>
          <w:u w:val="single"/>
        </w:rPr>
        <w:t>Reikalavimai mineralinių medžiagų mišiniams:</w:t>
      </w:r>
    </w:p>
    <w:p w14:paraId="2F9670D6" w14:textId="77777777" w:rsidR="00D40A0F" w:rsidRPr="000B2C3F" w:rsidRDefault="00D40A0F" w:rsidP="00D40A0F">
      <w:pPr>
        <w:pStyle w:val="2Sutrauka"/>
        <w:rPr>
          <w:szCs w:val="24"/>
        </w:rPr>
      </w:pPr>
      <w:r w:rsidRPr="000B2C3F">
        <w:rPr>
          <w:szCs w:val="24"/>
        </w:rPr>
        <w:t>Mineralinėms medžiagoms taikomas techninių reikalavimų aprašas TRA UŽPILDAI 19 ir jame nurodyti bandymo metodai. Taip pat metodinių nurodymų MN PAS 15 1 priede nurodyti reikalavimai, bei žemiau pateiktoje lentelėje nurodyti reikalavimai.</w:t>
      </w:r>
    </w:p>
    <w:p w14:paraId="39739164" w14:textId="5B673BCC" w:rsidR="00D40A0F" w:rsidRPr="000B2C3F" w:rsidRDefault="00D40A0F" w:rsidP="006D0766">
      <w:pPr>
        <w:pStyle w:val="Lentelsnumeravimas"/>
        <w:keepNext/>
        <w:numPr>
          <w:ilvl w:val="0"/>
          <w:numId w:val="0"/>
        </w:numPr>
        <w:spacing w:before="240" w:after="120"/>
        <w:rPr>
          <w:b/>
          <w:sz w:val="24"/>
          <w:szCs w:val="24"/>
        </w:rPr>
      </w:pPr>
      <w:r w:rsidRPr="000B2C3F">
        <w:rPr>
          <w:b/>
          <w:sz w:val="24"/>
          <w:szCs w:val="24"/>
        </w:rPr>
        <w:t>5.4.</w:t>
      </w:r>
      <w:r w:rsidR="006D0766" w:rsidRPr="000B2C3F">
        <w:rPr>
          <w:b/>
          <w:sz w:val="24"/>
          <w:szCs w:val="24"/>
        </w:rPr>
        <w:t>3</w:t>
      </w:r>
      <w:r w:rsidRPr="000B2C3F">
        <w:rPr>
          <w:b/>
          <w:sz w:val="24"/>
          <w:szCs w:val="24"/>
        </w:rPr>
        <w:t>.</w:t>
      </w:r>
      <w:r w:rsidR="006D0766" w:rsidRPr="000B2C3F">
        <w:rPr>
          <w:b/>
          <w:sz w:val="24"/>
          <w:szCs w:val="24"/>
        </w:rPr>
        <w:t>6</w:t>
      </w:r>
      <w:r w:rsidRPr="000B2C3F">
        <w:rPr>
          <w:b/>
          <w:sz w:val="24"/>
          <w:szCs w:val="24"/>
        </w:rPr>
        <w:t>.</w:t>
      </w:r>
      <w:r w:rsidR="006D0766" w:rsidRPr="000B2C3F">
        <w:rPr>
          <w:b/>
          <w:sz w:val="24"/>
          <w:szCs w:val="24"/>
        </w:rPr>
        <w:t>1.</w:t>
      </w:r>
      <w:r w:rsidRPr="000B2C3F">
        <w:rPr>
          <w:b/>
          <w:sz w:val="24"/>
          <w:szCs w:val="24"/>
        </w:rPr>
        <w:t xml:space="preserve"> lentelė. Reikalavimai mineralinių medžiagų mišiniams</w:t>
      </w:r>
    </w:p>
    <w:tbl>
      <w:tblPr>
        <w:tblW w:w="9634" w:type="dxa"/>
        <w:jc w:val="center"/>
        <w:tblLayout w:type="fixed"/>
        <w:tblCellMar>
          <w:left w:w="70" w:type="dxa"/>
          <w:right w:w="70" w:type="dxa"/>
        </w:tblCellMar>
        <w:tblLook w:val="0000" w:firstRow="0" w:lastRow="0" w:firstColumn="0" w:lastColumn="0" w:noHBand="0" w:noVBand="0"/>
      </w:tblPr>
      <w:tblGrid>
        <w:gridCol w:w="5665"/>
        <w:gridCol w:w="851"/>
        <w:gridCol w:w="1134"/>
        <w:gridCol w:w="1984"/>
      </w:tblGrid>
      <w:tr w:rsidR="00D40A0F" w:rsidRPr="000B2C3F" w14:paraId="1196DEAC" w14:textId="77777777" w:rsidTr="00EB2FF1">
        <w:trPr>
          <w:cantSplit/>
          <w:trHeight w:val="20"/>
          <w:tblHeader/>
          <w:jc w:val="center"/>
        </w:trPr>
        <w:tc>
          <w:tcPr>
            <w:tcW w:w="5665" w:type="dxa"/>
            <w:tcBorders>
              <w:top w:val="single" w:sz="4" w:space="0" w:color="auto"/>
              <w:left w:val="single" w:sz="4" w:space="0" w:color="auto"/>
              <w:bottom w:val="double" w:sz="4" w:space="0" w:color="auto"/>
              <w:right w:val="single" w:sz="4" w:space="0" w:color="auto"/>
            </w:tcBorders>
            <w:vAlign w:val="center"/>
          </w:tcPr>
          <w:p w14:paraId="219D8664" w14:textId="77777777" w:rsidR="00D40A0F" w:rsidRPr="000B2C3F" w:rsidRDefault="00D40A0F" w:rsidP="00EB2FF1">
            <w:pPr>
              <w:keepNext/>
              <w:jc w:val="center"/>
              <w:rPr>
                <w:b/>
                <w:szCs w:val="24"/>
              </w:rPr>
            </w:pPr>
            <w:r w:rsidRPr="000B2C3F">
              <w:rPr>
                <w:b/>
                <w:szCs w:val="24"/>
              </w:rPr>
              <w:t>Pavadinimas</w:t>
            </w:r>
          </w:p>
        </w:tc>
        <w:tc>
          <w:tcPr>
            <w:tcW w:w="851" w:type="dxa"/>
            <w:tcBorders>
              <w:top w:val="single" w:sz="4" w:space="0" w:color="auto"/>
              <w:left w:val="single" w:sz="4" w:space="0" w:color="auto"/>
              <w:bottom w:val="double" w:sz="4" w:space="0" w:color="auto"/>
              <w:right w:val="single" w:sz="4" w:space="0" w:color="auto"/>
            </w:tcBorders>
            <w:vAlign w:val="center"/>
          </w:tcPr>
          <w:p w14:paraId="333974BC" w14:textId="77777777" w:rsidR="00D40A0F" w:rsidRPr="000B2C3F" w:rsidRDefault="00D40A0F" w:rsidP="00EB2FF1">
            <w:pPr>
              <w:keepNext/>
              <w:jc w:val="center"/>
              <w:rPr>
                <w:b/>
                <w:szCs w:val="24"/>
              </w:rPr>
            </w:pPr>
            <w:r w:rsidRPr="000B2C3F">
              <w:rPr>
                <w:b/>
                <w:szCs w:val="24"/>
              </w:rPr>
              <w:t>Kate-gorija</w:t>
            </w:r>
          </w:p>
        </w:tc>
        <w:tc>
          <w:tcPr>
            <w:tcW w:w="1134" w:type="dxa"/>
            <w:tcBorders>
              <w:top w:val="single" w:sz="4" w:space="0" w:color="auto"/>
              <w:left w:val="single" w:sz="4" w:space="0" w:color="auto"/>
              <w:bottom w:val="double" w:sz="4" w:space="0" w:color="auto"/>
              <w:right w:val="single" w:sz="4" w:space="0" w:color="auto"/>
            </w:tcBorders>
            <w:vAlign w:val="center"/>
          </w:tcPr>
          <w:p w14:paraId="3E4011EF" w14:textId="77777777" w:rsidR="00D40A0F" w:rsidRPr="000B2C3F" w:rsidRDefault="00D40A0F" w:rsidP="00EB2FF1">
            <w:pPr>
              <w:keepNext/>
              <w:jc w:val="center"/>
              <w:rPr>
                <w:b/>
                <w:szCs w:val="24"/>
              </w:rPr>
            </w:pPr>
            <w:r w:rsidRPr="000B2C3F">
              <w:rPr>
                <w:b/>
                <w:szCs w:val="24"/>
              </w:rPr>
              <w:t>Mato vienetas</w:t>
            </w:r>
          </w:p>
        </w:tc>
        <w:tc>
          <w:tcPr>
            <w:tcW w:w="1984" w:type="dxa"/>
            <w:tcBorders>
              <w:top w:val="single" w:sz="4" w:space="0" w:color="auto"/>
              <w:left w:val="single" w:sz="4" w:space="0" w:color="auto"/>
              <w:bottom w:val="double" w:sz="4" w:space="0" w:color="auto"/>
              <w:right w:val="single" w:sz="4" w:space="0" w:color="auto"/>
            </w:tcBorders>
            <w:vAlign w:val="center"/>
          </w:tcPr>
          <w:p w14:paraId="3AFCDC29" w14:textId="77777777" w:rsidR="00D40A0F" w:rsidRPr="000B2C3F" w:rsidRDefault="00D40A0F" w:rsidP="00EB2FF1">
            <w:pPr>
              <w:keepNext/>
              <w:jc w:val="center"/>
              <w:rPr>
                <w:b/>
                <w:szCs w:val="24"/>
              </w:rPr>
            </w:pPr>
            <w:r w:rsidRPr="000B2C3F">
              <w:rPr>
                <w:b/>
                <w:szCs w:val="24"/>
              </w:rPr>
              <w:t>0/16</w:t>
            </w:r>
          </w:p>
        </w:tc>
      </w:tr>
      <w:tr w:rsidR="00D40A0F" w:rsidRPr="000B2C3F" w14:paraId="39ED411E" w14:textId="77777777" w:rsidTr="00EB2FF1">
        <w:trPr>
          <w:cantSplit/>
          <w:trHeight w:val="20"/>
          <w:jc w:val="center"/>
        </w:trPr>
        <w:tc>
          <w:tcPr>
            <w:tcW w:w="5665" w:type="dxa"/>
            <w:tcBorders>
              <w:top w:val="double" w:sz="4" w:space="0" w:color="auto"/>
              <w:left w:val="single" w:sz="4" w:space="0" w:color="auto"/>
              <w:right w:val="single" w:sz="4" w:space="0" w:color="auto"/>
            </w:tcBorders>
            <w:vAlign w:val="center"/>
          </w:tcPr>
          <w:p w14:paraId="63E934CA" w14:textId="77777777" w:rsidR="00D40A0F" w:rsidRPr="000B2C3F" w:rsidRDefault="00D40A0F" w:rsidP="00EB2FF1">
            <w:pPr>
              <w:rPr>
                <w:b/>
                <w:szCs w:val="24"/>
              </w:rPr>
            </w:pPr>
            <w:r w:rsidRPr="000B2C3F">
              <w:rPr>
                <w:b/>
                <w:szCs w:val="24"/>
              </w:rPr>
              <w:t>Medžiagos</w:t>
            </w:r>
          </w:p>
        </w:tc>
        <w:tc>
          <w:tcPr>
            <w:tcW w:w="851" w:type="dxa"/>
            <w:tcBorders>
              <w:top w:val="double" w:sz="4" w:space="0" w:color="auto"/>
              <w:left w:val="single" w:sz="4" w:space="0" w:color="auto"/>
              <w:right w:val="single" w:sz="4" w:space="0" w:color="auto"/>
            </w:tcBorders>
            <w:vAlign w:val="center"/>
          </w:tcPr>
          <w:p w14:paraId="049B0E17" w14:textId="77777777" w:rsidR="00D40A0F" w:rsidRPr="000B2C3F" w:rsidRDefault="00D40A0F" w:rsidP="00EB2FF1">
            <w:pPr>
              <w:jc w:val="center"/>
              <w:rPr>
                <w:szCs w:val="24"/>
              </w:rPr>
            </w:pPr>
          </w:p>
        </w:tc>
        <w:tc>
          <w:tcPr>
            <w:tcW w:w="1134" w:type="dxa"/>
            <w:tcBorders>
              <w:top w:val="double" w:sz="4" w:space="0" w:color="auto"/>
              <w:left w:val="single" w:sz="4" w:space="0" w:color="auto"/>
              <w:right w:val="single" w:sz="4" w:space="0" w:color="auto"/>
            </w:tcBorders>
            <w:vAlign w:val="center"/>
          </w:tcPr>
          <w:p w14:paraId="4B7840A0" w14:textId="77777777" w:rsidR="00D40A0F" w:rsidRPr="000B2C3F" w:rsidRDefault="00D40A0F" w:rsidP="00EB2FF1">
            <w:pPr>
              <w:jc w:val="center"/>
              <w:rPr>
                <w:szCs w:val="24"/>
              </w:rPr>
            </w:pPr>
          </w:p>
        </w:tc>
        <w:tc>
          <w:tcPr>
            <w:tcW w:w="1984" w:type="dxa"/>
            <w:tcBorders>
              <w:top w:val="double" w:sz="4" w:space="0" w:color="auto"/>
              <w:left w:val="single" w:sz="4" w:space="0" w:color="auto"/>
              <w:right w:val="single" w:sz="4" w:space="0" w:color="auto"/>
            </w:tcBorders>
            <w:vAlign w:val="center"/>
          </w:tcPr>
          <w:p w14:paraId="5F5423C6" w14:textId="77777777" w:rsidR="00D40A0F" w:rsidRPr="000B2C3F" w:rsidRDefault="00D40A0F" w:rsidP="00EB2FF1">
            <w:pPr>
              <w:jc w:val="center"/>
              <w:rPr>
                <w:szCs w:val="24"/>
              </w:rPr>
            </w:pPr>
          </w:p>
        </w:tc>
      </w:tr>
      <w:tr w:rsidR="00D40A0F" w:rsidRPr="000B2C3F" w14:paraId="70AF0BF4" w14:textId="77777777" w:rsidTr="00EB2FF1">
        <w:trPr>
          <w:cantSplit/>
          <w:trHeight w:val="20"/>
          <w:jc w:val="center"/>
        </w:trPr>
        <w:tc>
          <w:tcPr>
            <w:tcW w:w="5665" w:type="dxa"/>
            <w:tcBorders>
              <w:left w:val="single" w:sz="4" w:space="0" w:color="auto"/>
              <w:right w:val="single" w:sz="4" w:space="0" w:color="auto"/>
            </w:tcBorders>
            <w:vAlign w:val="center"/>
          </w:tcPr>
          <w:p w14:paraId="5DE7DBBC" w14:textId="77777777" w:rsidR="00D40A0F" w:rsidRPr="000B2C3F" w:rsidRDefault="00D40A0F" w:rsidP="00EB2FF1">
            <w:pPr>
              <w:rPr>
                <w:szCs w:val="24"/>
              </w:rPr>
            </w:pPr>
            <w:r w:rsidRPr="000B2C3F">
              <w:rPr>
                <w:szCs w:val="24"/>
              </w:rPr>
              <w:t>Mineralinės medžiagos:</w:t>
            </w:r>
          </w:p>
        </w:tc>
        <w:tc>
          <w:tcPr>
            <w:tcW w:w="851" w:type="dxa"/>
            <w:tcBorders>
              <w:left w:val="single" w:sz="4" w:space="0" w:color="auto"/>
              <w:right w:val="single" w:sz="4" w:space="0" w:color="auto"/>
            </w:tcBorders>
            <w:vAlign w:val="center"/>
          </w:tcPr>
          <w:p w14:paraId="22E5B236"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60F27F35" w14:textId="77777777" w:rsidR="00D40A0F" w:rsidRPr="000B2C3F" w:rsidRDefault="00D40A0F" w:rsidP="00EB2FF1">
            <w:pPr>
              <w:jc w:val="center"/>
              <w:rPr>
                <w:szCs w:val="24"/>
              </w:rPr>
            </w:pPr>
          </w:p>
        </w:tc>
        <w:tc>
          <w:tcPr>
            <w:tcW w:w="1984" w:type="dxa"/>
            <w:tcBorders>
              <w:left w:val="single" w:sz="4" w:space="0" w:color="auto"/>
              <w:right w:val="single" w:sz="4" w:space="0" w:color="auto"/>
            </w:tcBorders>
            <w:vAlign w:val="center"/>
          </w:tcPr>
          <w:p w14:paraId="5206F9EE" w14:textId="77777777" w:rsidR="00D40A0F" w:rsidRPr="000B2C3F" w:rsidRDefault="00D40A0F" w:rsidP="00EB2FF1">
            <w:pPr>
              <w:jc w:val="center"/>
              <w:rPr>
                <w:szCs w:val="24"/>
              </w:rPr>
            </w:pPr>
          </w:p>
        </w:tc>
      </w:tr>
      <w:tr w:rsidR="00D40A0F" w:rsidRPr="000B2C3F" w14:paraId="5931875C" w14:textId="77777777" w:rsidTr="00EB2FF1">
        <w:trPr>
          <w:cantSplit/>
          <w:trHeight w:val="20"/>
          <w:jc w:val="center"/>
        </w:trPr>
        <w:tc>
          <w:tcPr>
            <w:tcW w:w="5665" w:type="dxa"/>
            <w:tcBorders>
              <w:left w:val="single" w:sz="4" w:space="0" w:color="auto"/>
              <w:right w:val="single" w:sz="4" w:space="0" w:color="auto"/>
            </w:tcBorders>
            <w:vAlign w:val="center"/>
          </w:tcPr>
          <w:p w14:paraId="066A9072" w14:textId="77777777" w:rsidR="00D40A0F" w:rsidRPr="000B2C3F" w:rsidRDefault="00D40A0F" w:rsidP="00EB2FF1">
            <w:pPr>
              <w:rPr>
                <w:szCs w:val="24"/>
              </w:rPr>
            </w:pPr>
            <w:r w:rsidRPr="000B2C3F">
              <w:rPr>
                <w:szCs w:val="24"/>
              </w:rPr>
              <w:t>aptrupėjusio ir skelto paviršiaus dalelių procentas</w:t>
            </w:r>
          </w:p>
          <w:p w14:paraId="4134222E" w14:textId="77777777" w:rsidR="00D40A0F" w:rsidRPr="000B2C3F" w:rsidRDefault="00D40A0F" w:rsidP="00EB2FF1">
            <w:pPr>
              <w:rPr>
                <w:szCs w:val="24"/>
              </w:rPr>
            </w:pPr>
          </w:p>
          <w:p w14:paraId="08102478" w14:textId="77777777" w:rsidR="00D40A0F" w:rsidRPr="000B2C3F" w:rsidRDefault="00D40A0F" w:rsidP="00EB2FF1">
            <w:pPr>
              <w:rPr>
                <w:szCs w:val="24"/>
              </w:rPr>
            </w:pPr>
            <w:r w:rsidRPr="000B2C3F">
              <w:rPr>
                <w:szCs w:val="24"/>
              </w:rPr>
              <w:t>atsparumas trupinimui</w:t>
            </w:r>
            <w:r w:rsidRPr="000B2C3F">
              <w:rPr>
                <w:szCs w:val="24"/>
              </w:rPr>
              <w:tab/>
            </w:r>
          </w:p>
        </w:tc>
        <w:tc>
          <w:tcPr>
            <w:tcW w:w="851" w:type="dxa"/>
            <w:tcBorders>
              <w:left w:val="single" w:sz="4" w:space="0" w:color="auto"/>
              <w:right w:val="single" w:sz="4" w:space="0" w:color="auto"/>
            </w:tcBorders>
            <w:vAlign w:val="center"/>
          </w:tcPr>
          <w:p w14:paraId="6E53B654" w14:textId="77777777" w:rsidR="00D40A0F" w:rsidRPr="000B2C3F" w:rsidRDefault="00D40A0F" w:rsidP="00EB2FF1">
            <w:pPr>
              <w:jc w:val="center"/>
              <w:rPr>
                <w:szCs w:val="24"/>
              </w:rPr>
            </w:pPr>
            <w:r w:rsidRPr="000B2C3F">
              <w:rPr>
                <w:szCs w:val="24"/>
              </w:rPr>
              <w:t>C</w:t>
            </w:r>
          </w:p>
          <w:p w14:paraId="1C86B133" w14:textId="77777777" w:rsidR="00D40A0F" w:rsidRPr="000B2C3F" w:rsidRDefault="00D40A0F" w:rsidP="00EB2FF1">
            <w:pPr>
              <w:jc w:val="center"/>
              <w:rPr>
                <w:szCs w:val="24"/>
              </w:rPr>
            </w:pPr>
          </w:p>
          <w:p w14:paraId="7648AE97" w14:textId="77777777" w:rsidR="00D40A0F" w:rsidRPr="000B2C3F" w:rsidRDefault="00D40A0F" w:rsidP="00EB2FF1">
            <w:pPr>
              <w:jc w:val="center"/>
              <w:rPr>
                <w:szCs w:val="24"/>
              </w:rPr>
            </w:pPr>
            <w:r w:rsidRPr="000B2C3F">
              <w:rPr>
                <w:szCs w:val="24"/>
              </w:rPr>
              <w:t>SZ/LA</w:t>
            </w:r>
          </w:p>
        </w:tc>
        <w:tc>
          <w:tcPr>
            <w:tcW w:w="1134" w:type="dxa"/>
            <w:tcBorders>
              <w:left w:val="single" w:sz="4" w:space="0" w:color="auto"/>
              <w:right w:val="single" w:sz="4" w:space="0" w:color="auto"/>
            </w:tcBorders>
            <w:vAlign w:val="center"/>
          </w:tcPr>
          <w:p w14:paraId="5D5ED87B" w14:textId="77777777" w:rsidR="00D40A0F" w:rsidRPr="000B2C3F" w:rsidRDefault="00D40A0F" w:rsidP="00EB2FF1">
            <w:pPr>
              <w:jc w:val="center"/>
              <w:rPr>
                <w:szCs w:val="24"/>
              </w:rPr>
            </w:pPr>
          </w:p>
        </w:tc>
        <w:tc>
          <w:tcPr>
            <w:tcW w:w="1984" w:type="dxa"/>
            <w:tcBorders>
              <w:left w:val="single" w:sz="4" w:space="0" w:color="auto"/>
              <w:right w:val="single" w:sz="4" w:space="0" w:color="auto"/>
            </w:tcBorders>
            <w:vAlign w:val="center"/>
          </w:tcPr>
          <w:p w14:paraId="1AA3C9D1" w14:textId="77777777" w:rsidR="00D40A0F" w:rsidRPr="000B2C3F" w:rsidRDefault="00D40A0F" w:rsidP="00EB2FF1">
            <w:pPr>
              <w:jc w:val="center"/>
              <w:rPr>
                <w:i/>
                <w:szCs w:val="24"/>
                <w:vertAlign w:val="subscript"/>
              </w:rPr>
            </w:pPr>
            <w:r w:rsidRPr="000B2C3F">
              <w:rPr>
                <w:i/>
                <w:iCs/>
                <w:szCs w:val="24"/>
              </w:rPr>
              <w:t>C</w:t>
            </w:r>
            <w:r w:rsidRPr="000B2C3F">
              <w:rPr>
                <w:i/>
                <w:szCs w:val="24"/>
                <w:vertAlign w:val="subscript"/>
              </w:rPr>
              <w:t xml:space="preserve">50/30; </w:t>
            </w:r>
            <w:r w:rsidRPr="000B2C3F">
              <w:rPr>
                <w:i/>
                <w:iCs/>
                <w:szCs w:val="24"/>
              </w:rPr>
              <w:t>C</w:t>
            </w:r>
            <w:r w:rsidRPr="000B2C3F">
              <w:rPr>
                <w:i/>
                <w:szCs w:val="24"/>
                <w:vertAlign w:val="subscript"/>
              </w:rPr>
              <w:t>90/1</w:t>
            </w:r>
          </w:p>
          <w:p w14:paraId="18821651" w14:textId="77777777" w:rsidR="00D40A0F" w:rsidRPr="000B2C3F" w:rsidRDefault="00D40A0F" w:rsidP="00EB2FF1">
            <w:pPr>
              <w:jc w:val="center"/>
              <w:rPr>
                <w:szCs w:val="24"/>
              </w:rPr>
            </w:pPr>
          </w:p>
          <w:p w14:paraId="519EEE87" w14:textId="77777777" w:rsidR="00D40A0F" w:rsidRPr="000B2C3F" w:rsidRDefault="00D40A0F" w:rsidP="00EB2FF1">
            <w:pPr>
              <w:jc w:val="center"/>
              <w:rPr>
                <w:szCs w:val="24"/>
              </w:rPr>
            </w:pPr>
            <w:r w:rsidRPr="000B2C3F">
              <w:rPr>
                <w:szCs w:val="24"/>
              </w:rPr>
              <w:t>SZ</w:t>
            </w:r>
            <w:r w:rsidRPr="000B2C3F">
              <w:rPr>
                <w:szCs w:val="24"/>
                <w:vertAlign w:val="subscript"/>
              </w:rPr>
              <w:t>18</w:t>
            </w:r>
            <w:r w:rsidRPr="000B2C3F">
              <w:rPr>
                <w:szCs w:val="24"/>
              </w:rPr>
              <w:t>/LA</w:t>
            </w:r>
            <w:r w:rsidRPr="000B2C3F">
              <w:rPr>
                <w:szCs w:val="24"/>
                <w:vertAlign w:val="subscript"/>
              </w:rPr>
              <w:t>20</w:t>
            </w:r>
            <w:r w:rsidRPr="000B2C3F">
              <w:rPr>
                <w:szCs w:val="24"/>
              </w:rPr>
              <w:t>;</w:t>
            </w:r>
          </w:p>
        </w:tc>
      </w:tr>
      <w:tr w:rsidR="00D40A0F" w:rsidRPr="000B2C3F" w14:paraId="4F0D37A1" w14:textId="77777777" w:rsidTr="00EB2FF1">
        <w:trPr>
          <w:cantSplit/>
          <w:trHeight w:val="20"/>
          <w:jc w:val="center"/>
        </w:trPr>
        <w:tc>
          <w:tcPr>
            <w:tcW w:w="5665" w:type="dxa"/>
            <w:tcBorders>
              <w:left w:val="single" w:sz="4" w:space="0" w:color="auto"/>
              <w:right w:val="single" w:sz="4" w:space="0" w:color="auto"/>
            </w:tcBorders>
            <w:vAlign w:val="center"/>
          </w:tcPr>
          <w:p w14:paraId="5C22B7DA" w14:textId="77777777" w:rsidR="00D40A0F" w:rsidRPr="000B2C3F" w:rsidRDefault="00D40A0F" w:rsidP="00EB2FF1">
            <w:pPr>
              <w:rPr>
                <w:szCs w:val="24"/>
              </w:rPr>
            </w:pPr>
            <w:r w:rsidRPr="000B2C3F">
              <w:rPr>
                <w:szCs w:val="24"/>
              </w:rPr>
              <w:t>bendras aptakumo (birumo) koeficientas frakcijai 0,063/2</w:t>
            </w:r>
          </w:p>
        </w:tc>
        <w:tc>
          <w:tcPr>
            <w:tcW w:w="851" w:type="dxa"/>
            <w:tcBorders>
              <w:left w:val="single" w:sz="4" w:space="0" w:color="auto"/>
              <w:right w:val="single" w:sz="4" w:space="0" w:color="auto"/>
            </w:tcBorders>
            <w:vAlign w:val="center"/>
          </w:tcPr>
          <w:p w14:paraId="3AF40175"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3DE8C87C" w14:textId="77777777" w:rsidR="00D40A0F" w:rsidRPr="000B2C3F" w:rsidRDefault="00D40A0F" w:rsidP="00EB2FF1">
            <w:pPr>
              <w:jc w:val="center"/>
              <w:rPr>
                <w:szCs w:val="24"/>
              </w:rPr>
            </w:pPr>
            <w:r w:rsidRPr="000B2C3F">
              <w:rPr>
                <w:szCs w:val="24"/>
              </w:rPr>
              <w:t>s</w:t>
            </w:r>
          </w:p>
        </w:tc>
        <w:tc>
          <w:tcPr>
            <w:tcW w:w="1984" w:type="dxa"/>
            <w:tcBorders>
              <w:left w:val="single" w:sz="4" w:space="0" w:color="auto"/>
              <w:right w:val="single" w:sz="4" w:space="0" w:color="auto"/>
            </w:tcBorders>
            <w:vAlign w:val="center"/>
          </w:tcPr>
          <w:p w14:paraId="266014DD" w14:textId="77777777" w:rsidR="00D40A0F" w:rsidRPr="000B2C3F" w:rsidRDefault="00D40A0F" w:rsidP="00EB2FF1">
            <w:pPr>
              <w:jc w:val="center"/>
              <w:rPr>
                <w:szCs w:val="24"/>
              </w:rPr>
            </w:pPr>
            <w:r w:rsidRPr="000B2C3F">
              <w:rPr>
                <w:szCs w:val="24"/>
              </w:rPr>
              <w:sym w:font="Symbol" w:char="F0B3"/>
            </w:r>
            <w:r w:rsidRPr="000B2C3F">
              <w:rPr>
                <w:szCs w:val="24"/>
              </w:rPr>
              <w:t>30</w:t>
            </w:r>
          </w:p>
        </w:tc>
      </w:tr>
      <w:tr w:rsidR="00D40A0F" w:rsidRPr="000B2C3F" w14:paraId="4A8C703E" w14:textId="77777777" w:rsidTr="00EB2FF1">
        <w:trPr>
          <w:cantSplit/>
          <w:trHeight w:val="20"/>
          <w:jc w:val="center"/>
        </w:trPr>
        <w:tc>
          <w:tcPr>
            <w:tcW w:w="5665" w:type="dxa"/>
            <w:tcBorders>
              <w:left w:val="single" w:sz="4" w:space="0" w:color="auto"/>
              <w:right w:val="single" w:sz="4" w:space="0" w:color="auto"/>
            </w:tcBorders>
            <w:vAlign w:val="center"/>
          </w:tcPr>
          <w:p w14:paraId="491BF10E" w14:textId="77777777" w:rsidR="00D40A0F" w:rsidRPr="000B2C3F" w:rsidRDefault="00D40A0F" w:rsidP="00EB2FF1">
            <w:pPr>
              <w:rPr>
                <w:szCs w:val="24"/>
              </w:rPr>
            </w:pPr>
          </w:p>
        </w:tc>
        <w:tc>
          <w:tcPr>
            <w:tcW w:w="851" w:type="dxa"/>
            <w:tcBorders>
              <w:left w:val="single" w:sz="4" w:space="0" w:color="auto"/>
              <w:right w:val="single" w:sz="4" w:space="0" w:color="auto"/>
            </w:tcBorders>
            <w:vAlign w:val="center"/>
          </w:tcPr>
          <w:p w14:paraId="4FFB908F"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00E59C10" w14:textId="77777777" w:rsidR="00D40A0F" w:rsidRPr="000B2C3F" w:rsidRDefault="00D40A0F" w:rsidP="00EB2FF1">
            <w:pPr>
              <w:jc w:val="center"/>
              <w:rPr>
                <w:szCs w:val="24"/>
              </w:rPr>
            </w:pPr>
          </w:p>
        </w:tc>
        <w:tc>
          <w:tcPr>
            <w:tcW w:w="1984" w:type="dxa"/>
            <w:tcBorders>
              <w:left w:val="single" w:sz="4" w:space="0" w:color="auto"/>
              <w:right w:val="single" w:sz="4" w:space="0" w:color="auto"/>
            </w:tcBorders>
            <w:vAlign w:val="center"/>
          </w:tcPr>
          <w:p w14:paraId="03A0CAB0" w14:textId="77777777" w:rsidR="00D40A0F" w:rsidRPr="000B2C3F" w:rsidRDefault="00D40A0F" w:rsidP="00EB2FF1">
            <w:pPr>
              <w:jc w:val="center"/>
              <w:rPr>
                <w:szCs w:val="24"/>
              </w:rPr>
            </w:pPr>
          </w:p>
        </w:tc>
      </w:tr>
      <w:tr w:rsidR="00D40A0F" w:rsidRPr="000B2C3F" w14:paraId="6547D246" w14:textId="77777777" w:rsidTr="00EB2FF1">
        <w:trPr>
          <w:cantSplit/>
          <w:trHeight w:val="20"/>
          <w:jc w:val="center"/>
        </w:trPr>
        <w:tc>
          <w:tcPr>
            <w:tcW w:w="5665" w:type="dxa"/>
            <w:tcBorders>
              <w:left w:val="single" w:sz="4" w:space="0" w:color="auto"/>
              <w:bottom w:val="single" w:sz="4" w:space="0" w:color="auto"/>
              <w:right w:val="single" w:sz="4" w:space="0" w:color="auto"/>
            </w:tcBorders>
            <w:vAlign w:val="center"/>
          </w:tcPr>
          <w:p w14:paraId="08BAE99B" w14:textId="77777777" w:rsidR="00D40A0F" w:rsidRPr="000B2C3F" w:rsidRDefault="00D40A0F" w:rsidP="00EB2FF1">
            <w:pPr>
              <w:rPr>
                <w:szCs w:val="24"/>
              </w:rPr>
            </w:pPr>
            <w:r w:rsidRPr="000B2C3F">
              <w:rPr>
                <w:szCs w:val="24"/>
              </w:rPr>
              <w:t>Rišiklis, rūšis ir markė</w:t>
            </w:r>
          </w:p>
        </w:tc>
        <w:tc>
          <w:tcPr>
            <w:tcW w:w="851" w:type="dxa"/>
            <w:tcBorders>
              <w:left w:val="single" w:sz="4" w:space="0" w:color="auto"/>
              <w:bottom w:val="single" w:sz="4" w:space="0" w:color="auto"/>
              <w:right w:val="single" w:sz="4" w:space="0" w:color="auto"/>
            </w:tcBorders>
            <w:vAlign w:val="center"/>
          </w:tcPr>
          <w:p w14:paraId="05A082D4" w14:textId="77777777" w:rsidR="00D40A0F" w:rsidRPr="000B2C3F" w:rsidRDefault="00D40A0F" w:rsidP="00EB2FF1">
            <w:pPr>
              <w:jc w:val="center"/>
              <w:rPr>
                <w:szCs w:val="24"/>
              </w:rPr>
            </w:pPr>
          </w:p>
        </w:tc>
        <w:tc>
          <w:tcPr>
            <w:tcW w:w="1134" w:type="dxa"/>
            <w:tcBorders>
              <w:left w:val="single" w:sz="4" w:space="0" w:color="auto"/>
              <w:bottom w:val="single" w:sz="4" w:space="0" w:color="auto"/>
              <w:right w:val="single" w:sz="4" w:space="0" w:color="auto"/>
            </w:tcBorders>
            <w:vAlign w:val="center"/>
          </w:tcPr>
          <w:p w14:paraId="79C7B63C" w14:textId="77777777" w:rsidR="00D40A0F" w:rsidRPr="000B2C3F" w:rsidRDefault="00D40A0F" w:rsidP="00EB2FF1">
            <w:pPr>
              <w:jc w:val="center"/>
              <w:rPr>
                <w:szCs w:val="24"/>
              </w:rPr>
            </w:pPr>
          </w:p>
        </w:tc>
        <w:tc>
          <w:tcPr>
            <w:tcW w:w="1984" w:type="dxa"/>
            <w:tcBorders>
              <w:left w:val="single" w:sz="4" w:space="0" w:color="auto"/>
              <w:bottom w:val="single" w:sz="4" w:space="0" w:color="auto"/>
              <w:right w:val="single" w:sz="4" w:space="0" w:color="auto"/>
            </w:tcBorders>
            <w:vAlign w:val="center"/>
          </w:tcPr>
          <w:p w14:paraId="7DA716FA" w14:textId="77777777" w:rsidR="00D40A0F" w:rsidRPr="000B2C3F" w:rsidRDefault="00D40A0F" w:rsidP="00EB2FF1">
            <w:pPr>
              <w:jc w:val="center"/>
              <w:rPr>
                <w:szCs w:val="24"/>
              </w:rPr>
            </w:pPr>
            <w:r w:rsidRPr="000B2C3F">
              <w:rPr>
                <w:szCs w:val="24"/>
              </w:rPr>
              <w:t>C60B</w:t>
            </w:r>
          </w:p>
          <w:p w14:paraId="0E296657" w14:textId="77777777" w:rsidR="00D40A0F" w:rsidRPr="000B2C3F" w:rsidRDefault="00D40A0F" w:rsidP="00EB2FF1">
            <w:pPr>
              <w:jc w:val="center"/>
              <w:rPr>
                <w:szCs w:val="24"/>
              </w:rPr>
            </w:pPr>
            <w:r w:rsidRPr="000B2C3F">
              <w:rPr>
                <w:szCs w:val="24"/>
              </w:rPr>
              <w:t>(iš bitumo V3000)</w:t>
            </w:r>
          </w:p>
        </w:tc>
      </w:tr>
      <w:tr w:rsidR="00D40A0F" w:rsidRPr="000B2C3F" w14:paraId="5D957A77" w14:textId="77777777" w:rsidTr="00EB2FF1">
        <w:trPr>
          <w:cantSplit/>
          <w:trHeight w:val="20"/>
          <w:jc w:val="center"/>
        </w:trPr>
        <w:tc>
          <w:tcPr>
            <w:tcW w:w="5665" w:type="dxa"/>
            <w:tcBorders>
              <w:top w:val="single" w:sz="4" w:space="0" w:color="auto"/>
              <w:left w:val="single" w:sz="4" w:space="0" w:color="auto"/>
              <w:right w:val="single" w:sz="4" w:space="0" w:color="auto"/>
            </w:tcBorders>
            <w:vAlign w:val="center"/>
          </w:tcPr>
          <w:p w14:paraId="0F5AA9E4" w14:textId="77777777" w:rsidR="00D40A0F" w:rsidRPr="000B2C3F" w:rsidRDefault="00D40A0F" w:rsidP="00EB2FF1">
            <w:pPr>
              <w:rPr>
                <w:b/>
                <w:szCs w:val="24"/>
              </w:rPr>
            </w:pPr>
            <w:r w:rsidRPr="000B2C3F">
              <w:rPr>
                <w:b/>
                <w:szCs w:val="24"/>
              </w:rPr>
              <w:t>Mišinio sudėtis</w:t>
            </w:r>
          </w:p>
        </w:tc>
        <w:tc>
          <w:tcPr>
            <w:tcW w:w="851" w:type="dxa"/>
            <w:tcBorders>
              <w:top w:val="single" w:sz="4" w:space="0" w:color="auto"/>
              <w:left w:val="single" w:sz="4" w:space="0" w:color="auto"/>
              <w:right w:val="single" w:sz="4" w:space="0" w:color="auto"/>
            </w:tcBorders>
            <w:vAlign w:val="center"/>
          </w:tcPr>
          <w:p w14:paraId="243436DE" w14:textId="77777777" w:rsidR="00D40A0F" w:rsidRPr="000B2C3F" w:rsidRDefault="00D40A0F" w:rsidP="00EB2FF1">
            <w:pPr>
              <w:jc w:val="center"/>
              <w:rPr>
                <w:szCs w:val="24"/>
              </w:rPr>
            </w:pPr>
          </w:p>
        </w:tc>
        <w:tc>
          <w:tcPr>
            <w:tcW w:w="1134" w:type="dxa"/>
            <w:tcBorders>
              <w:top w:val="single" w:sz="4" w:space="0" w:color="auto"/>
              <w:left w:val="single" w:sz="4" w:space="0" w:color="auto"/>
              <w:right w:val="single" w:sz="4" w:space="0" w:color="auto"/>
            </w:tcBorders>
            <w:vAlign w:val="center"/>
          </w:tcPr>
          <w:p w14:paraId="0229AE7B" w14:textId="77777777" w:rsidR="00D40A0F" w:rsidRPr="000B2C3F" w:rsidRDefault="00D40A0F" w:rsidP="00EB2FF1">
            <w:pPr>
              <w:jc w:val="center"/>
              <w:rPr>
                <w:szCs w:val="24"/>
              </w:rPr>
            </w:pPr>
          </w:p>
        </w:tc>
        <w:tc>
          <w:tcPr>
            <w:tcW w:w="1984" w:type="dxa"/>
            <w:tcBorders>
              <w:top w:val="single" w:sz="4" w:space="0" w:color="auto"/>
              <w:left w:val="single" w:sz="4" w:space="0" w:color="auto"/>
              <w:right w:val="single" w:sz="4" w:space="0" w:color="auto"/>
            </w:tcBorders>
            <w:vAlign w:val="center"/>
          </w:tcPr>
          <w:p w14:paraId="14175145" w14:textId="77777777" w:rsidR="00D40A0F" w:rsidRPr="000B2C3F" w:rsidRDefault="00D40A0F" w:rsidP="00EB2FF1">
            <w:pPr>
              <w:jc w:val="center"/>
              <w:rPr>
                <w:szCs w:val="24"/>
              </w:rPr>
            </w:pPr>
          </w:p>
        </w:tc>
      </w:tr>
      <w:tr w:rsidR="00D40A0F" w:rsidRPr="000B2C3F" w14:paraId="4A762C52" w14:textId="77777777" w:rsidTr="00EB2FF1">
        <w:trPr>
          <w:cantSplit/>
          <w:trHeight w:val="20"/>
          <w:jc w:val="center"/>
        </w:trPr>
        <w:tc>
          <w:tcPr>
            <w:tcW w:w="5665" w:type="dxa"/>
            <w:tcBorders>
              <w:left w:val="single" w:sz="4" w:space="0" w:color="auto"/>
              <w:right w:val="single" w:sz="4" w:space="0" w:color="auto"/>
            </w:tcBorders>
            <w:vAlign w:val="center"/>
          </w:tcPr>
          <w:p w14:paraId="4A881320" w14:textId="77777777" w:rsidR="00D40A0F" w:rsidRPr="000B2C3F" w:rsidRDefault="00D40A0F" w:rsidP="00EB2FF1">
            <w:pPr>
              <w:rPr>
                <w:szCs w:val="24"/>
              </w:rPr>
            </w:pPr>
            <w:r w:rsidRPr="000B2C3F">
              <w:rPr>
                <w:szCs w:val="24"/>
              </w:rPr>
              <w:t>Mineralinių medžiagų mišinys:</w:t>
            </w:r>
          </w:p>
        </w:tc>
        <w:tc>
          <w:tcPr>
            <w:tcW w:w="851" w:type="dxa"/>
            <w:tcBorders>
              <w:left w:val="single" w:sz="4" w:space="0" w:color="auto"/>
              <w:right w:val="single" w:sz="4" w:space="0" w:color="auto"/>
            </w:tcBorders>
            <w:vAlign w:val="center"/>
          </w:tcPr>
          <w:p w14:paraId="6152A20B"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3A1F5DA8" w14:textId="77777777" w:rsidR="00D40A0F" w:rsidRPr="000B2C3F" w:rsidRDefault="00D40A0F" w:rsidP="00EB2FF1">
            <w:pPr>
              <w:jc w:val="center"/>
              <w:rPr>
                <w:szCs w:val="24"/>
              </w:rPr>
            </w:pPr>
          </w:p>
        </w:tc>
        <w:tc>
          <w:tcPr>
            <w:tcW w:w="1984" w:type="dxa"/>
            <w:tcBorders>
              <w:left w:val="single" w:sz="4" w:space="0" w:color="auto"/>
              <w:right w:val="single" w:sz="4" w:space="0" w:color="auto"/>
            </w:tcBorders>
            <w:vAlign w:val="center"/>
          </w:tcPr>
          <w:p w14:paraId="6058D1D1" w14:textId="77777777" w:rsidR="00D40A0F" w:rsidRPr="000B2C3F" w:rsidRDefault="00D40A0F" w:rsidP="00EB2FF1">
            <w:pPr>
              <w:jc w:val="center"/>
              <w:rPr>
                <w:szCs w:val="24"/>
              </w:rPr>
            </w:pPr>
          </w:p>
        </w:tc>
      </w:tr>
      <w:tr w:rsidR="00D40A0F" w:rsidRPr="000B2C3F" w14:paraId="705B0909" w14:textId="77777777" w:rsidTr="00EB2FF1">
        <w:trPr>
          <w:cantSplit/>
          <w:trHeight w:val="20"/>
          <w:jc w:val="center"/>
        </w:trPr>
        <w:tc>
          <w:tcPr>
            <w:tcW w:w="5665" w:type="dxa"/>
            <w:tcBorders>
              <w:left w:val="single" w:sz="4" w:space="0" w:color="auto"/>
              <w:right w:val="single" w:sz="4" w:space="0" w:color="auto"/>
            </w:tcBorders>
            <w:vAlign w:val="center"/>
          </w:tcPr>
          <w:p w14:paraId="328F271F" w14:textId="77777777" w:rsidR="00D40A0F" w:rsidRPr="000B2C3F" w:rsidRDefault="00D40A0F" w:rsidP="00EB2FF1">
            <w:pPr>
              <w:rPr>
                <w:szCs w:val="24"/>
              </w:rPr>
            </w:pPr>
            <w:r w:rsidRPr="000B2C3F">
              <w:rPr>
                <w:szCs w:val="24"/>
              </w:rPr>
              <w:t>išbiros per sietus</w:t>
            </w:r>
          </w:p>
        </w:tc>
        <w:tc>
          <w:tcPr>
            <w:tcW w:w="851" w:type="dxa"/>
            <w:tcBorders>
              <w:left w:val="single" w:sz="4" w:space="0" w:color="auto"/>
              <w:right w:val="single" w:sz="4" w:space="0" w:color="auto"/>
            </w:tcBorders>
            <w:vAlign w:val="center"/>
          </w:tcPr>
          <w:p w14:paraId="38DCA83A"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042E9C5B" w14:textId="77777777" w:rsidR="00D40A0F" w:rsidRPr="000B2C3F" w:rsidRDefault="00D40A0F" w:rsidP="00EB2FF1">
            <w:pPr>
              <w:jc w:val="center"/>
              <w:rPr>
                <w:szCs w:val="24"/>
              </w:rPr>
            </w:pPr>
          </w:p>
        </w:tc>
        <w:tc>
          <w:tcPr>
            <w:tcW w:w="1984" w:type="dxa"/>
            <w:tcBorders>
              <w:left w:val="single" w:sz="4" w:space="0" w:color="auto"/>
              <w:right w:val="single" w:sz="4" w:space="0" w:color="auto"/>
            </w:tcBorders>
            <w:vAlign w:val="center"/>
          </w:tcPr>
          <w:p w14:paraId="0B30F606" w14:textId="77777777" w:rsidR="00D40A0F" w:rsidRPr="000B2C3F" w:rsidRDefault="00D40A0F" w:rsidP="00EB2FF1">
            <w:pPr>
              <w:jc w:val="center"/>
              <w:rPr>
                <w:szCs w:val="24"/>
              </w:rPr>
            </w:pPr>
          </w:p>
        </w:tc>
      </w:tr>
      <w:tr w:rsidR="00D40A0F" w:rsidRPr="000B2C3F" w14:paraId="3D2E4820" w14:textId="77777777" w:rsidTr="00EB2FF1">
        <w:trPr>
          <w:cantSplit/>
          <w:trHeight w:val="20"/>
          <w:jc w:val="center"/>
        </w:trPr>
        <w:tc>
          <w:tcPr>
            <w:tcW w:w="5665" w:type="dxa"/>
            <w:tcBorders>
              <w:left w:val="single" w:sz="4" w:space="0" w:color="auto"/>
              <w:right w:val="single" w:sz="4" w:space="0" w:color="auto"/>
            </w:tcBorders>
            <w:vAlign w:val="center"/>
          </w:tcPr>
          <w:p w14:paraId="6F769BB2" w14:textId="77777777" w:rsidR="00D40A0F" w:rsidRPr="000B2C3F" w:rsidRDefault="00D40A0F" w:rsidP="00EB2FF1">
            <w:pPr>
              <w:rPr>
                <w:szCs w:val="24"/>
              </w:rPr>
            </w:pPr>
            <w:r w:rsidRPr="000B2C3F">
              <w:rPr>
                <w:szCs w:val="24"/>
              </w:rPr>
              <w:t>31,5 mm</w:t>
            </w:r>
          </w:p>
        </w:tc>
        <w:tc>
          <w:tcPr>
            <w:tcW w:w="851" w:type="dxa"/>
            <w:tcBorders>
              <w:left w:val="single" w:sz="4" w:space="0" w:color="auto"/>
              <w:right w:val="single" w:sz="4" w:space="0" w:color="auto"/>
            </w:tcBorders>
            <w:vAlign w:val="center"/>
          </w:tcPr>
          <w:p w14:paraId="343FFE91"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1615C0BE" w14:textId="77777777" w:rsidR="00D40A0F" w:rsidRPr="000B2C3F" w:rsidRDefault="00D40A0F" w:rsidP="00EB2FF1">
            <w:pPr>
              <w:jc w:val="center"/>
              <w:rPr>
                <w:szCs w:val="24"/>
              </w:rPr>
            </w:pPr>
            <w:r w:rsidRPr="000B2C3F">
              <w:rPr>
                <w:szCs w:val="24"/>
              </w:rPr>
              <w:t>masės %</w:t>
            </w:r>
          </w:p>
        </w:tc>
        <w:tc>
          <w:tcPr>
            <w:tcW w:w="1984" w:type="dxa"/>
            <w:tcBorders>
              <w:left w:val="single" w:sz="4" w:space="0" w:color="auto"/>
              <w:right w:val="single" w:sz="4" w:space="0" w:color="auto"/>
            </w:tcBorders>
            <w:vAlign w:val="center"/>
          </w:tcPr>
          <w:p w14:paraId="5B8FF81D" w14:textId="77777777" w:rsidR="00D40A0F" w:rsidRPr="000B2C3F" w:rsidRDefault="00D40A0F" w:rsidP="00EB2FF1">
            <w:pPr>
              <w:jc w:val="center"/>
              <w:rPr>
                <w:szCs w:val="24"/>
              </w:rPr>
            </w:pPr>
            <w:r w:rsidRPr="000B2C3F">
              <w:rPr>
                <w:szCs w:val="24"/>
              </w:rPr>
              <w:t>100</w:t>
            </w:r>
          </w:p>
        </w:tc>
      </w:tr>
      <w:tr w:rsidR="00D40A0F" w:rsidRPr="000B2C3F" w14:paraId="711F386D" w14:textId="77777777" w:rsidTr="00EB2FF1">
        <w:trPr>
          <w:cantSplit/>
          <w:trHeight w:val="20"/>
          <w:jc w:val="center"/>
        </w:trPr>
        <w:tc>
          <w:tcPr>
            <w:tcW w:w="5665" w:type="dxa"/>
            <w:tcBorders>
              <w:left w:val="single" w:sz="4" w:space="0" w:color="auto"/>
              <w:right w:val="single" w:sz="4" w:space="0" w:color="auto"/>
            </w:tcBorders>
            <w:vAlign w:val="center"/>
          </w:tcPr>
          <w:p w14:paraId="3391DA6D" w14:textId="77777777" w:rsidR="00D40A0F" w:rsidRPr="000B2C3F" w:rsidRDefault="00D40A0F" w:rsidP="00EB2FF1">
            <w:pPr>
              <w:rPr>
                <w:szCs w:val="24"/>
              </w:rPr>
            </w:pPr>
            <w:r w:rsidRPr="000B2C3F">
              <w:rPr>
                <w:szCs w:val="24"/>
              </w:rPr>
              <w:t>22,4 mm</w:t>
            </w:r>
          </w:p>
        </w:tc>
        <w:tc>
          <w:tcPr>
            <w:tcW w:w="851" w:type="dxa"/>
            <w:tcBorders>
              <w:left w:val="single" w:sz="4" w:space="0" w:color="auto"/>
              <w:right w:val="single" w:sz="4" w:space="0" w:color="auto"/>
            </w:tcBorders>
            <w:vAlign w:val="center"/>
          </w:tcPr>
          <w:p w14:paraId="7D756987"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1C5E4965" w14:textId="77777777" w:rsidR="00D40A0F" w:rsidRPr="000B2C3F" w:rsidRDefault="00D40A0F" w:rsidP="00EB2FF1">
            <w:pPr>
              <w:jc w:val="center"/>
              <w:rPr>
                <w:szCs w:val="24"/>
              </w:rPr>
            </w:pPr>
            <w:r w:rsidRPr="000B2C3F">
              <w:rPr>
                <w:szCs w:val="24"/>
              </w:rPr>
              <w:t>masės %</w:t>
            </w:r>
          </w:p>
        </w:tc>
        <w:tc>
          <w:tcPr>
            <w:tcW w:w="1984" w:type="dxa"/>
            <w:tcBorders>
              <w:left w:val="single" w:sz="4" w:space="0" w:color="auto"/>
              <w:right w:val="single" w:sz="4" w:space="0" w:color="auto"/>
            </w:tcBorders>
            <w:vAlign w:val="center"/>
          </w:tcPr>
          <w:p w14:paraId="68326A27" w14:textId="77777777" w:rsidR="00D40A0F" w:rsidRPr="000B2C3F" w:rsidRDefault="00D40A0F" w:rsidP="00EB2FF1">
            <w:pPr>
              <w:jc w:val="center"/>
              <w:rPr>
                <w:szCs w:val="24"/>
              </w:rPr>
            </w:pPr>
            <w:r w:rsidRPr="000B2C3F">
              <w:rPr>
                <w:szCs w:val="24"/>
              </w:rPr>
              <w:t>98–100</w:t>
            </w:r>
          </w:p>
        </w:tc>
      </w:tr>
      <w:tr w:rsidR="00D40A0F" w:rsidRPr="000B2C3F" w14:paraId="0FAA4E8B" w14:textId="77777777" w:rsidTr="00EB2FF1">
        <w:trPr>
          <w:cantSplit/>
          <w:trHeight w:val="20"/>
          <w:jc w:val="center"/>
        </w:trPr>
        <w:tc>
          <w:tcPr>
            <w:tcW w:w="5665" w:type="dxa"/>
            <w:tcBorders>
              <w:left w:val="single" w:sz="4" w:space="0" w:color="auto"/>
              <w:right w:val="single" w:sz="4" w:space="0" w:color="auto"/>
            </w:tcBorders>
            <w:vAlign w:val="center"/>
          </w:tcPr>
          <w:p w14:paraId="55C49AC4" w14:textId="77777777" w:rsidR="00D40A0F" w:rsidRPr="000B2C3F" w:rsidRDefault="00D40A0F" w:rsidP="00EB2FF1">
            <w:pPr>
              <w:rPr>
                <w:szCs w:val="24"/>
              </w:rPr>
            </w:pPr>
            <w:r w:rsidRPr="000B2C3F">
              <w:rPr>
                <w:szCs w:val="24"/>
              </w:rPr>
              <w:t>16 mm</w:t>
            </w:r>
          </w:p>
        </w:tc>
        <w:tc>
          <w:tcPr>
            <w:tcW w:w="851" w:type="dxa"/>
            <w:tcBorders>
              <w:left w:val="single" w:sz="4" w:space="0" w:color="auto"/>
              <w:right w:val="single" w:sz="4" w:space="0" w:color="auto"/>
            </w:tcBorders>
            <w:vAlign w:val="center"/>
          </w:tcPr>
          <w:p w14:paraId="72724411"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24AA2B7A" w14:textId="77777777" w:rsidR="00D40A0F" w:rsidRPr="000B2C3F" w:rsidRDefault="00D40A0F" w:rsidP="00EB2FF1">
            <w:pPr>
              <w:jc w:val="center"/>
              <w:rPr>
                <w:szCs w:val="24"/>
              </w:rPr>
            </w:pPr>
            <w:r w:rsidRPr="000B2C3F">
              <w:rPr>
                <w:szCs w:val="24"/>
              </w:rPr>
              <w:t>masės %</w:t>
            </w:r>
          </w:p>
        </w:tc>
        <w:tc>
          <w:tcPr>
            <w:tcW w:w="1984" w:type="dxa"/>
            <w:tcBorders>
              <w:left w:val="single" w:sz="4" w:space="0" w:color="auto"/>
              <w:right w:val="single" w:sz="4" w:space="0" w:color="auto"/>
            </w:tcBorders>
            <w:vAlign w:val="center"/>
          </w:tcPr>
          <w:p w14:paraId="2F529EFE" w14:textId="77777777" w:rsidR="00D40A0F" w:rsidRPr="000B2C3F" w:rsidRDefault="00D40A0F" w:rsidP="00EB2FF1">
            <w:pPr>
              <w:jc w:val="center"/>
              <w:rPr>
                <w:szCs w:val="24"/>
              </w:rPr>
            </w:pPr>
            <w:r w:rsidRPr="000B2C3F">
              <w:rPr>
                <w:szCs w:val="24"/>
              </w:rPr>
              <w:t>85–99</w:t>
            </w:r>
          </w:p>
        </w:tc>
      </w:tr>
      <w:tr w:rsidR="00D40A0F" w:rsidRPr="000B2C3F" w14:paraId="512FEED1" w14:textId="77777777" w:rsidTr="00EB2FF1">
        <w:trPr>
          <w:cantSplit/>
          <w:trHeight w:val="20"/>
          <w:jc w:val="center"/>
        </w:trPr>
        <w:tc>
          <w:tcPr>
            <w:tcW w:w="5665" w:type="dxa"/>
            <w:tcBorders>
              <w:left w:val="single" w:sz="4" w:space="0" w:color="auto"/>
              <w:right w:val="single" w:sz="4" w:space="0" w:color="auto"/>
            </w:tcBorders>
            <w:vAlign w:val="center"/>
          </w:tcPr>
          <w:p w14:paraId="1393DCED" w14:textId="77777777" w:rsidR="00D40A0F" w:rsidRPr="000B2C3F" w:rsidRDefault="00D40A0F" w:rsidP="00EB2FF1">
            <w:pPr>
              <w:rPr>
                <w:szCs w:val="24"/>
              </w:rPr>
            </w:pPr>
            <w:r w:rsidRPr="000B2C3F">
              <w:rPr>
                <w:szCs w:val="24"/>
              </w:rPr>
              <w:t>11,2 mm</w:t>
            </w:r>
          </w:p>
        </w:tc>
        <w:tc>
          <w:tcPr>
            <w:tcW w:w="851" w:type="dxa"/>
            <w:tcBorders>
              <w:left w:val="single" w:sz="4" w:space="0" w:color="auto"/>
              <w:right w:val="single" w:sz="4" w:space="0" w:color="auto"/>
            </w:tcBorders>
            <w:vAlign w:val="center"/>
          </w:tcPr>
          <w:p w14:paraId="2A8F2CF1"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51BBDFE8" w14:textId="77777777" w:rsidR="00D40A0F" w:rsidRPr="000B2C3F" w:rsidRDefault="00D40A0F" w:rsidP="00EB2FF1">
            <w:pPr>
              <w:jc w:val="center"/>
              <w:rPr>
                <w:szCs w:val="24"/>
              </w:rPr>
            </w:pPr>
            <w:r w:rsidRPr="000B2C3F">
              <w:rPr>
                <w:szCs w:val="24"/>
              </w:rPr>
              <w:t>masės %</w:t>
            </w:r>
          </w:p>
        </w:tc>
        <w:tc>
          <w:tcPr>
            <w:tcW w:w="1984" w:type="dxa"/>
            <w:tcBorders>
              <w:left w:val="single" w:sz="4" w:space="0" w:color="auto"/>
              <w:right w:val="single" w:sz="4" w:space="0" w:color="auto"/>
            </w:tcBorders>
            <w:vAlign w:val="center"/>
          </w:tcPr>
          <w:p w14:paraId="2F89B6A0" w14:textId="77777777" w:rsidR="00D40A0F" w:rsidRPr="000B2C3F" w:rsidRDefault="00D40A0F" w:rsidP="00EB2FF1">
            <w:pPr>
              <w:jc w:val="center"/>
              <w:rPr>
                <w:szCs w:val="24"/>
              </w:rPr>
            </w:pPr>
            <w:r w:rsidRPr="000B2C3F">
              <w:rPr>
                <w:szCs w:val="24"/>
              </w:rPr>
              <w:t>70–89</w:t>
            </w:r>
          </w:p>
        </w:tc>
      </w:tr>
      <w:tr w:rsidR="00D40A0F" w:rsidRPr="000B2C3F" w14:paraId="088B609B" w14:textId="77777777" w:rsidTr="00EB2FF1">
        <w:trPr>
          <w:cantSplit/>
          <w:trHeight w:val="20"/>
          <w:jc w:val="center"/>
        </w:trPr>
        <w:tc>
          <w:tcPr>
            <w:tcW w:w="5665" w:type="dxa"/>
            <w:tcBorders>
              <w:left w:val="single" w:sz="4" w:space="0" w:color="auto"/>
              <w:right w:val="single" w:sz="4" w:space="0" w:color="auto"/>
            </w:tcBorders>
            <w:vAlign w:val="center"/>
          </w:tcPr>
          <w:p w14:paraId="36E9A7D6" w14:textId="77777777" w:rsidR="00D40A0F" w:rsidRPr="000B2C3F" w:rsidRDefault="00D40A0F" w:rsidP="00EB2FF1">
            <w:pPr>
              <w:rPr>
                <w:szCs w:val="24"/>
              </w:rPr>
            </w:pPr>
            <w:r w:rsidRPr="000B2C3F">
              <w:rPr>
                <w:szCs w:val="24"/>
              </w:rPr>
              <w:t>8 mm</w:t>
            </w:r>
          </w:p>
        </w:tc>
        <w:tc>
          <w:tcPr>
            <w:tcW w:w="851" w:type="dxa"/>
            <w:tcBorders>
              <w:left w:val="single" w:sz="4" w:space="0" w:color="auto"/>
              <w:right w:val="single" w:sz="4" w:space="0" w:color="auto"/>
            </w:tcBorders>
            <w:vAlign w:val="center"/>
          </w:tcPr>
          <w:p w14:paraId="3CD88366"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5935C4E8" w14:textId="77777777" w:rsidR="00D40A0F" w:rsidRPr="000B2C3F" w:rsidRDefault="00D40A0F" w:rsidP="00EB2FF1">
            <w:pPr>
              <w:jc w:val="center"/>
              <w:rPr>
                <w:szCs w:val="24"/>
              </w:rPr>
            </w:pPr>
            <w:r w:rsidRPr="000B2C3F">
              <w:rPr>
                <w:szCs w:val="24"/>
              </w:rPr>
              <w:t>masės %</w:t>
            </w:r>
          </w:p>
        </w:tc>
        <w:tc>
          <w:tcPr>
            <w:tcW w:w="1984" w:type="dxa"/>
            <w:tcBorders>
              <w:left w:val="single" w:sz="4" w:space="0" w:color="auto"/>
              <w:right w:val="single" w:sz="4" w:space="0" w:color="auto"/>
            </w:tcBorders>
            <w:vAlign w:val="center"/>
          </w:tcPr>
          <w:p w14:paraId="7ECFE4D9" w14:textId="77777777" w:rsidR="00D40A0F" w:rsidRPr="000B2C3F" w:rsidRDefault="00D40A0F" w:rsidP="00EB2FF1">
            <w:pPr>
              <w:jc w:val="center"/>
              <w:rPr>
                <w:szCs w:val="24"/>
              </w:rPr>
            </w:pPr>
            <w:r w:rsidRPr="000B2C3F">
              <w:rPr>
                <w:szCs w:val="24"/>
              </w:rPr>
              <w:t>57–77</w:t>
            </w:r>
          </w:p>
        </w:tc>
      </w:tr>
      <w:tr w:rsidR="00D40A0F" w:rsidRPr="000B2C3F" w14:paraId="793663E2" w14:textId="77777777" w:rsidTr="00EB2FF1">
        <w:trPr>
          <w:cantSplit/>
          <w:trHeight w:val="20"/>
          <w:jc w:val="center"/>
        </w:trPr>
        <w:tc>
          <w:tcPr>
            <w:tcW w:w="5665" w:type="dxa"/>
            <w:tcBorders>
              <w:left w:val="single" w:sz="4" w:space="0" w:color="auto"/>
              <w:right w:val="single" w:sz="4" w:space="0" w:color="auto"/>
            </w:tcBorders>
            <w:vAlign w:val="center"/>
          </w:tcPr>
          <w:p w14:paraId="6605D2E1" w14:textId="77777777" w:rsidR="00D40A0F" w:rsidRPr="000B2C3F" w:rsidRDefault="00D40A0F" w:rsidP="00EB2FF1">
            <w:pPr>
              <w:rPr>
                <w:szCs w:val="24"/>
              </w:rPr>
            </w:pPr>
            <w:r w:rsidRPr="000B2C3F">
              <w:rPr>
                <w:szCs w:val="24"/>
              </w:rPr>
              <w:lastRenderedPageBreak/>
              <w:t>5,6 mm</w:t>
            </w:r>
          </w:p>
        </w:tc>
        <w:tc>
          <w:tcPr>
            <w:tcW w:w="851" w:type="dxa"/>
            <w:tcBorders>
              <w:left w:val="single" w:sz="4" w:space="0" w:color="auto"/>
              <w:right w:val="single" w:sz="4" w:space="0" w:color="auto"/>
            </w:tcBorders>
            <w:vAlign w:val="center"/>
          </w:tcPr>
          <w:p w14:paraId="0877E0E7"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79FBA541" w14:textId="77777777" w:rsidR="00D40A0F" w:rsidRPr="000B2C3F" w:rsidRDefault="00D40A0F" w:rsidP="00EB2FF1">
            <w:pPr>
              <w:jc w:val="center"/>
              <w:rPr>
                <w:szCs w:val="24"/>
              </w:rPr>
            </w:pPr>
            <w:r w:rsidRPr="000B2C3F">
              <w:rPr>
                <w:szCs w:val="24"/>
              </w:rPr>
              <w:t>masės %</w:t>
            </w:r>
          </w:p>
        </w:tc>
        <w:tc>
          <w:tcPr>
            <w:tcW w:w="1984" w:type="dxa"/>
            <w:tcBorders>
              <w:left w:val="single" w:sz="4" w:space="0" w:color="auto"/>
              <w:right w:val="single" w:sz="4" w:space="0" w:color="auto"/>
            </w:tcBorders>
            <w:vAlign w:val="center"/>
          </w:tcPr>
          <w:p w14:paraId="45FF9650" w14:textId="77777777" w:rsidR="00D40A0F" w:rsidRPr="000B2C3F" w:rsidRDefault="00D40A0F" w:rsidP="00EB2FF1">
            <w:pPr>
              <w:jc w:val="center"/>
              <w:rPr>
                <w:szCs w:val="24"/>
              </w:rPr>
            </w:pPr>
            <w:r w:rsidRPr="000B2C3F">
              <w:rPr>
                <w:szCs w:val="24"/>
              </w:rPr>
              <w:t>45–66</w:t>
            </w:r>
          </w:p>
        </w:tc>
      </w:tr>
      <w:tr w:rsidR="00D40A0F" w:rsidRPr="000B2C3F" w14:paraId="6D81188D" w14:textId="77777777" w:rsidTr="00EB2FF1">
        <w:trPr>
          <w:cantSplit/>
          <w:trHeight w:val="20"/>
          <w:jc w:val="center"/>
        </w:trPr>
        <w:tc>
          <w:tcPr>
            <w:tcW w:w="5665" w:type="dxa"/>
            <w:tcBorders>
              <w:left w:val="single" w:sz="4" w:space="0" w:color="auto"/>
              <w:right w:val="single" w:sz="4" w:space="0" w:color="auto"/>
            </w:tcBorders>
            <w:vAlign w:val="center"/>
          </w:tcPr>
          <w:p w14:paraId="36A2D9BA" w14:textId="77777777" w:rsidR="00D40A0F" w:rsidRPr="000B2C3F" w:rsidRDefault="00D40A0F" w:rsidP="00EB2FF1">
            <w:pPr>
              <w:rPr>
                <w:szCs w:val="24"/>
              </w:rPr>
            </w:pPr>
            <w:r w:rsidRPr="000B2C3F">
              <w:rPr>
                <w:szCs w:val="24"/>
              </w:rPr>
              <w:t>4 mm*</w:t>
            </w:r>
          </w:p>
        </w:tc>
        <w:tc>
          <w:tcPr>
            <w:tcW w:w="851" w:type="dxa"/>
            <w:tcBorders>
              <w:left w:val="single" w:sz="4" w:space="0" w:color="auto"/>
              <w:right w:val="single" w:sz="4" w:space="0" w:color="auto"/>
            </w:tcBorders>
            <w:vAlign w:val="center"/>
          </w:tcPr>
          <w:p w14:paraId="20877B88"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089AC469" w14:textId="77777777" w:rsidR="00D40A0F" w:rsidRPr="000B2C3F" w:rsidRDefault="00D40A0F" w:rsidP="00EB2FF1">
            <w:pPr>
              <w:jc w:val="center"/>
              <w:rPr>
                <w:szCs w:val="24"/>
              </w:rPr>
            </w:pPr>
            <w:r w:rsidRPr="000B2C3F">
              <w:rPr>
                <w:szCs w:val="24"/>
              </w:rPr>
              <w:t>masės %</w:t>
            </w:r>
          </w:p>
        </w:tc>
        <w:tc>
          <w:tcPr>
            <w:tcW w:w="1984" w:type="dxa"/>
            <w:tcBorders>
              <w:left w:val="single" w:sz="4" w:space="0" w:color="auto"/>
              <w:right w:val="single" w:sz="4" w:space="0" w:color="auto"/>
            </w:tcBorders>
            <w:vAlign w:val="center"/>
          </w:tcPr>
          <w:p w14:paraId="346DA5DF" w14:textId="77777777" w:rsidR="00D40A0F" w:rsidRPr="000B2C3F" w:rsidRDefault="00D40A0F" w:rsidP="00EB2FF1">
            <w:pPr>
              <w:jc w:val="center"/>
              <w:rPr>
                <w:szCs w:val="24"/>
              </w:rPr>
            </w:pPr>
            <w:r w:rsidRPr="000B2C3F">
              <w:rPr>
                <w:szCs w:val="24"/>
              </w:rPr>
              <w:t>36–56</w:t>
            </w:r>
          </w:p>
        </w:tc>
      </w:tr>
      <w:tr w:rsidR="00D40A0F" w:rsidRPr="000B2C3F" w14:paraId="04CF07B0" w14:textId="77777777" w:rsidTr="00EB2FF1">
        <w:trPr>
          <w:cantSplit/>
          <w:trHeight w:val="20"/>
          <w:jc w:val="center"/>
        </w:trPr>
        <w:tc>
          <w:tcPr>
            <w:tcW w:w="5665" w:type="dxa"/>
            <w:tcBorders>
              <w:left w:val="single" w:sz="4" w:space="0" w:color="auto"/>
              <w:right w:val="single" w:sz="4" w:space="0" w:color="auto"/>
            </w:tcBorders>
            <w:vAlign w:val="center"/>
          </w:tcPr>
          <w:p w14:paraId="0C97D070" w14:textId="77777777" w:rsidR="00D40A0F" w:rsidRPr="000B2C3F" w:rsidRDefault="00D40A0F" w:rsidP="00EB2FF1">
            <w:pPr>
              <w:rPr>
                <w:szCs w:val="24"/>
              </w:rPr>
            </w:pPr>
            <w:r w:rsidRPr="000B2C3F">
              <w:rPr>
                <w:szCs w:val="24"/>
              </w:rPr>
              <w:t>2 mm</w:t>
            </w:r>
          </w:p>
        </w:tc>
        <w:tc>
          <w:tcPr>
            <w:tcW w:w="851" w:type="dxa"/>
            <w:tcBorders>
              <w:left w:val="single" w:sz="4" w:space="0" w:color="auto"/>
              <w:right w:val="single" w:sz="4" w:space="0" w:color="auto"/>
            </w:tcBorders>
            <w:vAlign w:val="center"/>
          </w:tcPr>
          <w:p w14:paraId="37240BDD"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7CE7F972" w14:textId="77777777" w:rsidR="00D40A0F" w:rsidRPr="000B2C3F" w:rsidRDefault="00D40A0F" w:rsidP="00EB2FF1">
            <w:pPr>
              <w:jc w:val="center"/>
              <w:rPr>
                <w:szCs w:val="24"/>
              </w:rPr>
            </w:pPr>
            <w:r w:rsidRPr="000B2C3F">
              <w:rPr>
                <w:szCs w:val="24"/>
              </w:rPr>
              <w:t>masės %</w:t>
            </w:r>
          </w:p>
        </w:tc>
        <w:tc>
          <w:tcPr>
            <w:tcW w:w="1984" w:type="dxa"/>
            <w:tcBorders>
              <w:left w:val="single" w:sz="4" w:space="0" w:color="auto"/>
              <w:right w:val="single" w:sz="4" w:space="0" w:color="auto"/>
            </w:tcBorders>
            <w:vAlign w:val="center"/>
          </w:tcPr>
          <w:p w14:paraId="6A597449" w14:textId="77777777" w:rsidR="00D40A0F" w:rsidRPr="000B2C3F" w:rsidRDefault="00D40A0F" w:rsidP="00EB2FF1">
            <w:pPr>
              <w:jc w:val="center"/>
              <w:rPr>
                <w:szCs w:val="24"/>
              </w:rPr>
            </w:pPr>
            <w:r w:rsidRPr="000B2C3F">
              <w:rPr>
                <w:szCs w:val="24"/>
              </w:rPr>
              <w:t>22–40</w:t>
            </w:r>
          </w:p>
        </w:tc>
      </w:tr>
      <w:tr w:rsidR="00D40A0F" w:rsidRPr="000B2C3F" w14:paraId="3D86868E" w14:textId="77777777" w:rsidTr="00EB2FF1">
        <w:trPr>
          <w:cantSplit/>
          <w:trHeight w:val="20"/>
          <w:jc w:val="center"/>
        </w:trPr>
        <w:tc>
          <w:tcPr>
            <w:tcW w:w="5665" w:type="dxa"/>
            <w:tcBorders>
              <w:left w:val="single" w:sz="4" w:space="0" w:color="auto"/>
              <w:right w:val="single" w:sz="4" w:space="0" w:color="auto"/>
            </w:tcBorders>
            <w:vAlign w:val="center"/>
          </w:tcPr>
          <w:p w14:paraId="1566A562" w14:textId="77777777" w:rsidR="00D40A0F" w:rsidRPr="000B2C3F" w:rsidRDefault="00D40A0F" w:rsidP="00EB2FF1">
            <w:pPr>
              <w:rPr>
                <w:szCs w:val="24"/>
              </w:rPr>
            </w:pPr>
            <w:r w:rsidRPr="000B2C3F">
              <w:rPr>
                <w:szCs w:val="24"/>
              </w:rPr>
              <w:t>1 mm</w:t>
            </w:r>
          </w:p>
        </w:tc>
        <w:tc>
          <w:tcPr>
            <w:tcW w:w="851" w:type="dxa"/>
            <w:tcBorders>
              <w:left w:val="single" w:sz="4" w:space="0" w:color="auto"/>
              <w:right w:val="single" w:sz="4" w:space="0" w:color="auto"/>
            </w:tcBorders>
            <w:vAlign w:val="center"/>
          </w:tcPr>
          <w:p w14:paraId="1DE36E28"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3905A7EF" w14:textId="77777777" w:rsidR="00D40A0F" w:rsidRPr="000B2C3F" w:rsidRDefault="00D40A0F" w:rsidP="00EB2FF1">
            <w:pPr>
              <w:jc w:val="center"/>
              <w:rPr>
                <w:szCs w:val="24"/>
              </w:rPr>
            </w:pPr>
            <w:r w:rsidRPr="000B2C3F">
              <w:rPr>
                <w:szCs w:val="24"/>
              </w:rPr>
              <w:t>masės %</w:t>
            </w:r>
          </w:p>
        </w:tc>
        <w:tc>
          <w:tcPr>
            <w:tcW w:w="1984" w:type="dxa"/>
            <w:tcBorders>
              <w:left w:val="single" w:sz="4" w:space="0" w:color="auto"/>
              <w:right w:val="single" w:sz="4" w:space="0" w:color="auto"/>
            </w:tcBorders>
            <w:vAlign w:val="center"/>
          </w:tcPr>
          <w:p w14:paraId="29084688" w14:textId="77777777" w:rsidR="00D40A0F" w:rsidRPr="000B2C3F" w:rsidRDefault="00D40A0F" w:rsidP="00EB2FF1">
            <w:pPr>
              <w:jc w:val="center"/>
              <w:rPr>
                <w:szCs w:val="24"/>
              </w:rPr>
            </w:pPr>
            <w:r w:rsidRPr="000B2C3F">
              <w:rPr>
                <w:szCs w:val="24"/>
              </w:rPr>
              <w:t>13–27</w:t>
            </w:r>
          </w:p>
        </w:tc>
      </w:tr>
      <w:tr w:rsidR="00D40A0F" w:rsidRPr="000B2C3F" w14:paraId="2ABCBA6E" w14:textId="77777777" w:rsidTr="00EB2FF1">
        <w:trPr>
          <w:cantSplit/>
          <w:trHeight w:val="20"/>
          <w:jc w:val="center"/>
        </w:trPr>
        <w:tc>
          <w:tcPr>
            <w:tcW w:w="5665" w:type="dxa"/>
            <w:tcBorders>
              <w:left w:val="single" w:sz="4" w:space="0" w:color="auto"/>
              <w:right w:val="single" w:sz="4" w:space="0" w:color="auto"/>
            </w:tcBorders>
            <w:vAlign w:val="center"/>
          </w:tcPr>
          <w:p w14:paraId="6CE4C36F" w14:textId="77777777" w:rsidR="00D40A0F" w:rsidRPr="000B2C3F" w:rsidRDefault="00D40A0F" w:rsidP="00EB2FF1">
            <w:pPr>
              <w:rPr>
                <w:szCs w:val="24"/>
              </w:rPr>
            </w:pPr>
            <w:r w:rsidRPr="000B2C3F">
              <w:rPr>
                <w:szCs w:val="24"/>
              </w:rPr>
              <w:t>0,5 mm</w:t>
            </w:r>
          </w:p>
        </w:tc>
        <w:tc>
          <w:tcPr>
            <w:tcW w:w="851" w:type="dxa"/>
            <w:tcBorders>
              <w:left w:val="single" w:sz="4" w:space="0" w:color="auto"/>
              <w:right w:val="single" w:sz="4" w:space="0" w:color="auto"/>
            </w:tcBorders>
            <w:vAlign w:val="center"/>
          </w:tcPr>
          <w:p w14:paraId="1F2A6EF7"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39EFB41A" w14:textId="77777777" w:rsidR="00D40A0F" w:rsidRPr="000B2C3F" w:rsidRDefault="00D40A0F" w:rsidP="00EB2FF1">
            <w:pPr>
              <w:jc w:val="center"/>
              <w:rPr>
                <w:szCs w:val="24"/>
              </w:rPr>
            </w:pPr>
            <w:r w:rsidRPr="000B2C3F">
              <w:rPr>
                <w:szCs w:val="24"/>
              </w:rPr>
              <w:t>masės %</w:t>
            </w:r>
          </w:p>
        </w:tc>
        <w:tc>
          <w:tcPr>
            <w:tcW w:w="1984" w:type="dxa"/>
            <w:tcBorders>
              <w:left w:val="single" w:sz="4" w:space="0" w:color="auto"/>
              <w:right w:val="single" w:sz="4" w:space="0" w:color="auto"/>
            </w:tcBorders>
            <w:vAlign w:val="center"/>
          </w:tcPr>
          <w:p w14:paraId="3BDD1007" w14:textId="77777777" w:rsidR="00D40A0F" w:rsidRPr="000B2C3F" w:rsidRDefault="00D40A0F" w:rsidP="00EB2FF1">
            <w:pPr>
              <w:jc w:val="center"/>
              <w:rPr>
                <w:szCs w:val="24"/>
              </w:rPr>
            </w:pPr>
            <w:r w:rsidRPr="000B2C3F">
              <w:rPr>
                <w:szCs w:val="24"/>
              </w:rPr>
              <w:t>8–18</w:t>
            </w:r>
          </w:p>
        </w:tc>
      </w:tr>
      <w:tr w:rsidR="00D40A0F" w:rsidRPr="000B2C3F" w14:paraId="2234A26C" w14:textId="77777777" w:rsidTr="00EB2FF1">
        <w:trPr>
          <w:cantSplit/>
          <w:trHeight w:val="20"/>
          <w:jc w:val="center"/>
        </w:trPr>
        <w:tc>
          <w:tcPr>
            <w:tcW w:w="5665" w:type="dxa"/>
            <w:tcBorders>
              <w:left w:val="single" w:sz="4" w:space="0" w:color="auto"/>
              <w:right w:val="single" w:sz="4" w:space="0" w:color="auto"/>
            </w:tcBorders>
            <w:vAlign w:val="center"/>
          </w:tcPr>
          <w:p w14:paraId="2548D84B" w14:textId="77777777" w:rsidR="00D40A0F" w:rsidRPr="000B2C3F" w:rsidRDefault="00D40A0F" w:rsidP="00EB2FF1">
            <w:pPr>
              <w:rPr>
                <w:szCs w:val="24"/>
              </w:rPr>
            </w:pPr>
            <w:r w:rsidRPr="000B2C3F">
              <w:rPr>
                <w:szCs w:val="24"/>
              </w:rPr>
              <w:t>0,25 mm</w:t>
            </w:r>
          </w:p>
        </w:tc>
        <w:tc>
          <w:tcPr>
            <w:tcW w:w="851" w:type="dxa"/>
            <w:tcBorders>
              <w:left w:val="single" w:sz="4" w:space="0" w:color="auto"/>
              <w:right w:val="single" w:sz="4" w:space="0" w:color="auto"/>
            </w:tcBorders>
            <w:vAlign w:val="center"/>
          </w:tcPr>
          <w:p w14:paraId="769E6FE9"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37384677" w14:textId="77777777" w:rsidR="00D40A0F" w:rsidRPr="000B2C3F" w:rsidRDefault="00D40A0F" w:rsidP="00EB2FF1">
            <w:pPr>
              <w:jc w:val="center"/>
              <w:rPr>
                <w:szCs w:val="24"/>
              </w:rPr>
            </w:pPr>
            <w:r w:rsidRPr="000B2C3F">
              <w:rPr>
                <w:szCs w:val="24"/>
              </w:rPr>
              <w:t>masės %</w:t>
            </w:r>
          </w:p>
        </w:tc>
        <w:tc>
          <w:tcPr>
            <w:tcW w:w="1984" w:type="dxa"/>
            <w:tcBorders>
              <w:left w:val="single" w:sz="4" w:space="0" w:color="auto"/>
              <w:right w:val="single" w:sz="4" w:space="0" w:color="auto"/>
            </w:tcBorders>
            <w:vAlign w:val="center"/>
          </w:tcPr>
          <w:p w14:paraId="04F410C9" w14:textId="77777777" w:rsidR="00D40A0F" w:rsidRPr="000B2C3F" w:rsidRDefault="00D40A0F" w:rsidP="00EB2FF1">
            <w:pPr>
              <w:jc w:val="center"/>
              <w:rPr>
                <w:szCs w:val="24"/>
              </w:rPr>
            </w:pPr>
            <w:r w:rsidRPr="000B2C3F">
              <w:rPr>
                <w:szCs w:val="24"/>
              </w:rPr>
              <w:t>5–11</w:t>
            </w:r>
          </w:p>
        </w:tc>
      </w:tr>
      <w:tr w:rsidR="00D40A0F" w:rsidRPr="000B2C3F" w14:paraId="185765D3" w14:textId="77777777" w:rsidTr="00EB2FF1">
        <w:trPr>
          <w:cantSplit/>
          <w:trHeight w:val="20"/>
          <w:jc w:val="center"/>
        </w:trPr>
        <w:tc>
          <w:tcPr>
            <w:tcW w:w="5665" w:type="dxa"/>
            <w:tcBorders>
              <w:left w:val="single" w:sz="4" w:space="0" w:color="auto"/>
              <w:right w:val="single" w:sz="4" w:space="0" w:color="auto"/>
            </w:tcBorders>
            <w:vAlign w:val="center"/>
          </w:tcPr>
          <w:p w14:paraId="5847D3F0" w14:textId="77777777" w:rsidR="00D40A0F" w:rsidRPr="000B2C3F" w:rsidRDefault="00D40A0F" w:rsidP="00EB2FF1">
            <w:pPr>
              <w:rPr>
                <w:szCs w:val="24"/>
              </w:rPr>
            </w:pPr>
            <w:r w:rsidRPr="000B2C3F">
              <w:rPr>
                <w:szCs w:val="24"/>
              </w:rPr>
              <w:t>0,125 mm</w:t>
            </w:r>
          </w:p>
        </w:tc>
        <w:tc>
          <w:tcPr>
            <w:tcW w:w="851" w:type="dxa"/>
            <w:tcBorders>
              <w:left w:val="single" w:sz="4" w:space="0" w:color="auto"/>
              <w:right w:val="single" w:sz="4" w:space="0" w:color="auto"/>
            </w:tcBorders>
            <w:vAlign w:val="center"/>
          </w:tcPr>
          <w:p w14:paraId="569A7BB2" w14:textId="77777777" w:rsidR="00D40A0F" w:rsidRPr="000B2C3F" w:rsidRDefault="00D40A0F" w:rsidP="00EB2FF1">
            <w:pPr>
              <w:jc w:val="center"/>
              <w:rPr>
                <w:szCs w:val="24"/>
              </w:rPr>
            </w:pPr>
          </w:p>
        </w:tc>
        <w:tc>
          <w:tcPr>
            <w:tcW w:w="1134" w:type="dxa"/>
            <w:tcBorders>
              <w:left w:val="single" w:sz="4" w:space="0" w:color="auto"/>
              <w:right w:val="single" w:sz="4" w:space="0" w:color="auto"/>
            </w:tcBorders>
            <w:vAlign w:val="center"/>
          </w:tcPr>
          <w:p w14:paraId="7F884FE0" w14:textId="77777777" w:rsidR="00D40A0F" w:rsidRPr="000B2C3F" w:rsidRDefault="00D40A0F" w:rsidP="00EB2FF1">
            <w:pPr>
              <w:jc w:val="center"/>
              <w:rPr>
                <w:szCs w:val="24"/>
              </w:rPr>
            </w:pPr>
            <w:r w:rsidRPr="000B2C3F">
              <w:rPr>
                <w:szCs w:val="24"/>
              </w:rPr>
              <w:t>masės %</w:t>
            </w:r>
          </w:p>
        </w:tc>
        <w:tc>
          <w:tcPr>
            <w:tcW w:w="1984" w:type="dxa"/>
            <w:tcBorders>
              <w:left w:val="single" w:sz="4" w:space="0" w:color="auto"/>
              <w:right w:val="single" w:sz="4" w:space="0" w:color="auto"/>
            </w:tcBorders>
            <w:vAlign w:val="center"/>
          </w:tcPr>
          <w:p w14:paraId="2B6D3A04" w14:textId="77777777" w:rsidR="00D40A0F" w:rsidRPr="000B2C3F" w:rsidRDefault="00D40A0F" w:rsidP="00EB2FF1">
            <w:pPr>
              <w:jc w:val="center"/>
              <w:rPr>
                <w:szCs w:val="24"/>
              </w:rPr>
            </w:pPr>
            <w:r w:rsidRPr="000B2C3F">
              <w:rPr>
                <w:szCs w:val="24"/>
              </w:rPr>
              <w:t>3–8</w:t>
            </w:r>
          </w:p>
        </w:tc>
      </w:tr>
      <w:tr w:rsidR="00D40A0F" w:rsidRPr="000B2C3F" w14:paraId="76C0149F" w14:textId="77777777" w:rsidTr="00EB2FF1">
        <w:trPr>
          <w:cantSplit/>
          <w:trHeight w:val="190"/>
          <w:jc w:val="center"/>
        </w:trPr>
        <w:tc>
          <w:tcPr>
            <w:tcW w:w="5665" w:type="dxa"/>
            <w:tcBorders>
              <w:left w:val="single" w:sz="4" w:space="0" w:color="auto"/>
              <w:bottom w:val="single" w:sz="4" w:space="0" w:color="auto"/>
              <w:right w:val="single" w:sz="4" w:space="0" w:color="auto"/>
            </w:tcBorders>
            <w:vAlign w:val="center"/>
          </w:tcPr>
          <w:p w14:paraId="6BEA163C" w14:textId="77777777" w:rsidR="00D40A0F" w:rsidRPr="000B2C3F" w:rsidRDefault="00D40A0F" w:rsidP="00EB2FF1">
            <w:pPr>
              <w:rPr>
                <w:szCs w:val="24"/>
              </w:rPr>
            </w:pPr>
            <w:r w:rsidRPr="000B2C3F">
              <w:rPr>
                <w:szCs w:val="24"/>
              </w:rPr>
              <w:t>0,063 mm</w:t>
            </w:r>
          </w:p>
        </w:tc>
        <w:tc>
          <w:tcPr>
            <w:tcW w:w="851" w:type="dxa"/>
            <w:tcBorders>
              <w:left w:val="single" w:sz="4" w:space="0" w:color="auto"/>
              <w:bottom w:val="single" w:sz="4" w:space="0" w:color="auto"/>
              <w:right w:val="single" w:sz="4" w:space="0" w:color="auto"/>
            </w:tcBorders>
            <w:vAlign w:val="center"/>
          </w:tcPr>
          <w:p w14:paraId="0E63D9AF" w14:textId="77777777" w:rsidR="00D40A0F" w:rsidRPr="000B2C3F" w:rsidRDefault="00D40A0F" w:rsidP="00EB2FF1">
            <w:pPr>
              <w:jc w:val="center"/>
              <w:rPr>
                <w:szCs w:val="24"/>
              </w:rPr>
            </w:pPr>
          </w:p>
        </w:tc>
        <w:tc>
          <w:tcPr>
            <w:tcW w:w="1134" w:type="dxa"/>
            <w:tcBorders>
              <w:left w:val="single" w:sz="4" w:space="0" w:color="auto"/>
              <w:bottom w:val="single" w:sz="4" w:space="0" w:color="auto"/>
              <w:right w:val="single" w:sz="4" w:space="0" w:color="auto"/>
            </w:tcBorders>
            <w:vAlign w:val="center"/>
          </w:tcPr>
          <w:p w14:paraId="27A2D8FB" w14:textId="77777777" w:rsidR="00D40A0F" w:rsidRPr="000B2C3F" w:rsidRDefault="00D40A0F" w:rsidP="00EB2FF1">
            <w:pPr>
              <w:jc w:val="center"/>
              <w:rPr>
                <w:szCs w:val="24"/>
              </w:rPr>
            </w:pPr>
            <w:r w:rsidRPr="000B2C3F">
              <w:rPr>
                <w:szCs w:val="24"/>
              </w:rPr>
              <w:t>masės %</w:t>
            </w:r>
          </w:p>
        </w:tc>
        <w:tc>
          <w:tcPr>
            <w:tcW w:w="1984" w:type="dxa"/>
            <w:tcBorders>
              <w:left w:val="single" w:sz="4" w:space="0" w:color="auto"/>
              <w:bottom w:val="single" w:sz="4" w:space="0" w:color="auto"/>
              <w:right w:val="single" w:sz="4" w:space="0" w:color="auto"/>
            </w:tcBorders>
            <w:vAlign w:val="center"/>
          </w:tcPr>
          <w:p w14:paraId="2D6AD6D2" w14:textId="77777777" w:rsidR="00D40A0F" w:rsidRPr="000B2C3F" w:rsidRDefault="00D40A0F" w:rsidP="00EB2FF1">
            <w:pPr>
              <w:jc w:val="center"/>
              <w:rPr>
                <w:szCs w:val="24"/>
              </w:rPr>
            </w:pPr>
            <w:r w:rsidRPr="000B2C3F">
              <w:rPr>
                <w:szCs w:val="24"/>
              </w:rPr>
              <w:t>2–5</w:t>
            </w:r>
          </w:p>
        </w:tc>
      </w:tr>
      <w:tr w:rsidR="00D40A0F" w:rsidRPr="000B2C3F" w14:paraId="2F016E59" w14:textId="77777777" w:rsidTr="00EB2FF1">
        <w:trPr>
          <w:cantSplit/>
          <w:trHeight w:val="404"/>
          <w:jc w:val="center"/>
        </w:trPr>
        <w:tc>
          <w:tcPr>
            <w:tcW w:w="5665" w:type="dxa"/>
            <w:tcBorders>
              <w:top w:val="single" w:sz="4" w:space="0" w:color="auto"/>
              <w:left w:val="single" w:sz="4" w:space="0" w:color="auto"/>
              <w:bottom w:val="single" w:sz="4" w:space="0" w:color="auto"/>
              <w:right w:val="single" w:sz="4" w:space="0" w:color="auto"/>
            </w:tcBorders>
            <w:vAlign w:val="center"/>
          </w:tcPr>
          <w:p w14:paraId="41E40BE7" w14:textId="77777777" w:rsidR="00D40A0F" w:rsidRPr="000B2C3F" w:rsidRDefault="00D40A0F" w:rsidP="00EB2FF1">
            <w:pPr>
              <w:rPr>
                <w:szCs w:val="24"/>
              </w:rPr>
            </w:pPr>
            <w:r w:rsidRPr="000B2C3F">
              <w:rPr>
                <w:szCs w:val="24"/>
              </w:rPr>
              <w:t>* neprivalomasis sietas</w:t>
            </w:r>
          </w:p>
        </w:tc>
        <w:tc>
          <w:tcPr>
            <w:tcW w:w="851" w:type="dxa"/>
            <w:tcBorders>
              <w:top w:val="single" w:sz="4" w:space="0" w:color="auto"/>
              <w:left w:val="single" w:sz="4" w:space="0" w:color="auto"/>
              <w:bottom w:val="single" w:sz="4" w:space="0" w:color="auto"/>
              <w:right w:val="single" w:sz="4" w:space="0" w:color="auto"/>
            </w:tcBorders>
            <w:vAlign w:val="center"/>
          </w:tcPr>
          <w:p w14:paraId="64A9655F" w14:textId="77777777" w:rsidR="00D40A0F" w:rsidRPr="000B2C3F" w:rsidRDefault="00D40A0F" w:rsidP="00EB2FF1">
            <w:pPr>
              <w:jc w:val="center"/>
              <w:rPr>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1A2E027" w14:textId="77777777" w:rsidR="00D40A0F" w:rsidRPr="000B2C3F" w:rsidRDefault="00D40A0F" w:rsidP="00EB2FF1">
            <w:pPr>
              <w:jc w:val="center"/>
              <w:rPr>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707E0E8F" w14:textId="77777777" w:rsidR="00D40A0F" w:rsidRPr="000B2C3F" w:rsidRDefault="00D40A0F" w:rsidP="00EB2FF1">
            <w:pPr>
              <w:jc w:val="center"/>
              <w:rPr>
                <w:szCs w:val="24"/>
              </w:rPr>
            </w:pPr>
          </w:p>
        </w:tc>
      </w:tr>
      <w:tr w:rsidR="00D40A0F" w:rsidRPr="000B2C3F" w14:paraId="6C13E355" w14:textId="77777777" w:rsidTr="00EB2FF1">
        <w:trPr>
          <w:cantSplit/>
          <w:trHeight w:val="590"/>
          <w:jc w:val="center"/>
        </w:trPr>
        <w:tc>
          <w:tcPr>
            <w:tcW w:w="5665" w:type="dxa"/>
            <w:tcBorders>
              <w:top w:val="single" w:sz="4" w:space="0" w:color="auto"/>
              <w:left w:val="single" w:sz="4" w:space="0" w:color="auto"/>
              <w:bottom w:val="single" w:sz="4" w:space="0" w:color="auto"/>
              <w:right w:val="single" w:sz="4" w:space="0" w:color="auto"/>
            </w:tcBorders>
            <w:vAlign w:val="center"/>
          </w:tcPr>
          <w:p w14:paraId="64F32379" w14:textId="77777777" w:rsidR="00D40A0F" w:rsidRPr="000B2C3F" w:rsidRDefault="00D40A0F" w:rsidP="00EB2FF1">
            <w:pPr>
              <w:jc w:val="left"/>
              <w:rPr>
                <w:szCs w:val="24"/>
              </w:rPr>
            </w:pPr>
            <w:r w:rsidRPr="000B2C3F">
              <w:rPr>
                <w:szCs w:val="24"/>
              </w:rPr>
              <w:t xml:space="preserve">Stambios mineralinės medžiagos atsparumas poliruojamumui </w:t>
            </w:r>
          </w:p>
        </w:tc>
        <w:tc>
          <w:tcPr>
            <w:tcW w:w="851" w:type="dxa"/>
            <w:tcBorders>
              <w:top w:val="single" w:sz="4" w:space="0" w:color="auto"/>
              <w:left w:val="single" w:sz="4" w:space="0" w:color="auto"/>
              <w:bottom w:val="single" w:sz="4" w:space="0" w:color="auto"/>
              <w:right w:val="single" w:sz="4" w:space="0" w:color="auto"/>
            </w:tcBorders>
            <w:vAlign w:val="center"/>
          </w:tcPr>
          <w:p w14:paraId="5EA4BC4F" w14:textId="77777777" w:rsidR="00D40A0F" w:rsidRPr="000B2C3F" w:rsidRDefault="00D40A0F" w:rsidP="00EB2FF1">
            <w:pPr>
              <w:jc w:val="center"/>
              <w:rPr>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0D91D5B" w14:textId="77777777" w:rsidR="00D40A0F" w:rsidRPr="000B2C3F" w:rsidRDefault="00D40A0F" w:rsidP="00EB2FF1">
            <w:pPr>
              <w:jc w:val="center"/>
              <w:rPr>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54481329" w14:textId="77777777" w:rsidR="00D40A0F" w:rsidRPr="000B2C3F" w:rsidRDefault="00D40A0F" w:rsidP="00EB2FF1">
            <w:pPr>
              <w:jc w:val="center"/>
              <w:rPr>
                <w:szCs w:val="24"/>
              </w:rPr>
            </w:pPr>
            <w:r w:rsidRPr="000B2C3F">
              <w:rPr>
                <w:i/>
                <w:iCs/>
                <w:szCs w:val="24"/>
              </w:rPr>
              <w:t>PSV</w:t>
            </w:r>
            <w:r w:rsidRPr="000B2C3F">
              <w:rPr>
                <w:szCs w:val="24"/>
                <w:vertAlign w:val="subscript"/>
              </w:rPr>
              <w:t>44</w:t>
            </w:r>
            <w:r w:rsidRPr="000B2C3F">
              <w:rPr>
                <w:szCs w:val="24"/>
              </w:rPr>
              <w:t xml:space="preserve">; </w:t>
            </w:r>
            <w:r w:rsidRPr="000B2C3F">
              <w:rPr>
                <w:i/>
                <w:iCs/>
                <w:szCs w:val="24"/>
              </w:rPr>
              <w:t>PSV</w:t>
            </w:r>
            <w:r w:rsidRPr="000B2C3F">
              <w:rPr>
                <w:szCs w:val="24"/>
                <w:vertAlign w:val="subscript"/>
              </w:rPr>
              <w:t>dek.</w:t>
            </w:r>
            <w:r w:rsidRPr="000B2C3F">
              <w:rPr>
                <w:szCs w:val="24"/>
              </w:rPr>
              <w:t>(48)</w:t>
            </w:r>
          </w:p>
        </w:tc>
      </w:tr>
      <w:tr w:rsidR="00D40A0F" w:rsidRPr="000B2C3F" w14:paraId="6415F773" w14:textId="77777777" w:rsidTr="00EB2FF1">
        <w:trPr>
          <w:cantSplit/>
          <w:trHeight w:val="389"/>
          <w:jc w:val="center"/>
        </w:trPr>
        <w:tc>
          <w:tcPr>
            <w:tcW w:w="5665" w:type="dxa"/>
            <w:tcBorders>
              <w:top w:val="single" w:sz="4" w:space="0" w:color="auto"/>
              <w:left w:val="single" w:sz="4" w:space="0" w:color="auto"/>
              <w:bottom w:val="single" w:sz="4" w:space="0" w:color="auto"/>
              <w:right w:val="single" w:sz="4" w:space="0" w:color="auto"/>
            </w:tcBorders>
            <w:vAlign w:val="center"/>
          </w:tcPr>
          <w:p w14:paraId="5205331B" w14:textId="77777777" w:rsidR="00D40A0F" w:rsidRPr="000B2C3F" w:rsidRDefault="00D40A0F" w:rsidP="00EB2FF1">
            <w:pPr>
              <w:jc w:val="left"/>
              <w:rPr>
                <w:szCs w:val="24"/>
              </w:rPr>
            </w:pPr>
            <w:r w:rsidRPr="000B2C3F">
              <w:rPr>
                <w:szCs w:val="24"/>
              </w:rPr>
              <w:t>Atsparumas šaldymui ir atšildymui</w:t>
            </w:r>
          </w:p>
        </w:tc>
        <w:tc>
          <w:tcPr>
            <w:tcW w:w="851" w:type="dxa"/>
            <w:tcBorders>
              <w:top w:val="single" w:sz="4" w:space="0" w:color="auto"/>
              <w:left w:val="single" w:sz="4" w:space="0" w:color="auto"/>
              <w:bottom w:val="single" w:sz="4" w:space="0" w:color="auto"/>
              <w:right w:val="single" w:sz="4" w:space="0" w:color="auto"/>
            </w:tcBorders>
            <w:vAlign w:val="center"/>
          </w:tcPr>
          <w:p w14:paraId="2C867D22" w14:textId="77777777" w:rsidR="00D40A0F" w:rsidRPr="000B2C3F" w:rsidRDefault="00D40A0F" w:rsidP="00EB2FF1">
            <w:pPr>
              <w:jc w:val="center"/>
              <w:rPr>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E7B5186" w14:textId="77777777" w:rsidR="00D40A0F" w:rsidRPr="000B2C3F" w:rsidRDefault="00D40A0F" w:rsidP="00EB2FF1">
            <w:pPr>
              <w:jc w:val="center"/>
              <w:rPr>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1BF36928" w14:textId="77777777" w:rsidR="00D40A0F" w:rsidRPr="000B2C3F" w:rsidRDefault="00D40A0F" w:rsidP="00EB2FF1">
            <w:pPr>
              <w:jc w:val="center"/>
              <w:rPr>
                <w:szCs w:val="24"/>
              </w:rPr>
            </w:pPr>
            <w:r w:rsidRPr="000B2C3F">
              <w:rPr>
                <w:i/>
                <w:iCs/>
                <w:szCs w:val="24"/>
              </w:rPr>
              <w:t>F</w:t>
            </w:r>
            <w:r w:rsidRPr="000B2C3F">
              <w:rPr>
                <w:szCs w:val="24"/>
                <w:vertAlign w:val="subscript"/>
              </w:rPr>
              <w:t>1;</w:t>
            </w:r>
            <w:r w:rsidRPr="000B2C3F">
              <w:rPr>
                <w:i/>
                <w:iCs/>
                <w:szCs w:val="24"/>
              </w:rPr>
              <w:t xml:space="preserve"> F</w:t>
            </w:r>
            <w:r w:rsidRPr="000B2C3F">
              <w:rPr>
                <w:szCs w:val="24"/>
                <w:vertAlign w:val="subscript"/>
              </w:rPr>
              <w:t>2</w:t>
            </w:r>
          </w:p>
        </w:tc>
      </w:tr>
    </w:tbl>
    <w:p w14:paraId="39C2E167" w14:textId="77777777" w:rsidR="00D40A0F" w:rsidRPr="000B2C3F" w:rsidRDefault="00D40A0F" w:rsidP="00D40A0F">
      <w:pPr>
        <w:rPr>
          <w:szCs w:val="24"/>
          <w:highlight w:val="magenta"/>
        </w:rPr>
      </w:pPr>
    </w:p>
    <w:p w14:paraId="66F6EC1B" w14:textId="77777777" w:rsidR="00D40A0F" w:rsidRPr="000B2C3F" w:rsidRDefault="00D40A0F" w:rsidP="00D40A0F">
      <w:pPr>
        <w:pStyle w:val="2Sutrauka"/>
        <w:rPr>
          <w:szCs w:val="24"/>
          <w:u w:val="single"/>
        </w:rPr>
      </w:pPr>
      <w:r w:rsidRPr="000B2C3F">
        <w:rPr>
          <w:szCs w:val="24"/>
          <w:u w:val="single"/>
        </w:rPr>
        <w:t>Rišiklis:</w:t>
      </w:r>
    </w:p>
    <w:p w14:paraId="29CCA459" w14:textId="77777777" w:rsidR="00D40A0F" w:rsidRPr="000B2C3F" w:rsidRDefault="00D40A0F" w:rsidP="00D40A0F">
      <w:pPr>
        <w:pStyle w:val="2Sutrauka"/>
        <w:rPr>
          <w:szCs w:val="24"/>
        </w:rPr>
      </w:pPr>
      <w:r w:rsidRPr="000B2C3F">
        <w:rPr>
          <w:szCs w:val="24"/>
        </w:rPr>
        <w:t>Naudojamos bituminės emulsijos turi atitikti standarto LST EN 13808 arba lygiaverčio reikalavimus.</w:t>
      </w:r>
    </w:p>
    <w:p w14:paraId="2AC9AA53" w14:textId="77777777" w:rsidR="00D40A0F" w:rsidRPr="000B2C3F" w:rsidRDefault="00D40A0F" w:rsidP="00D40A0F">
      <w:pPr>
        <w:pStyle w:val="2Sutrauka"/>
        <w:rPr>
          <w:szCs w:val="24"/>
        </w:rPr>
      </w:pPr>
      <w:r w:rsidRPr="000B2C3F">
        <w:rPr>
          <w:szCs w:val="24"/>
        </w:rPr>
        <w:t>Naudojamas kelių bitumas turi atitikti standarto LST EN 12591 arba lygiaverčio reikalavimus.</w:t>
      </w:r>
    </w:p>
    <w:p w14:paraId="1597EA47" w14:textId="77777777" w:rsidR="00D40A0F" w:rsidRPr="000B2C3F" w:rsidRDefault="00D40A0F" w:rsidP="00D40A0F">
      <w:pPr>
        <w:pStyle w:val="2Sutrauka"/>
        <w:rPr>
          <w:szCs w:val="24"/>
        </w:rPr>
      </w:pPr>
      <w:r w:rsidRPr="000B2C3F">
        <w:rPr>
          <w:szCs w:val="24"/>
        </w:rPr>
        <w:t>Rišiklio rūšis ir markė nurodyta 5.4.9.2.1 lentelėje „Reikalavimai mineralinių medžiagų mišiniams“.</w:t>
      </w:r>
    </w:p>
    <w:p w14:paraId="00035B25" w14:textId="77777777" w:rsidR="00D40A0F" w:rsidRPr="000B2C3F" w:rsidRDefault="00D40A0F" w:rsidP="00D40A0F">
      <w:pPr>
        <w:pStyle w:val="2Sutrauka"/>
        <w:rPr>
          <w:szCs w:val="24"/>
        </w:rPr>
      </w:pPr>
      <w:r w:rsidRPr="000B2C3F">
        <w:rPr>
          <w:szCs w:val="24"/>
        </w:rPr>
        <w:t>Kito tipo rišikliai gali būti naudojami tik suderinus su užsakovu.</w:t>
      </w:r>
    </w:p>
    <w:p w14:paraId="1BCC5A82" w14:textId="77777777" w:rsidR="00D40A0F" w:rsidRPr="000B2C3F" w:rsidRDefault="00D40A0F" w:rsidP="00D40A0F">
      <w:pPr>
        <w:pStyle w:val="2Sutrauka"/>
        <w:rPr>
          <w:szCs w:val="24"/>
        </w:rPr>
      </w:pPr>
      <w:r w:rsidRPr="000B2C3F">
        <w:rPr>
          <w:szCs w:val="24"/>
        </w:rPr>
        <w:t>Rišiklio norma gali būti koreguojama pagal faktorius nurodytus 5.4.9.2.3 lentelėje „Rišiklio normos koregavimo faktoriai“.</w:t>
      </w:r>
    </w:p>
    <w:p w14:paraId="09B8EC52" w14:textId="77777777" w:rsidR="00D40A0F" w:rsidRPr="000B2C3F" w:rsidRDefault="00D40A0F" w:rsidP="00D40A0F">
      <w:pPr>
        <w:ind w:firstLine="567"/>
        <w:rPr>
          <w:szCs w:val="24"/>
        </w:rPr>
      </w:pPr>
    </w:p>
    <w:p w14:paraId="05524123" w14:textId="1B1277DE" w:rsidR="00D40A0F" w:rsidRPr="000B2C3F" w:rsidRDefault="00D40A0F" w:rsidP="006D0766">
      <w:pPr>
        <w:pStyle w:val="Lentelsnumeravimas"/>
        <w:numPr>
          <w:ilvl w:val="0"/>
          <w:numId w:val="0"/>
        </w:numPr>
        <w:spacing w:before="240" w:after="120"/>
        <w:rPr>
          <w:b/>
          <w:sz w:val="24"/>
          <w:szCs w:val="24"/>
        </w:rPr>
      </w:pPr>
      <w:r w:rsidRPr="000B2C3F">
        <w:rPr>
          <w:b/>
          <w:sz w:val="24"/>
          <w:szCs w:val="24"/>
        </w:rPr>
        <w:t>5.4.</w:t>
      </w:r>
      <w:r w:rsidR="006D0766" w:rsidRPr="000B2C3F">
        <w:rPr>
          <w:b/>
          <w:sz w:val="24"/>
          <w:szCs w:val="24"/>
        </w:rPr>
        <w:t>3</w:t>
      </w:r>
      <w:r w:rsidRPr="000B2C3F">
        <w:rPr>
          <w:b/>
          <w:sz w:val="24"/>
          <w:szCs w:val="24"/>
        </w:rPr>
        <w:t>.</w:t>
      </w:r>
      <w:r w:rsidR="006D0766" w:rsidRPr="000B2C3F">
        <w:rPr>
          <w:b/>
          <w:sz w:val="24"/>
          <w:szCs w:val="24"/>
        </w:rPr>
        <w:t>6</w:t>
      </w:r>
      <w:r w:rsidRPr="000B2C3F">
        <w:rPr>
          <w:b/>
          <w:sz w:val="24"/>
          <w:szCs w:val="24"/>
        </w:rPr>
        <w:t>.3 lentelė. Rišiklio normos koregavimo faktoriai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2"/>
        <w:gridCol w:w="2712"/>
      </w:tblGrid>
      <w:tr w:rsidR="00D40A0F" w:rsidRPr="000B2C3F" w14:paraId="56C1709E" w14:textId="77777777" w:rsidTr="006D0766">
        <w:trPr>
          <w:trHeight w:val="425"/>
          <w:tblHeader/>
          <w:jc w:val="center"/>
        </w:trPr>
        <w:tc>
          <w:tcPr>
            <w:tcW w:w="6922" w:type="dxa"/>
            <w:vAlign w:val="center"/>
          </w:tcPr>
          <w:p w14:paraId="3F999AA8" w14:textId="77777777" w:rsidR="00D40A0F" w:rsidRPr="000B2C3F" w:rsidRDefault="00D40A0F" w:rsidP="006D0766">
            <w:pPr>
              <w:ind w:left="-115"/>
              <w:jc w:val="center"/>
              <w:rPr>
                <w:b/>
                <w:szCs w:val="24"/>
              </w:rPr>
            </w:pPr>
            <w:r w:rsidRPr="000B2C3F">
              <w:rPr>
                <w:b/>
                <w:szCs w:val="24"/>
              </w:rPr>
              <w:t>Faktorius</w:t>
            </w:r>
          </w:p>
        </w:tc>
        <w:tc>
          <w:tcPr>
            <w:tcW w:w="2712" w:type="dxa"/>
            <w:vAlign w:val="center"/>
          </w:tcPr>
          <w:p w14:paraId="02CEE8B1" w14:textId="77777777" w:rsidR="00D40A0F" w:rsidRPr="000B2C3F" w:rsidRDefault="00D40A0F" w:rsidP="00EB2FF1">
            <w:pPr>
              <w:jc w:val="center"/>
              <w:rPr>
                <w:b/>
                <w:szCs w:val="24"/>
              </w:rPr>
            </w:pPr>
            <w:r w:rsidRPr="000B2C3F">
              <w:rPr>
                <w:b/>
                <w:szCs w:val="24"/>
              </w:rPr>
              <w:t>Korekcija, kg/m</w:t>
            </w:r>
            <w:r w:rsidRPr="000B2C3F">
              <w:rPr>
                <w:b/>
                <w:szCs w:val="24"/>
                <w:vertAlign w:val="superscript"/>
              </w:rPr>
              <w:t>2</w:t>
            </w:r>
          </w:p>
        </w:tc>
      </w:tr>
      <w:tr w:rsidR="00D40A0F" w:rsidRPr="000B2C3F" w14:paraId="108BF65B" w14:textId="77777777" w:rsidTr="006D0766">
        <w:trPr>
          <w:trHeight w:val="416"/>
          <w:jc w:val="center"/>
        </w:trPr>
        <w:tc>
          <w:tcPr>
            <w:tcW w:w="6922" w:type="dxa"/>
            <w:vAlign w:val="center"/>
          </w:tcPr>
          <w:p w14:paraId="560A3E95" w14:textId="77777777" w:rsidR="00D40A0F" w:rsidRPr="000B2C3F" w:rsidRDefault="00D40A0F" w:rsidP="00EB2FF1">
            <w:pPr>
              <w:jc w:val="left"/>
              <w:rPr>
                <w:szCs w:val="24"/>
              </w:rPr>
            </w:pPr>
            <w:r w:rsidRPr="000B2C3F">
              <w:rPr>
                <w:szCs w:val="24"/>
              </w:rPr>
              <w:t>Ruožai su stačiomis įkalnėmis</w:t>
            </w:r>
          </w:p>
        </w:tc>
        <w:tc>
          <w:tcPr>
            <w:tcW w:w="2712" w:type="dxa"/>
            <w:vAlign w:val="center"/>
          </w:tcPr>
          <w:p w14:paraId="620FBB29" w14:textId="77777777" w:rsidR="00D40A0F" w:rsidRPr="000B2C3F" w:rsidRDefault="00D40A0F" w:rsidP="00EB2FF1">
            <w:pPr>
              <w:jc w:val="center"/>
              <w:rPr>
                <w:szCs w:val="24"/>
              </w:rPr>
            </w:pPr>
            <w:r w:rsidRPr="000B2C3F">
              <w:rPr>
                <w:szCs w:val="24"/>
              </w:rPr>
              <w:t>–0,1</w:t>
            </w:r>
          </w:p>
        </w:tc>
      </w:tr>
      <w:tr w:rsidR="00D40A0F" w:rsidRPr="000B2C3F" w14:paraId="37DFC797" w14:textId="77777777" w:rsidTr="006D0766">
        <w:trPr>
          <w:trHeight w:val="421"/>
          <w:jc w:val="center"/>
        </w:trPr>
        <w:tc>
          <w:tcPr>
            <w:tcW w:w="6922" w:type="dxa"/>
            <w:vAlign w:val="center"/>
          </w:tcPr>
          <w:p w14:paraId="6476A818" w14:textId="77777777" w:rsidR="00D40A0F" w:rsidRPr="000B2C3F" w:rsidRDefault="00D40A0F" w:rsidP="00EB2FF1">
            <w:pPr>
              <w:jc w:val="left"/>
              <w:rPr>
                <w:szCs w:val="24"/>
              </w:rPr>
            </w:pPr>
            <w:r w:rsidRPr="000B2C3F">
              <w:rPr>
                <w:szCs w:val="24"/>
              </w:rPr>
              <w:t>Ruožai, intensyviai veikiami saulės šviesos</w:t>
            </w:r>
          </w:p>
        </w:tc>
        <w:tc>
          <w:tcPr>
            <w:tcW w:w="2712" w:type="dxa"/>
            <w:vAlign w:val="center"/>
          </w:tcPr>
          <w:p w14:paraId="371B92E9" w14:textId="77777777" w:rsidR="00D40A0F" w:rsidRPr="000B2C3F" w:rsidRDefault="00D40A0F" w:rsidP="00EB2FF1">
            <w:pPr>
              <w:jc w:val="center"/>
              <w:rPr>
                <w:szCs w:val="24"/>
              </w:rPr>
            </w:pPr>
            <w:r w:rsidRPr="000B2C3F">
              <w:rPr>
                <w:szCs w:val="24"/>
              </w:rPr>
              <w:t>–0,1</w:t>
            </w:r>
          </w:p>
        </w:tc>
      </w:tr>
      <w:tr w:rsidR="00D40A0F" w:rsidRPr="000B2C3F" w14:paraId="17A4515F" w14:textId="77777777" w:rsidTr="006D0766">
        <w:trPr>
          <w:trHeight w:val="413"/>
          <w:jc w:val="center"/>
        </w:trPr>
        <w:tc>
          <w:tcPr>
            <w:tcW w:w="6922" w:type="dxa"/>
            <w:vAlign w:val="center"/>
          </w:tcPr>
          <w:p w14:paraId="1EF8C89E" w14:textId="77777777" w:rsidR="00D40A0F" w:rsidRPr="000B2C3F" w:rsidRDefault="00D40A0F" w:rsidP="00EB2FF1">
            <w:pPr>
              <w:jc w:val="left"/>
              <w:rPr>
                <w:szCs w:val="24"/>
              </w:rPr>
            </w:pPr>
            <w:r w:rsidRPr="000B2C3F">
              <w:rPr>
                <w:szCs w:val="24"/>
              </w:rPr>
              <w:t>Ruožai, esantys šešėlių vietose</w:t>
            </w:r>
          </w:p>
        </w:tc>
        <w:tc>
          <w:tcPr>
            <w:tcW w:w="2712" w:type="dxa"/>
            <w:vAlign w:val="center"/>
          </w:tcPr>
          <w:p w14:paraId="49352A4B" w14:textId="77777777" w:rsidR="00D40A0F" w:rsidRPr="000B2C3F" w:rsidRDefault="00D40A0F" w:rsidP="00EB2FF1">
            <w:pPr>
              <w:jc w:val="center"/>
              <w:rPr>
                <w:szCs w:val="24"/>
              </w:rPr>
            </w:pPr>
            <w:r w:rsidRPr="000B2C3F">
              <w:rPr>
                <w:szCs w:val="24"/>
              </w:rPr>
              <w:t>+0,1</w:t>
            </w:r>
          </w:p>
        </w:tc>
      </w:tr>
    </w:tbl>
    <w:p w14:paraId="15D25FFD" w14:textId="77777777" w:rsidR="00D40A0F" w:rsidRPr="000B2C3F" w:rsidRDefault="00D40A0F" w:rsidP="006D0766">
      <w:pPr>
        <w:pStyle w:val="Antrat4"/>
        <w:keepNext/>
        <w:ind w:left="0"/>
        <w:rPr>
          <w:szCs w:val="24"/>
        </w:rPr>
      </w:pPr>
      <w:r w:rsidRPr="000B2C3F">
        <w:rPr>
          <w:szCs w:val="24"/>
        </w:rPr>
        <w:t>Reikalavimai statybos darbams ir kokybės kontrolei</w:t>
      </w:r>
    </w:p>
    <w:p w14:paraId="42B92269" w14:textId="77777777" w:rsidR="00D40A0F" w:rsidRPr="000B2C3F" w:rsidRDefault="00D40A0F" w:rsidP="00D40A0F">
      <w:pPr>
        <w:pStyle w:val="2Sutrauka"/>
        <w:keepNext/>
        <w:rPr>
          <w:szCs w:val="24"/>
          <w:u w:val="single"/>
        </w:rPr>
      </w:pPr>
      <w:r w:rsidRPr="000B2C3F">
        <w:rPr>
          <w:szCs w:val="24"/>
          <w:u w:val="single"/>
        </w:rPr>
        <w:t>Darbų atlikimas:</w:t>
      </w:r>
    </w:p>
    <w:p w14:paraId="5369E425" w14:textId="77777777" w:rsidR="00D40A0F" w:rsidRPr="000B2C3F" w:rsidRDefault="00D40A0F" w:rsidP="00D40A0F">
      <w:pPr>
        <w:pStyle w:val="2Sutrauka"/>
        <w:keepNext/>
        <w:rPr>
          <w:szCs w:val="24"/>
        </w:rPr>
      </w:pPr>
      <w:r w:rsidRPr="000B2C3F">
        <w:rPr>
          <w:szCs w:val="24"/>
        </w:rPr>
        <w:t>Skaldos pagrindo sluoksnio paviršius turi būti drėgnas, tačiau neturi būti laisvo vandens. Paviršiaus temperatūra turi būti aukštesnė negu +5 ºC.</w:t>
      </w:r>
    </w:p>
    <w:p w14:paraId="20623CA8" w14:textId="77777777" w:rsidR="00D40A0F" w:rsidRPr="000B2C3F" w:rsidRDefault="00D40A0F" w:rsidP="00D40A0F">
      <w:pPr>
        <w:pStyle w:val="2Sutrauka"/>
        <w:rPr>
          <w:szCs w:val="24"/>
        </w:rPr>
      </w:pPr>
      <w:r w:rsidRPr="000B2C3F">
        <w:rPr>
          <w:szCs w:val="24"/>
        </w:rPr>
        <w:t>Nustatytas bituminės emulsijos kiekis skleidžiamas skleistuvu. Bituminės emulsijos temperatūra skleidimo metu turi būti (50–70) ºC. Esant bituminės emulsijos nutekėjimui, turi būti naudojamas tirštiklis.</w:t>
      </w:r>
    </w:p>
    <w:p w14:paraId="73BDAB01" w14:textId="77777777" w:rsidR="00D40A0F" w:rsidRPr="000B2C3F" w:rsidRDefault="00D40A0F" w:rsidP="00D40A0F">
      <w:pPr>
        <w:pStyle w:val="2Sutrauka"/>
        <w:rPr>
          <w:szCs w:val="24"/>
        </w:rPr>
      </w:pPr>
      <w:r w:rsidRPr="000B2C3F">
        <w:rPr>
          <w:szCs w:val="24"/>
        </w:rPr>
        <w:t>Nustatytas mineralinių medžiagų mišinio kiekis paskleidžiamas skleistuvu. Mineralinės medžiagos turi būti drėgnos, bet ne šlapios.</w:t>
      </w:r>
    </w:p>
    <w:p w14:paraId="4E564B7C" w14:textId="77777777" w:rsidR="00D40A0F" w:rsidRDefault="00D40A0F" w:rsidP="00D40A0F">
      <w:pPr>
        <w:pStyle w:val="2Sutrauka"/>
        <w:rPr>
          <w:szCs w:val="24"/>
        </w:rPr>
      </w:pPr>
      <w:r w:rsidRPr="000B2C3F">
        <w:rPr>
          <w:szCs w:val="24"/>
        </w:rPr>
        <w:t>Tankinimas atliekamas iš karto nedelsiant po skaldelės paskleidimo.</w:t>
      </w:r>
    </w:p>
    <w:p w14:paraId="70713511" w14:textId="77777777" w:rsidR="002B28DD" w:rsidRDefault="002B28DD" w:rsidP="00D40A0F">
      <w:pPr>
        <w:pStyle w:val="2Sutrauka"/>
        <w:rPr>
          <w:szCs w:val="24"/>
        </w:rPr>
      </w:pPr>
    </w:p>
    <w:p w14:paraId="24A9E9B7" w14:textId="77777777" w:rsidR="002B28DD" w:rsidRDefault="002B28DD" w:rsidP="00D40A0F">
      <w:pPr>
        <w:pStyle w:val="2Sutrauka"/>
        <w:rPr>
          <w:szCs w:val="24"/>
        </w:rPr>
      </w:pPr>
    </w:p>
    <w:p w14:paraId="58381D50" w14:textId="77777777" w:rsidR="002B28DD" w:rsidRPr="000B2C3F" w:rsidRDefault="002B28DD" w:rsidP="00D40A0F">
      <w:pPr>
        <w:pStyle w:val="2Sutrauka"/>
        <w:rPr>
          <w:szCs w:val="24"/>
        </w:rPr>
      </w:pPr>
    </w:p>
    <w:p w14:paraId="78419DCF" w14:textId="53B03DD0" w:rsidR="00FD216F" w:rsidRPr="000B2C3F" w:rsidRDefault="00FD216F" w:rsidP="00FD216F">
      <w:pPr>
        <w:pStyle w:val="Antrat3"/>
        <w:ind w:left="0"/>
        <w:rPr>
          <w:szCs w:val="24"/>
        </w:rPr>
      </w:pPr>
      <w:bookmarkStart w:id="149" w:name="_Toc172634827"/>
      <w:r w:rsidRPr="000B2C3F">
        <w:rPr>
          <w:szCs w:val="24"/>
        </w:rPr>
        <w:lastRenderedPageBreak/>
        <w:t>Betono bordiūrai</w:t>
      </w:r>
      <w:bookmarkEnd w:id="149"/>
    </w:p>
    <w:p w14:paraId="629A4DB5" w14:textId="77777777" w:rsidR="00FD216F" w:rsidRPr="000B2C3F" w:rsidRDefault="00FD216F" w:rsidP="00FD216F">
      <w:pPr>
        <w:widowControl w:val="0"/>
        <w:ind w:firstLine="567"/>
        <w:rPr>
          <w:szCs w:val="24"/>
          <w:lang w:eastAsia="en-US"/>
        </w:rPr>
      </w:pPr>
      <w:r w:rsidRPr="000B2C3F">
        <w:rPr>
          <w:szCs w:val="24"/>
          <w:lang w:eastAsia="en-US"/>
        </w:rPr>
        <w:t>Betoniniai bordiūrai turi atitikti standarto LST EN 1340 arba lygiaverčio ir techninių reikalavimų aprašo TRA TRINKELĖS 14 XIV skyriaus reikalavimus. Kelio bordiūrų betono klasė ne mažesnė kaip C30/37, atsparumo šalčiui markė ne mažesnė kaip F200, vandens įgeriamumas ne didesnis kaip 6 proc., dilumas ne didesnis kaip 0,70–0,90 g/cm2. Betoniniai kelio bordiūrai rengiami ant betono, kurio klasė ne mažesnės kaip C12/15. Kontakto vieta tarp kelio ir asfalto dangos sandarinama priklijuojamomis išsilydančiomis sandariklio juostomis. Vejos bordiūrų betono klasė ne mažesnė kaip C25/30, betono pagrindo klasė – ne mažesnė kaip C12/15.</w:t>
      </w:r>
    </w:p>
    <w:p w14:paraId="54A3F5BD" w14:textId="77777777" w:rsidR="00FD216F" w:rsidRPr="000B2C3F" w:rsidRDefault="00FD216F" w:rsidP="00FD216F">
      <w:pPr>
        <w:widowControl w:val="0"/>
        <w:spacing w:line="360" w:lineRule="auto"/>
        <w:ind w:firstLine="567"/>
        <w:rPr>
          <w:szCs w:val="24"/>
        </w:rPr>
      </w:pPr>
      <w:r w:rsidRPr="000B2C3F">
        <w:rPr>
          <w:szCs w:val="24"/>
        </w:rPr>
        <w:t>Betonini</w:t>
      </w:r>
      <w:r w:rsidRPr="000B2C3F">
        <w:rPr>
          <w:rFonts w:eastAsia="TimesNewRomanPSMT"/>
          <w:szCs w:val="24"/>
        </w:rPr>
        <w:t xml:space="preserve">ų </w:t>
      </w:r>
      <w:r w:rsidRPr="000B2C3F">
        <w:rPr>
          <w:szCs w:val="24"/>
        </w:rPr>
        <w:t>bordi</w:t>
      </w:r>
      <w:r w:rsidRPr="000B2C3F">
        <w:rPr>
          <w:rFonts w:eastAsia="TimesNewRomanPSMT"/>
          <w:szCs w:val="24"/>
        </w:rPr>
        <w:t>ū</w:t>
      </w:r>
      <w:r w:rsidRPr="000B2C3F">
        <w:rPr>
          <w:szCs w:val="24"/>
        </w:rPr>
        <w:t>r</w:t>
      </w:r>
      <w:r w:rsidRPr="000B2C3F">
        <w:rPr>
          <w:rFonts w:eastAsia="TimesNewRomanPSMT"/>
          <w:szCs w:val="24"/>
        </w:rPr>
        <w:t xml:space="preserve">ų </w:t>
      </w:r>
      <w:r w:rsidRPr="000B2C3F">
        <w:rPr>
          <w:szCs w:val="24"/>
        </w:rPr>
        <w:t>lenkiamasis stipris turi atitikti reikalavimus.</w:t>
      </w:r>
    </w:p>
    <w:tbl>
      <w:tblPr>
        <w:tblStyle w:val="Lentelstinklelis"/>
        <w:tblW w:w="0" w:type="auto"/>
        <w:tblLook w:val="04A0" w:firstRow="1" w:lastRow="0" w:firstColumn="1" w:lastColumn="0" w:noHBand="0" w:noVBand="1"/>
      </w:tblPr>
      <w:tblGrid>
        <w:gridCol w:w="1483"/>
        <w:gridCol w:w="1602"/>
        <w:gridCol w:w="3748"/>
        <w:gridCol w:w="3078"/>
      </w:tblGrid>
      <w:tr w:rsidR="00FD216F" w:rsidRPr="000B2C3F" w14:paraId="57D25AB8" w14:textId="77777777" w:rsidTr="00EB2FF1">
        <w:tc>
          <w:tcPr>
            <w:tcW w:w="1525" w:type="dxa"/>
            <w:vAlign w:val="center"/>
          </w:tcPr>
          <w:p w14:paraId="31173D76" w14:textId="77777777" w:rsidR="00FD216F" w:rsidRPr="000B2C3F" w:rsidRDefault="00FD216F" w:rsidP="00EB2FF1">
            <w:pPr>
              <w:widowControl w:val="0"/>
              <w:jc w:val="center"/>
              <w:rPr>
                <w:szCs w:val="24"/>
                <w:lang w:eastAsia="en-US"/>
              </w:rPr>
            </w:pPr>
            <w:r w:rsidRPr="000B2C3F">
              <w:rPr>
                <w:szCs w:val="24"/>
              </w:rPr>
              <w:t>Klas</w:t>
            </w:r>
            <w:r w:rsidRPr="000B2C3F">
              <w:rPr>
                <w:rFonts w:eastAsia="TimesNewRomanPSMT"/>
                <w:szCs w:val="24"/>
              </w:rPr>
              <w:t>ė</w:t>
            </w:r>
          </w:p>
        </w:tc>
        <w:tc>
          <w:tcPr>
            <w:tcW w:w="1620" w:type="dxa"/>
            <w:vAlign w:val="center"/>
          </w:tcPr>
          <w:p w14:paraId="639D9DA0" w14:textId="77777777" w:rsidR="00FD216F" w:rsidRPr="000B2C3F" w:rsidRDefault="00FD216F" w:rsidP="00EB2FF1">
            <w:pPr>
              <w:widowControl w:val="0"/>
              <w:jc w:val="center"/>
              <w:rPr>
                <w:szCs w:val="24"/>
                <w:lang w:eastAsia="en-US"/>
              </w:rPr>
            </w:pPr>
            <w:r w:rsidRPr="000B2C3F">
              <w:rPr>
                <w:szCs w:val="24"/>
              </w:rPr>
              <w:t>Žym</w:t>
            </w:r>
            <w:r w:rsidRPr="000B2C3F">
              <w:rPr>
                <w:rFonts w:eastAsia="TimesNewRomanPSMT"/>
                <w:szCs w:val="24"/>
              </w:rPr>
              <w:t>ė</w:t>
            </w:r>
            <w:r w:rsidRPr="000B2C3F">
              <w:rPr>
                <w:szCs w:val="24"/>
              </w:rPr>
              <w:t>jimas</w:t>
            </w:r>
          </w:p>
        </w:tc>
        <w:tc>
          <w:tcPr>
            <w:tcW w:w="3870" w:type="dxa"/>
            <w:vAlign w:val="center"/>
          </w:tcPr>
          <w:p w14:paraId="30B4E116" w14:textId="77777777" w:rsidR="00FD216F" w:rsidRPr="000B2C3F" w:rsidRDefault="00FD216F" w:rsidP="00EB2FF1">
            <w:pPr>
              <w:autoSpaceDE w:val="0"/>
              <w:autoSpaceDN w:val="0"/>
              <w:adjustRightInd w:val="0"/>
              <w:jc w:val="center"/>
              <w:rPr>
                <w:szCs w:val="24"/>
              </w:rPr>
            </w:pPr>
            <w:r w:rsidRPr="000B2C3F">
              <w:rPr>
                <w:szCs w:val="24"/>
              </w:rPr>
              <w:t>Charakteringas lenkiamasis stipris,</w:t>
            </w:r>
          </w:p>
          <w:p w14:paraId="262BDA4B" w14:textId="77777777" w:rsidR="00FD216F" w:rsidRPr="000B2C3F" w:rsidRDefault="00FD216F" w:rsidP="00EB2FF1">
            <w:pPr>
              <w:widowControl w:val="0"/>
              <w:jc w:val="center"/>
              <w:rPr>
                <w:szCs w:val="24"/>
                <w:lang w:eastAsia="en-US"/>
              </w:rPr>
            </w:pPr>
            <w:r w:rsidRPr="000B2C3F">
              <w:rPr>
                <w:szCs w:val="24"/>
              </w:rPr>
              <w:t>MPa</w:t>
            </w:r>
          </w:p>
        </w:tc>
        <w:tc>
          <w:tcPr>
            <w:tcW w:w="3180" w:type="dxa"/>
            <w:vAlign w:val="center"/>
          </w:tcPr>
          <w:p w14:paraId="7B6225CA" w14:textId="77777777" w:rsidR="00FD216F" w:rsidRPr="000B2C3F" w:rsidRDefault="00FD216F" w:rsidP="00EB2FF1">
            <w:pPr>
              <w:autoSpaceDE w:val="0"/>
              <w:autoSpaceDN w:val="0"/>
              <w:adjustRightInd w:val="0"/>
              <w:jc w:val="center"/>
              <w:rPr>
                <w:szCs w:val="24"/>
              </w:rPr>
            </w:pPr>
            <w:r w:rsidRPr="000B2C3F">
              <w:rPr>
                <w:szCs w:val="24"/>
              </w:rPr>
              <w:t>Minimalus lenkiamasis stipris,</w:t>
            </w:r>
          </w:p>
          <w:p w14:paraId="7F50BF93" w14:textId="77777777" w:rsidR="00FD216F" w:rsidRPr="000B2C3F" w:rsidRDefault="00FD216F" w:rsidP="00EB2FF1">
            <w:pPr>
              <w:widowControl w:val="0"/>
              <w:jc w:val="center"/>
              <w:rPr>
                <w:szCs w:val="24"/>
                <w:lang w:eastAsia="en-US"/>
              </w:rPr>
            </w:pPr>
            <w:r w:rsidRPr="000B2C3F">
              <w:rPr>
                <w:szCs w:val="24"/>
              </w:rPr>
              <w:t>MPa</w:t>
            </w:r>
          </w:p>
        </w:tc>
      </w:tr>
      <w:tr w:rsidR="00FD216F" w:rsidRPr="000B2C3F" w14:paraId="13BDE9B5" w14:textId="77777777" w:rsidTr="00EB2FF1">
        <w:tc>
          <w:tcPr>
            <w:tcW w:w="1525" w:type="dxa"/>
            <w:vAlign w:val="center"/>
          </w:tcPr>
          <w:p w14:paraId="3BEF2979" w14:textId="77777777" w:rsidR="00FD216F" w:rsidRPr="000B2C3F" w:rsidRDefault="00FD216F" w:rsidP="00EB2FF1">
            <w:pPr>
              <w:widowControl w:val="0"/>
              <w:jc w:val="center"/>
              <w:rPr>
                <w:szCs w:val="24"/>
                <w:lang w:eastAsia="en-US"/>
              </w:rPr>
            </w:pPr>
            <w:r w:rsidRPr="000B2C3F">
              <w:rPr>
                <w:szCs w:val="24"/>
                <w:lang w:eastAsia="en-US"/>
              </w:rPr>
              <w:t>2</w:t>
            </w:r>
          </w:p>
        </w:tc>
        <w:tc>
          <w:tcPr>
            <w:tcW w:w="1620" w:type="dxa"/>
            <w:vAlign w:val="center"/>
          </w:tcPr>
          <w:p w14:paraId="6116DE9F" w14:textId="77777777" w:rsidR="00FD216F" w:rsidRPr="000B2C3F" w:rsidRDefault="00FD216F" w:rsidP="00EB2FF1">
            <w:pPr>
              <w:widowControl w:val="0"/>
              <w:jc w:val="center"/>
              <w:rPr>
                <w:szCs w:val="24"/>
                <w:lang w:eastAsia="en-US"/>
              </w:rPr>
            </w:pPr>
            <w:r w:rsidRPr="000B2C3F">
              <w:rPr>
                <w:szCs w:val="24"/>
                <w:lang w:eastAsia="en-US"/>
              </w:rPr>
              <w:t>T</w:t>
            </w:r>
          </w:p>
        </w:tc>
        <w:tc>
          <w:tcPr>
            <w:tcW w:w="3870" w:type="dxa"/>
            <w:vAlign w:val="center"/>
          </w:tcPr>
          <w:p w14:paraId="45676788" w14:textId="77777777" w:rsidR="00FD216F" w:rsidRPr="000B2C3F" w:rsidRDefault="00FD216F" w:rsidP="00EB2FF1">
            <w:pPr>
              <w:widowControl w:val="0"/>
              <w:jc w:val="center"/>
              <w:rPr>
                <w:szCs w:val="24"/>
                <w:lang w:eastAsia="en-US"/>
              </w:rPr>
            </w:pPr>
            <w:r w:rsidRPr="000B2C3F">
              <w:rPr>
                <w:rFonts w:eastAsia="TimesNewRomanPSMT"/>
                <w:szCs w:val="24"/>
              </w:rPr>
              <w:t>≥ 5,0</w:t>
            </w:r>
          </w:p>
        </w:tc>
        <w:tc>
          <w:tcPr>
            <w:tcW w:w="3180" w:type="dxa"/>
            <w:vAlign w:val="center"/>
          </w:tcPr>
          <w:p w14:paraId="2AFBAA38" w14:textId="77777777" w:rsidR="00FD216F" w:rsidRPr="000B2C3F" w:rsidRDefault="00FD216F" w:rsidP="00EB2FF1">
            <w:pPr>
              <w:widowControl w:val="0"/>
              <w:jc w:val="center"/>
              <w:rPr>
                <w:szCs w:val="24"/>
                <w:lang w:eastAsia="en-US"/>
              </w:rPr>
            </w:pPr>
            <w:r w:rsidRPr="000B2C3F">
              <w:rPr>
                <w:rFonts w:eastAsia="TimesNewRomanPSMT"/>
                <w:szCs w:val="24"/>
              </w:rPr>
              <w:t>≥ 4,0</w:t>
            </w:r>
          </w:p>
        </w:tc>
      </w:tr>
    </w:tbl>
    <w:p w14:paraId="2E4640FB" w14:textId="2A31EFEF" w:rsidR="00816CCC" w:rsidRPr="000B2C3F" w:rsidRDefault="00577F98" w:rsidP="000B7155">
      <w:pPr>
        <w:pStyle w:val="Antrat1"/>
        <w:spacing w:before="360"/>
        <w:rPr>
          <w:szCs w:val="24"/>
        </w:rPr>
      </w:pPr>
      <w:bookmarkStart w:id="150" w:name="_Toc172634828"/>
      <w:r w:rsidRPr="000B2C3F">
        <w:rPr>
          <w:caps w:val="0"/>
          <w:szCs w:val="24"/>
        </w:rPr>
        <w:t>KELIO ATITVARAI, UŽTVAROS</w:t>
      </w:r>
      <w:bookmarkEnd w:id="150"/>
    </w:p>
    <w:p w14:paraId="5837AA35" w14:textId="1D0D1AD5" w:rsidR="00816CCC" w:rsidRPr="000B2C3F" w:rsidRDefault="002216B5" w:rsidP="00816CCC">
      <w:pPr>
        <w:pStyle w:val="Antrat2"/>
        <w:rPr>
          <w:szCs w:val="24"/>
        </w:rPr>
      </w:pPr>
      <w:bookmarkStart w:id="151" w:name="_Toc172634829"/>
      <w:r w:rsidRPr="000B2C3F">
        <w:rPr>
          <w:szCs w:val="24"/>
        </w:rPr>
        <w:t>ĮVADAS</w:t>
      </w:r>
      <w:bookmarkEnd w:id="151"/>
    </w:p>
    <w:p w14:paraId="6A89A8F7" w14:textId="77777777" w:rsidR="00816CCC" w:rsidRPr="000B2C3F" w:rsidRDefault="00816CCC" w:rsidP="00816CCC">
      <w:pPr>
        <w:pStyle w:val="2Sutrauka"/>
        <w:rPr>
          <w:szCs w:val="24"/>
        </w:rPr>
      </w:pPr>
      <w:r w:rsidRPr="000B2C3F">
        <w:rPr>
          <w:szCs w:val="24"/>
        </w:rPr>
        <w:t xml:space="preserve">Šiame skyriuje išdėstyti reikalavimai metaliniams apsauginiams atitvarams, signaliniams stulpeliams ir tvoroms įrengti. </w:t>
      </w:r>
    </w:p>
    <w:p w14:paraId="3E23F348" w14:textId="77777777" w:rsidR="00816CCC" w:rsidRPr="000B2C3F" w:rsidRDefault="00816CCC" w:rsidP="00816CCC">
      <w:pPr>
        <w:pStyle w:val="2Sutrauka"/>
        <w:rPr>
          <w:szCs w:val="24"/>
        </w:rPr>
      </w:pPr>
      <w:r w:rsidRPr="000B2C3F">
        <w:rPr>
          <w:szCs w:val="24"/>
        </w:rPr>
        <w:t xml:space="preserve">Leidžiama naudoti ir rengti tiktai patvirtintus kelio apsauginių atitvarų tipus. </w:t>
      </w:r>
    </w:p>
    <w:p w14:paraId="031E1C90" w14:textId="79F59E33" w:rsidR="00816CCC" w:rsidRPr="000B2C3F" w:rsidRDefault="002216B5" w:rsidP="00BF03B1">
      <w:pPr>
        <w:pStyle w:val="Antrat2"/>
        <w:keepNext/>
        <w:rPr>
          <w:szCs w:val="24"/>
        </w:rPr>
      </w:pPr>
      <w:bookmarkStart w:id="152" w:name="_Toc172634830"/>
      <w:r w:rsidRPr="000B2C3F">
        <w:rPr>
          <w:szCs w:val="24"/>
        </w:rPr>
        <w:t>MEDŽIAGOS</w:t>
      </w:r>
      <w:bookmarkEnd w:id="152"/>
    </w:p>
    <w:p w14:paraId="625E939F" w14:textId="77777777" w:rsidR="00816CCC" w:rsidRPr="000B2C3F" w:rsidRDefault="00816CCC" w:rsidP="001A7777">
      <w:pPr>
        <w:pStyle w:val="Antrat3"/>
        <w:ind w:left="0"/>
        <w:rPr>
          <w:szCs w:val="24"/>
        </w:rPr>
      </w:pPr>
      <w:bookmarkStart w:id="153" w:name="_Toc172634831"/>
      <w:r w:rsidRPr="000B2C3F">
        <w:rPr>
          <w:szCs w:val="24"/>
        </w:rPr>
        <w:t>Signaliniai stulpeliai</w:t>
      </w:r>
      <w:bookmarkEnd w:id="153"/>
    </w:p>
    <w:p w14:paraId="61521C51" w14:textId="77777777" w:rsidR="00816CCC" w:rsidRPr="000B2C3F" w:rsidRDefault="00816CCC" w:rsidP="00852018">
      <w:pPr>
        <w:pStyle w:val="2Sutrauka"/>
        <w:keepNext/>
        <w:rPr>
          <w:szCs w:val="24"/>
        </w:rPr>
      </w:pPr>
      <w:r w:rsidRPr="000B2C3F">
        <w:rPr>
          <w:szCs w:val="24"/>
        </w:rPr>
        <w:t>Signalinių stulpelių ir jų atgalinių atšvaitų techninius reikalavimus nustato „Automobilių kelių signalinių stulpelių techninių reikalavimų aprašas ir įrengimo taisyklės TRAT SST 14“. Automobilių kelių signaliniai stulpeliai ir atgaliniai atšvaitai turi atitikti standarto LST</w:t>
      </w:r>
      <w:r w:rsidR="002D5077" w:rsidRPr="000B2C3F">
        <w:rPr>
          <w:szCs w:val="24"/>
        </w:rPr>
        <w:t xml:space="preserve"> EN</w:t>
      </w:r>
      <w:r w:rsidRPr="000B2C3F">
        <w:rPr>
          <w:szCs w:val="24"/>
        </w:rPr>
        <w:t xml:space="preserve"> 12899-3 „Nuolatiniai vertikalieji kelio ženklai. 3 dalis. Atspindimieji kelio posūkio ženklai ir atgalinio atspindžio atšvaitai“ arba lygiaverčio reikalavimus.</w:t>
      </w:r>
    </w:p>
    <w:p w14:paraId="26153C4C" w14:textId="0911C25F" w:rsidR="00D4585D" w:rsidRPr="000B2C3F" w:rsidRDefault="00D4585D" w:rsidP="00816CCC">
      <w:pPr>
        <w:pStyle w:val="2Sutrauka"/>
        <w:rPr>
          <w:szCs w:val="24"/>
        </w:rPr>
      </w:pPr>
      <w:r w:rsidRPr="000B2C3F">
        <w:rPr>
          <w:szCs w:val="24"/>
        </w:rPr>
        <w:t xml:space="preserve">A grupės signaliniai </w:t>
      </w:r>
      <w:r w:rsidR="00431E7C" w:rsidRPr="000B2C3F">
        <w:rPr>
          <w:szCs w:val="24"/>
        </w:rPr>
        <w:t>stulpeliai</w:t>
      </w:r>
      <w:r w:rsidR="00D11CB3" w:rsidRPr="000B2C3F">
        <w:rPr>
          <w:szCs w:val="24"/>
        </w:rPr>
        <w:t xml:space="preserve"> </w:t>
      </w:r>
      <w:r w:rsidRPr="000B2C3F">
        <w:rPr>
          <w:szCs w:val="24"/>
        </w:rPr>
        <w:t xml:space="preserve">išskyrus montuojamus </w:t>
      </w:r>
      <w:r w:rsidR="00431E7C" w:rsidRPr="000B2C3F">
        <w:rPr>
          <w:szCs w:val="24"/>
        </w:rPr>
        <w:t>ant kelio statinių ar įrenginių,</w:t>
      </w:r>
      <w:r w:rsidRPr="000B2C3F">
        <w:rPr>
          <w:szCs w:val="24"/>
        </w:rPr>
        <w:t xml:space="preserve"> turi atitikti šiuos techninius reikalavimus:</w:t>
      </w:r>
    </w:p>
    <w:p w14:paraId="17B70687" w14:textId="77777777" w:rsidR="00FD2DC5" w:rsidRPr="000B2C3F" w:rsidRDefault="00FC5D28" w:rsidP="00FD2DC5">
      <w:pPr>
        <w:pStyle w:val="2Sutrauka"/>
        <w:rPr>
          <w:szCs w:val="24"/>
        </w:rPr>
      </w:pPr>
      <w:r w:rsidRPr="000B2C3F">
        <w:rPr>
          <w:szCs w:val="24"/>
        </w:rPr>
        <w:t>D2 R1 RA3 WL2</w:t>
      </w:r>
      <w:r w:rsidR="00D4585D" w:rsidRPr="000B2C3F">
        <w:rPr>
          <w:szCs w:val="24"/>
        </w:rPr>
        <w:t xml:space="preserve"> DH2</w:t>
      </w:r>
      <w:r w:rsidR="00FD2DC5" w:rsidRPr="000B2C3F">
        <w:rPr>
          <w:szCs w:val="24"/>
        </w:rPr>
        <w:t xml:space="preserve"> arba </w:t>
      </w:r>
      <w:r w:rsidRPr="000B2C3F">
        <w:rPr>
          <w:szCs w:val="24"/>
        </w:rPr>
        <w:t>D3 R1 RA3 WL1 DH2</w:t>
      </w:r>
      <w:r w:rsidR="00852018" w:rsidRPr="000B2C3F">
        <w:rPr>
          <w:szCs w:val="24"/>
        </w:rPr>
        <w:t>.</w:t>
      </w:r>
    </w:p>
    <w:p w14:paraId="1597BD6F" w14:textId="77777777" w:rsidR="00816CCC" w:rsidRPr="000B2C3F" w:rsidRDefault="00816CCC" w:rsidP="003A0A20">
      <w:pPr>
        <w:pStyle w:val="Antrat3"/>
        <w:keepNext/>
        <w:ind w:left="0"/>
        <w:rPr>
          <w:szCs w:val="24"/>
        </w:rPr>
      </w:pPr>
      <w:bookmarkStart w:id="154" w:name="_Toc172634832"/>
      <w:r w:rsidRPr="000B2C3F">
        <w:rPr>
          <w:szCs w:val="24"/>
        </w:rPr>
        <w:lastRenderedPageBreak/>
        <w:t>Tvoros</w:t>
      </w:r>
      <w:bookmarkEnd w:id="154"/>
    </w:p>
    <w:p w14:paraId="794B0AEF" w14:textId="77777777" w:rsidR="00816CCC" w:rsidRPr="000B2C3F" w:rsidRDefault="00816CCC" w:rsidP="006D0766">
      <w:pPr>
        <w:pStyle w:val="Antrat4"/>
        <w:keepNext/>
        <w:ind w:left="0"/>
        <w:rPr>
          <w:szCs w:val="24"/>
        </w:rPr>
      </w:pPr>
      <w:r w:rsidRPr="000B2C3F">
        <w:rPr>
          <w:szCs w:val="24"/>
        </w:rPr>
        <w:t>Apsauginė tvorelė iš cinkuotų vamzdžių</w:t>
      </w:r>
    </w:p>
    <w:p w14:paraId="4EEF7B31" w14:textId="77777777" w:rsidR="00852018" w:rsidRPr="000B2C3F" w:rsidRDefault="00852018" w:rsidP="000B7155">
      <w:pPr>
        <w:keepNext/>
        <w:rPr>
          <w:szCs w:val="24"/>
        </w:rPr>
      </w:pPr>
      <w:r w:rsidRPr="000B2C3F">
        <w:rPr>
          <w:noProof/>
          <w:szCs w:val="24"/>
        </w:rPr>
        <w:drawing>
          <wp:inline distT="0" distB="0" distL="0" distR="0" wp14:anchorId="16581F29" wp14:editId="656777BF">
            <wp:extent cx="3784228" cy="2316480"/>
            <wp:effectExtent l="0" t="0" r="698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Jugima tvoros brezinys_schemos_Page_1.jpg"/>
                    <pic:cNvPicPr/>
                  </pic:nvPicPr>
                  <pic:blipFill rotWithShape="1">
                    <a:blip r:embed="rId8" cstate="print">
                      <a:extLst>
                        <a:ext uri="{28A0092B-C50C-407E-A947-70E740481C1C}">
                          <a14:useLocalDpi xmlns:a14="http://schemas.microsoft.com/office/drawing/2010/main" val="0"/>
                        </a:ext>
                      </a:extLst>
                    </a:blip>
                    <a:srcRect l="4328" t="12032" r="14712" b="17880"/>
                    <a:stretch/>
                  </pic:blipFill>
                  <pic:spPr bwMode="auto">
                    <a:xfrm>
                      <a:off x="0" y="0"/>
                      <a:ext cx="3857578" cy="2361381"/>
                    </a:xfrm>
                    <a:prstGeom prst="rect">
                      <a:avLst/>
                    </a:prstGeom>
                    <a:ln>
                      <a:noFill/>
                    </a:ln>
                    <a:extLst>
                      <a:ext uri="{53640926-AAD7-44D8-BBD7-CCE9431645EC}">
                        <a14:shadowObscured xmlns:a14="http://schemas.microsoft.com/office/drawing/2010/main"/>
                      </a:ext>
                    </a:extLst>
                  </pic:spPr>
                </pic:pic>
              </a:graphicData>
            </a:graphic>
          </wp:inline>
        </w:drawing>
      </w:r>
      <w:r w:rsidR="001215DD" w:rsidRPr="000B2C3F">
        <w:rPr>
          <w:szCs w:val="24"/>
        </w:rPr>
        <w:t xml:space="preserve"> </w:t>
      </w:r>
      <w:r w:rsidRPr="000B2C3F">
        <w:rPr>
          <w:noProof/>
          <w:szCs w:val="24"/>
        </w:rPr>
        <w:drawing>
          <wp:inline distT="0" distB="0" distL="0" distR="0" wp14:anchorId="7B86759B" wp14:editId="26BF6487">
            <wp:extent cx="2412542" cy="2669540"/>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ugima tvoros brezinys_schemos_Page_2.jpg"/>
                    <pic:cNvPicPr/>
                  </pic:nvPicPr>
                  <pic:blipFill rotWithShape="1">
                    <a:blip r:embed="rId9" cstate="print">
                      <a:extLst>
                        <a:ext uri="{28A0092B-C50C-407E-A947-70E740481C1C}">
                          <a14:useLocalDpi xmlns:a14="http://schemas.microsoft.com/office/drawing/2010/main" val="0"/>
                        </a:ext>
                      </a:extLst>
                    </a:blip>
                    <a:srcRect l="24070" t="12473" r="28202" b="12839"/>
                    <a:stretch/>
                  </pic:blipFill>
                  <pic:spPr bwMode="auto">
                    <a:xfrm>
                      <a:off x="0" y="0"/>
                      <a:ext cx="2437464" cy="2697117"/>
                    </a:xfrm>
                    <a:prstGeom prst="rect">
                      <a:avLst/>
                    </a:prstGeom>
                    <a:ln>
                      <a:noFill/>
                    </a:ln>
                    <a:extLst>
                      <a:ext uri="{53640926-AAD7-44D8-BBD7-CCE9431645EC}">
                        <a14:shadowObscured xmlns:a14="http://schemas.microsoft.com/office/drawing/2010/main"/>
                      </a:ext>
                    </a:extLst>
                  </pic:spPr>
                </pic:pic>
              </a:graphicData>
            </a:graphic>
          </wp:inline>
        </w:drawing>
      </w:r>
    </w:p>
    <w:p w14:paraId="5455F71E" w14:textId="77777777" w:rsidR="00852018" w:rsidRPr="000B2C3F" w:rsidRDefault="00852018" w:rsidP="00852018">
      <w:pPr>
        <w:jc w:val="center"/>
        <w:rPr>
          <w:szCs w:val="24"/>
        </w:rPr>
      </w:pPr>
    </w:p>
    <w:p w14:paraId="00F61E75" w14:textId="77777777" w:rsidR="00852018" w:rsidRPr="000B2C3F" w:rsidRDefault="00852018" w:rsidP="00852018">
      <w:pPr>
        <w:pStyle w:val="Paveikslonumeravimas"/>
        <w:numPr>
          <w:ilvl w:val="0"/>
          <w:numId w:val="0"/>
        </w:numPr>
        <w:spacing w:before="0" w:after="0"/>
        <w:ind w:left="425"/>
        <w:jc w:val="left"/>
        <w:rPr>
          <w:sz w:val="24"/>
          <w:szCs w:val="24"/>
        </w:rPr>
      </w:pPr>
      <w:r w:rsidRPr="000B2C3F">
        <w:rPr>
          <w:b/>
          <w:sz w:val="24"/>
          <w:szCs w:val="24"/>
        </w:rPr>
        <w:t>1</w:t>
      </w:r>
      <w:r w:rsidRPr="000B2C3F">
        <w:rPr>
          <w:sz w:val="24"/>
          <w:szCs w:val="24"/>
        </w:rPr>
        <w:t xml:space="preserve"> – statramstis iš 76,1×2 mm skersmens cinkuoto vamzdžio;</w:t>
      </w:r>
    </w:p>
    <w:p w14:paraId="7CFB18D6" w14:textId="77777777" w:rsidR="00852018" w:rsidRPr="000B2C3F" w:rsidRDefault="00852018" w:rsidP="00852018">
      <w:pPr>
        <w:pStyle w:val="Paveikslonumeravimas"/>
        <w:numPr>
          <w:ilvl w:val="0"/>
          <w:numId w:val="0"/>
        </w:numPr>
        <w:spacing w:before="0" w:after="0"/>
        <w:ind w:left="425"/>
        <w:jc w:val="left"/>
        <w:rPr>
          <w:sz w:val="24"/>
          <w:szCs w:val="24"/>
        </w:rPr>
      </w:pPr>
      <w:r w:rsidRPr="000B2C3F">
        <w:rPr>
          <w:b/>
          <w:sz w:val="24"/>
          <w:szCs w:val="24"/>
        </w:rPr>
        <w:t>2</w:t>
      </w:r>
      <w:r w:rsidRPr="000B2C3F">
        <w:rPr>
          <w:sz w:val="24"/>
          <w:szCs w:val="24"/>
        </w:rPr>
        <w:t xml:space="preserve"> – tvorelė iš 33,7 mm skersmens cinkuoto vamzdžio;</w:t>
      </w:r>
    </w:p>
    <w:p w14:paraId="47F4BBA2" w14:textId="77777777" w:rsidR="00852018" w:rsidRPr="000B2C3F" w:rsidRDefault="00852018" w:rsidP="00852018">
      <w:pPr>
        <w:pStyle w:val="Paveikslonumeravimas"/>
        <w:numPr>
          <w:ilvl w:val="0"/>
          <w:numId w:val="0"/>
        </w:numPr>
        <w:spacing w:before="0" w:after="0"/>
        <w:ind w:left="425"/>
        <w:jc w:val="left"/>
        <w:rPr>
          <w:sz w:val="24"/>
          <w:szCs w:val="24"/>
        </w:rPr>
      </w:pPr>
      <w:r w:rsidRPr="000B2C3F">
        <w:rPr>
          <w:b/>
          <w:sz w:val="24"/>
          <w:szCs w:val="24"/>
        </w:rPr>
        <w:t>3</w:t>
      </w:r>
      <w:r w:rsidRPr="000B2C3F">
        <w:rPr>
          <w:sz w:val="24"/>
          <w:szCs w:val="24"/>
        </w:rPr>
        <w:t xml:space="preserve"> – betono pamatas;</w:t>
      </w:r>
    </w:p>
    <w:p w14:paraId="12CF1ED4" w14:textId="77777777" w:rsidR="00852018" w:rsidRPr="000B2C3F" w:rsidRDefault="00852018" w:rsidP="00852018">
      <w:pPr>
        <w:pStyle w:val="Paveikslonumeravimas"/>
        <w:numPr>
          <w:ilvl w:val="0"/>
          <w:numId w:val="0"/>
        </w:numPr>
        <w:spacing w:before="0" w:after="0"/>
        <w:ind w:left="425"/>
        <w:jc w:val="left"/>
        <w:rPr>
          <w:sz w:val="24"/>
          <w:szCs w:val="24"/>
        </w:rPr>
      </w:pPr>
      <w:r w:rsidRPr="000B2C3F">
        <w:rPr>
          <w:b/>
          <w:sz w:val="24"/>
          <w:szCs w:val="24"/>
        </w:rPr>
        <w:t>4</w:t>
      </w:r>
      <w:r w:rsidRPr="000B2C3F">
        <w:rPr>
          <w:sz w:val="24"/>
          <w:szCs w:val="24"/>
        </w:rPr>
        <w:t xml:space="preserve"> – jungiamosios detalės: smeigės M10 ir veržlės M10, įvorė D21.</w:t>
      </w:r>
    </w:p>
    <w:p w14:paraId="2EDE70DA" w14:textId="0C76768E" w:rsidR="00852018" w:rsidRPr="000B2C3F" w:rsidRDefault="005F61FB" w:rsidP="00852018">
      <w:pPr>
        <w:pStyle w:val="Paveikslonumeravimas"/>
        <w:numPr>
          <w:ilvl w:val="0"/>
          <w:numId w:val="0"/>
        </w:numPr>
        <w:spacing w:before="240" w:after="360"/>
        <w:rPr>
          <w:sz w:val="24"/>
          <w:szCs w:val="24"/>
        </w:rPr>
      </w:pPr>
      <w:r w:rsidRPr="000B2C3F">
        <w:rPr>
          <w:sz w:val="24"/>
          <w:szCs w:val="24"/>
        </w:rPr>
        <w:t>6</w:t>
      </w:r>
      <w:r w:rsidR="00852018" w:rsidRPr="000B2C3F">
        <w:rPr>
          <w:sz w:val="24"/>
          <w:szCs w:val="24"/>
        </w:rPr>
        <w:t xml:space="preserve">.2.3 pav. </w:t>
      </w:r>
      <w:r w:rsidR="00852018" w:rsidRPr="000B2C3F">
        <w:rPr>
          <w:b/>
          <w:sz w:val="24"/>
          <w:szCs w:val="24"/>
        </w:rPr>
        <w:t>Apsauginės tvorelės iš cinkuotų vamzdžių įrengimo schemos</w:t>
      </w:r>
    </w:p>
    <w:p w14:paraId="269C19C3" w14:textId="49BBAD21" w:rsidR="00852018" w:rsidRPr="000B2C3F" w:rsidRDefault="00852018" w:rsidP="000B7155">
      <w:pPr>
        <w:ind w:firstLine="567"/>
        <w:rPr>
          <w:szCs w:val="24"/>
        </w:rPr>
      </w:pPr>
      <w:r w:rsidRPr="000B2C3F">
        <w:rPr>
          <w:szCs w:val="24"/>
        </w:rPr>
        <w:t xml:space="preserve">Rengiama apsauginė tvorelė ne mažesnių parametrų nei pateikta </w:t>
      </w:r>
      <w:r w:rsidR="005F61FB" w:rsidRPr="000B2C3F">
        <w:rPr>
          <w:szCs w:val="24"/>
        </w:rPr>
        <w:t>6</w:t>
      </w:r>
      <w:r w:rsidRPr="000B2C3F">
        <w:rPr>
          <w:szCs w:val="24"/>
        </w:rPr>
        <w:t>.2.</w:t>
      </w:r>
      <w:r w:rsidR="000B7155" w:rsidRPr="000B2C3F">
        <w:rPr>
          <w:szCs w:val="24"/>
        </w:rPr>
        <w:t>3</w:t>
      </w:r>
      <w:r w:rsidRPr="000B2C3F">
        <w:rPr>
          <w:szCs w:val="24"/>
        </w:rPr>
        <w:t>.1 lentelėje, kurios betono pamato minimalus gylis – 1 m, betonas C16/20 pagal LST EN 206 arba lygiavertį</w:t>
      </w:r>
      <w:r w:rsidR="00522891" w:rsidRPr="000B2C3F">
        <w:rPr>
          <w:szCs w:val="24"/>
        </w:rPr>
        <w:t xml:space="preserve"> standartą</w:t>
      </w:r>
      <w:r w:rsidRPr="000B2C3F">
        <w:rPr>
          <w:szCs w:val="24"/>
        </w:rPr>
        <w:t>.</w:t>
      </w:r>
    </w:p>
    <w:p w14:paraId="4D951B04" w14:textId="64134C3F" w:rsidR="00852018" w:rsidRPr="000B2C3F" w:rsidRDefault="005F61FB" w:rsidP="006D0766">
      <w:pPr>
        <w:pStyle w:val="Pagrindiniotekstotrauka2"/>
        <w:keepNext/>
        <w:spacing w:before="240" w:line="240" w:lineRule="auto"/>
        <w:ind w:left="0"/>
        <w:rPr>
          <w:b/>
          <w:szCs w:val="24"/>
        </w:rPr>
      </w:pPr>
      <w:r w:rsidRPr="000B2C3F">
        <w:rPr>
          <w:b/>
          <w:szCs w:val="24"/>
        </w:rPr>
        <w:t>6</w:t>
      </w:r>
      <w:r w:rsidR="00852018" w:rsidRPr="000B2C3F">
        <w:rPr>
          <w:b/>
          <w:szCs w:val="24"/>
        </w:rPr>
        <w:t>.2.</w:t>
      </w:r>
      <w:r w:rsidR="006D0766" w:rsidRPr="000B2C3F">
        <w:rPr>
          <w:b/>
          <w:szCs w:val="24"/>
        </w:rPr>
        <w:t>2</w:t>
      </w:r>
      <w:r w:rsidR="00852018" w:rsidRPr="000B2C3F">
        <w:rPr>
          <w:b/>
          <w:szCs w:val="24"/>
        </w:rPr>
        <w:t>.1 lentelė. Kiekiai vienam tvorelės elementui (2,0 m)</w:t>
      </w:r>
    </w:p>
    <w:tbl>
      <w:tblPr>
        <w:tblW w:w="989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1810"/>
        <w:gridCol w:w="1134"/>
        <w:gridCol w:w="1418"/>
        <w:gridCol w:w="850"/>
        <w:gridCol w:w="851"/>
        <w:gridCol w:w="992"/>
        <w:gridCol w:w="2835"/>
      </w:tblGrid>
      <w:tr w:rsidR="00852018" w:rsidRPr="000B2C3F" w14:paraId="5A7DD518" w14:textId="77777777" w:rsidTr="002F6CD9">
        <w:trPr>
          <w:cantSplit/>
          <w:trHeight w:val="609"/>
          <w:tblHeader/>
        </w:trPr>
        <w:tc>
          <w:tcPr>
            <w:tcW w:w="1810" w:type="dxa"/>
            <w:tcBorders>
              <w:bottom w:val="double" w:sz="4" w:space="0" w:color="auto"/>
            </w:tcBorders>
            <w:vAlign w:val="center"/>
          </w:tcPr>
          <w:p w14:paraId="6C3A45BD" w14:textId="77777777" w:rsidR="00852018" w:rsidRPr="000B2C3F" w:rsidRDefault="00852018" w:rsidP="00004D4D">
            <w:pPr>
              <w:keepNext/>
              <w:jc w:val="center"/>
              <w:rPr>
                <w:szCs w:val="24"/>
              </w:rPr>
            </w:pPr>
            <w:r w:rsidRPr="000B2C3F">
              <w:rPr>
                <w:szCs w:val="24"/>
              </w:rPr>
              <w:t>Elementų pavadinimas</w:t>
            </w:r>
          </w:p>
        </w:tc>
        <w:tc>
          <w:tcPr>
            <w:tcW w:w="1134" w:type="dxa"/>
            <w:tcBorders>
              <w:bottom w:val="double" w:sz="4" w:space="0" w:color="auto"/>
            </w:tcBorders>
            <w:vAlign w:val="center"/>
          </w:tcPr>
          <w:p w14:paraId="129242F9" w14:textId="77777777" w:rsidR="00852018" w:rsidRPr="000B2C3F" w:rsidRDefault="00852018" w:rsidP="00004D4D">
            <w:pPr>
              <w:keepNext/>
              <w:jc w:val="center"/>
              <w:rPr>
                <w:szCs w:val="24"/>
              </w:rPr>
            </w:pPr>
            <w:r w:rsidRPr="000B2C3F">
              <w:rPr>
                <w:szCs w:val="24"/>
              </w:rPr>
              <w:t>Elemento Nr.</w:t>
            </w:r>
          </w:p>
        </w:tc>
        <w:tc>
          <w:tcPr>
            <w:tcW w:w="1418" w:type="dxa"/>
            <w:tcBorders>
              <w:bottom w:val="double" w:sz="4" w:space="0" w:color="auto"/>
            </w:tcBorders>
            <w:vAlign w:val="center"/>
          </w:tcPr>
          <w:p w14:paraId="101FFFBC" w14:textId="77777777" w:rsidR="00852018" w:rsidRPr="000B2C3F" w:rsidRDefault="00852018" w:rsidP="00004D4D">
            <w:pPr>
              <w:keepNext/>
              <w:jc w:val="center"/>
              <w:rPr>
                <w:szCs w:val="24"/>
              </w:rPr>
            </w:pPr>
            <w:r w:rsidRPr="000B2C3F">
              <w:rPr>
                <w:szCs w:val="24"/>
              </w:rPr>
              <w:t>Išmatavimai, mm</w:t>
            </w:r>
          </w:p>
        </w:tc>
        <w:tc>
          <w:tcPr>
            <w:tcW w:w="850" w:type="dxa"/>
            <w:tcBorders>
              <w:bottom w:val="double" w:sz="4" w:space="0" w:color="auto"/>
            </w:tcBorders>
            <w:vAlign w:val="center"/>
          </w:tcPr>
          <w:p w14:paraId="36A28865" w14:textId="77777777" w:rsidR="00852018" w:rsidRPr="000B2C3F" w:rsidRDefault="00852018" w:rsidP="00004D4D">
            <w:pPr>
              <w:keepNext/>
              <w:jc w:val="center"/>
              <w:rPr>
                <w:szCs w:val="24"/>
              </w:rPr>
            </w:pPr>
            <w:r w:rsidRPr="000B2C3F">
              <w:rPr>
                <w:szCs w:val="24"/>
              </w:rPr>
              <w:t>Ilgis, mm</w:t>
            </w:r>
          </w:p>
        </w:tc>
        <w:tc>
          <w:tcPr>
            <w:tcW w:w="851" w:type="dxa"/>
            <w:tcBorders>
              <w:bottom w:val="double" w:sz="4" w:space="0" w:color="auto"/>
            </w:tcBorders>
            <w:vAlign w:val="center"/>
          </w:tcPr>
          <w:p w14:paraId="14574DE8" w14:textId="77777777" w:rsidR="00852018" w:rsidRPr="000B2C3F" w:rsidRDefault="00852018" w:rsidP="00004D4D">
            <w:pPr>
              <w:keepNext/>
              <w:jc w:val="center"/>
              <w:rPr>
                <w:szCs w:val="24"/>
              </w:rPr>
            </w:pPr>
            <w:r w:rsidRPr="000B2C3F">
              <w:rPr>
                <w:szCs w:val="24"/>
              </w:rPr>
              <w:t>Kiekis, vnt.</w:t>
            </w:r>
          </w:p>
        </w:tc>
        <w:tc>
          <w:tcPr>
            <w:tcW w:w="992" w:type="dxa"/>
            <w:tcBorders>
              <w:bottom w:val="double" w:sz="4" w:space="0" w:color="auto"/>
            </w:tcBorders>
            <w:vAlign w:val="center"/>
          </w:tcPr>
          <w:p w14:paraId="74546E22" w14:textId="77777777" w:rsidR="00852018" w:rsidRPr="000B2C3F" w:rsidRDefault="00852018" w:rsidP="00004D4D">
            <w:pPr>
              <w:keepNext/>
              <w:jc w:val="center"/>
              <w:rPr>
                <w:szCs w:val="24"/>
              </w:rPr>
            </w:pPr>
            <w:r w:rsidRPr="000B2C3F">
              <w:rPr>
                <w:szCs w:val="24"/>
              </w:rPr>
              <w:t>Bendras ilgis, mm</w:t>
            </w:r>
          </w:p>
        </w:tc>
        <w:tc>
          <w:tcPr>
            <w:tcW w:w="2835" w:type="dxa"/>
            <w:tcBorders>
              <w:bottom w:val="double" w:sz="4" w:space="0" w:color="auto"/>
            </w:tcBorders>
            <w:vAlign w:val="center"/>
          </w:tcPr>
          <w:p w14:paraId="6611F8AC" w14:textId="77777777" w:rsidR="00852018" w:rsidRPr="000B2C3F" w:rsidRDefault="00852018" w:rsidP="00004D4D">
            <w:pPr>
              <w:keepNext/>
              <w:jc w:val="center"/>
              <w:rPr>
                <w:szCs w:val="24"/>
              </w:rPr>
            </w:pPr>
            <w:r w:rsidRPr="000B2C3F">
              <w:rPr>
                <w:szCs w:val="24"/>
              </w:rPr>
              <w:t>Pastabos</w:t>
            </w:r>
          </w:p>
        </w:tc>
      </w:tr>
      <w:tr w:rsidR="00852018" w:rsidRPr="000B2C3F" w14:paraId="1B47E34A" w14:textId="77777777" w:rsidTr="002F6CD9">
        <w:trPr>
          <w:cantSplit/>
        </w:trPr>
        <w:tc>
          <w:tcPr>
            <w:tcW w:w="1810" w:type="dxa"/>
            <w:tcBorders>
              <w:top w:val="double" w:sz="4" w:space="0" w:color="auto"/>
            </w:tcBorders>
          </w:tcPr>
          <w:p w14:paraId="2864E82A" w14:textId="77777777" w:rsidR="00852018" w:rsidRPr="000B2C3F" w:rsidRDefault="00852018" w:rsidP="00004D4D">
            <w:pPr>
              <w:keepNext/>
              <w:jc w:val="left"/>
              <w:rPr>
                <w:szCs w:val="24"/>
              </w:rPr>
            </w:pPr>
            <w:r w:rsidRPr="000B2C3F">
              <w:rPr>
                <w:szCs w:val="24"/>
              </w:rPr>
              <w:t>Vamzdis</w:t>
            </w:r>
          </w:p>
        </w:tc>
        <w:tc>
          <w:tcPr>
            <w:tcW w:w="1134" w:type="dxa"/>
            <w:tcBorders>
              <w:top w:val="double" w:sz="4" w:space="0" w:color="auto"/>
            </w:tcBorders>
          </w:tcPr>
          <w:p w14:paraId="422B630E" w14:textId="77777777" w:rsidR="00852018" w:rsidRPr="000B2C3F" w:rsidRDefault="00852018" w:rsidP="00004D4D">
            <w:pPr>
              <w:keepNext/>
              <w:jc w:val="center"/>
              <w:rPr>
                <w:szCs w:val="24"/>
              </w:rPr>
            </w:pPr>
            <w:r w:rsidRPr="000B2C3F">
              <w:rPr>
                <w:szCs w:val="24"/>
              </w:rPr>
              <w:t>1</w:t>
            </w:r>
          </w:p>
        </w:tc>
        <w:tc>
          <w:tcPr>
            <w:tcW w:w="1418" w:type="dxa"/>
            <w:tcBorders>
              <w:top w:val="double" w:sz="4" w:space="0" w:color="auto"/>
            </w:tcBorders>
          </w:tcPr>
          <w:p w14:paraId="1583FB16" w14:textId="77777777" w:rsidR="00852018" w:rsidRPr="000B2C3F" w:rsidRDefault="00852018" w:rsidP="00004D4D">
            <w:pPr>
              <w:keepNext/>
              <w:jc w:val="center"/>
              <w:rPr>
                <w:szCs w:val="24"/>
              </w:rPr>
            </w:pPr>
            <w:r w:rsidRPr="000B2C3F">
              <w:rPr>
                <w:szCs w:val="24"/>
              </w:rPr>
              <w:t>≥</w:t>
            </w:r>
            <w:r w:rsidRPr="000B2C3F">
              <w:rPr>
                <w:szCs w:val="24"/>
              </w:rPr>
              <w:sym w:font="Symbol" w:char="F0C6"/>
            </w:r>
            <w:r w:rsidRPr="000B2C3F">
              <w:rPr>
                <w:szCs w:val="24"/>
              </w:rPr>
              <w:t>76,1×2</w:t>
            </w:r>
          </w:p>
        </w:tc>
        <w:tc>
          <w:tcPr>
            <w:tcW w:w="850" w:type="dxa"/>
            <w:tcBorders>
              <w:top w:val="double" w:sz="4" w:space="0" w:color="auto"/>
            </w:tcBorders>
          </w:tcPr>
          <w:p w14:paraId="03443D28" w14:textId="77777777" w:rsidR="00852018" w:rsidRPr="000B2C3F" w:rsidRDefault="00852018" w:rsidP="00004D4D">
            <w:pPr>
              <w:keepNext/>
              <w:jc w:val="center"/>
              <w:rPr>
                <w:szCs w:val="24"/>
              </w:rPr>
            </w:pPr>
            <w:r w:rsidRPr="000B2C3F">
              <w:rPr>
                <w:szCs w:val="24"/>
              </w:rPr>
              <w:t>≥2000</w:t>
            </w:r>
          </w:p>
        </w:tc>
        <w:tc>
          <w:tcPr>
            <w:tcW w:w="851" w:type="dxa"/>
            <w:tcBorders>
              <w:top w:val="double" w:sz="4" w:space="0" w:color="auto"/>
            </w:tcBorders>
          </w:tcPr>
          <w:p w14:paraId="6BEAE9EA" w14:textId="77777777" w:rsidR="00852018" w:rsidRPr="000B2C3F" w:rsidRDefault="00852018" w:rsidP="00004D4D">
            <w:pPr>
              <w:keepNext/>
              <w:jc w:val="center"/>
              <w:rPr>
                <w:szCs w:val="24"/>
              </w:rPr>
            </w:pPr>
            <w:r w:rsidRPr="000B2C3F">
              <w:rPr>
                <w:szCs w:val="24"/>
              </w:rPr>
              <w:t>1</w:t>
            </w:r>
          </w:p>
        </w:tc>
        <w:tc>
          <w:tcPr>
            <w:tcW w:w="992" w:type="dxa"/>
            <w:tcBorders>
              <w:top w:val="double" w:sz="4" w:space="0" w:color="auto"/>
            </w:tcBorders>
          </w:tcPr>
          <w:p w14:paraId="2E1CB3AB" w14:textId="77777777" w:rsidR="00852018" w:rsidRPr="000B2C3F" w:rsidRDefault="00852018" w:rsidP="00004D4D">
            <w:pPr>
              <w:keepNext/>
              <w:jc w:val="center"/>
              <w:rPr>
                <w:szCs w:val="24"/>
              </w:rPr>
            </w:pPr>
            <w:r w:rsidRPr="000B2C3F">
              <w:rPr>
                <w:szCs w:val="24"/>
              </w:rPr>
              <w:t>≥2000</w:t>
            </w:r>
          </w:p>
        </w:tc>
        <w:tc>
          <w:tcPr>
            <w:tcW w:w="2835" w:type="dxa"/>
            <w:tcBorders>
              <w:top w:val="double" w:sz="4" w:space="0" w:color="auto"/>
            </w:tcBorders>
          </w:tcPr>
          <w:p w14:paraId="1E2562B1" w14:textId="77777777" w:rsidR="00852018" w:rsidRPr="000B2C3F" w:rsidRDefault="00852018" w:rsidP="00004D4D">
            <w:pPr>
              <w:keepNext/>
              <w:jc w:val="center"/>
              <w:rPr>
                <w:szCs w:val="24"/>
              </w:rPr>
            </w:pPr>
          </w:p>
        </w:tc>
      </w:tr>
      <w:tr w:rsidR="00852018" w:rsidRPr="000B2C3F" w14:paraId="1D33ACBB" w14:textId="77777777" w:rsidTr="002F6CD9">
        <w:trPr>
          <w:cantSplit/>
        </w:trPr>
        <w:tc>
          <w:tcPr>
            <w:tcW w:w="1810" w:type="dxa"/>
          </w:tcPr>
          <w:p w14:paraId="2FE75032" w14:textId="77777777" w:rsidR="00852018" w:rsidRPr="000B2C3F" w:rsidRDefault="00852018" w:rsidP="00004D4D">
            <w:pPr>
              <w:keepNext/>
              <w:jc w:val="left"/>
              <w:rPr>
                <w:szCs w:val="24"/>
              </w:rPr>
            </w:pPr>
            <w:r w:rsidRPr="000B2C3F">
              <w:rPr>
                <w:szCs w:val="24"/>
              </w:rPr>
              <w:t>Vamzdis</w:t>
            </w:r>
          </w:p>
        </w:tc>
        <w:tc>
          <w:tcPr>
            <w:tcW w:w="1134" w:type="dxa"/>
          </w:tcPr>
          <w:p w14:paraId="57FC5E7C" w14:textId="77777777" w:rsidR="00852018" w:rsidRPr="000B2C3F" w:rsidRDefault="00852018" w:rsidP="00004D4D">
            <w:pPr>
              <w:keepNext/>
              <w:jc w:val="center"/>
              <w:rPr>
                <w:szCs w:val="24"/>
              </w:rPr>
            </w:pPr>
            <w:r w:rsidRPr="000B2C3F">
              <w:rPr>
                <w:szCs w:val="24"/>
              </w:rPr>
              <w:t>2</w:t>
            </w:r>
          </w:p>
        </w:tc>
        <w:tc>
          <w:tcPr>
            <w:tcW w:w="1418" w:type="dxa"/>
          </w:tcPr>
          <w:p w14:paraId="07C1B077" w14:textId="77777777" w:rsidR="00852018" w:rsidRPr="000B2C3F" w:rsidRDefault="00852018" w:rsidP="00004D4D">
            <w:pPr>
              <w:keepNext/>
              <w:jc w:val="center"/>
              <w:rPr>
                <w:szCs w:val="24"/>
              </w:rPr>
            </w:pPr>
            <w:r w:rsidRPr="000B2C3F">
              <w:rPr>
                <w:szCs w:val="24"/>
              </w:rPr>
              <w:t>≥</w:t>
            </w:r>
            <w:r w:rsidRPr="000B2C3F">
              <w:rPr>
                <w:szCs w:val="24"/>
              </w:rPr>
              <w:sym w:font="Symbol" w:char="F0C6"/>
            </w:r>
            <w:r w:rsidRPr="000B2C3F">
              <w:rPr>
                <w:szCs w:val="24"/>
              </w:rPr>
              <w:t>33,7×3,2</w:t>
            </w:r>
          </w:p>
        </w:tc>
        <w:tc>
          <w:tcPr>
            <w:tcW w:w="850" w:type="dxa"/>
          </w:tcPr>
          <w:p w14:paraId="2C9B6A8C" w14:textId="77777777" w:rsidR="00852018" w:rsidRPr="000B2C3F" w:rsidRDefault="00852018" w:rsidP="00004D4D">
            <w:pPr>
              <w:keepNext/>
              <w:jc w:val="center"/>
              <w:rPr>
                <w:szCs w:val="24"/>
              </w:rPr>
            </w:pPr>
            <w:r w:rsidRPr="000B2C3F">
              <w:rPr>
                <w:szCs w:val="24"/>
              </w:rPr>
              <w:t>≥5000</w:t>
            </w:r>
          </w:p>
        </w:tc>
        <w:tc>
          <w:tcPr>
            <w:tcW w:w="851" w:type="dxa"/>
          </w:tcPr>
          <w:p w14:paraId="615341DE" w14:textId="77777777" w:rsidR="00852018" w:rsidRPr="000B2C3F" w:rsidRDefault="00852018" w:rsidP="00004D4D">
            <w:pPr>
              <w:keepNext/>
              <w:jc w:val="center"/>
              <w:rPr>
                <w:szCs w:val="24"/>
              </w:rPr>
            </w:pPr>
            <w:r w:rsidRPr="000B2C3F">
              <w:rPr>
                <w:szCs w:val="24"/>
              </w:rPr>
              <w:t>1</w:t>
            </w:r>
          </w:p>
        </w:tc>
        <w:tc>
          <w:tcPr>
            <w:tcW w:w="992" w:type="dxa"/>
          </w:tcPr>
          <w:p w14:paraId="5212C6A7" w14:textId="77777777" w:rsidR="00852018" w:rsidRPr="000B2C3F" w:rsidRDefault="00852018" w:rsidP="00004D4D">
            <w:pPr>
              <w:keepNext/>
              <w:jc w:val="center"/>
              <w:rPr>
                <w:szCs w:val="24"/>
              </w:rPr>
            </w:pPr>
            <w:r w:rsidRPr="000B2C3F">
              <w:rPr>
                <w:szCs w:val="24"/>
              </w:rPr>
              <w:t>≥5000</w:t>
            </w:r>
          </w:p>
        </w:tc>
        <w:tc>
          <w:tcPr>
            <w:tcW w:w="2835" w:type="dxa"/>
          </w:tcPr>
          <w:p w14:paraId="355BC8D0" w14:textId="77777777" w:rsidR="00852018" w:rsidRPr="000B2C3F" w:rsidRDefault="00852018" w:rsidP="00004D4D">
            <w:pPr>
              <w:keepNext/>
              <w:jc w:val="center"/>
              <w:rPr>
                <w:szCs w:val="24"/>
              </w:rPr>
            </w:pPr>
          </w:p>
        </w:tc>
      </w:tr>
      <w:tr w:rsidR="00852018" w:rsidRPr="000B2C3F" w14:paraId="53057D64" w14:textId="77777777" w:rsidTr="002F6CD9">
        <w:trPr>
          <w:cantSplit/>
        </w:trPr>
        <w:tc>
          <w:tcPr>
            <w:tcW w:w="1810" w:type="dxa"/>
          </w:tcPr>
          <w:p w14:paraId="62763B41" w14:textId="77777777" w:rsidR="00852018" w:rsidRPr="000B2C3F" w:rsidRDefault="00852018" w:rsidP="001157AC">
            <w:pPr>
              <w:jc w:val="left"/>
              <w:rPr>
                <w:szCs w:val="24"/>
              </w:rPr>
            </w:pPr>
            <w:r w:rsidRPr="000B2C3F">
              <w:rPr>
                <w:szCs w:val="24"/>
              </w:rPr>
              <w:t xml:space="preserve">Jungiamosios detalės </w:t>
            </w:r>
          </w:p>
        </w:tc>
        <w:tc>
          <w:tcPr>
            <w:tcW w:w="1134" w:type="dxa"/>
            <w:vAlign w:val="center"/>
          </w:tcPr>
          <w:p w14:paraId="6CCC04BA" w14:textId="77777777" w:rsidR="00852018" w:rsidRPr="000B2C3F" w:rsidRDefault="00852018" w:rsidP="001157AC">
            <w:pPr>
              <w:jc w:val="center"/>
              <w:rPr>
                <w:szCs w:val="24"/>
              </w:rPr>
            </w:pPr>
            <w:r w:rsidRPr="000B2C3F">
              <w:rPr>
                <w:szCs w:val="24"/>
              </w:rPr>
              <w:t>4</w:t>
            </w:r>
          </w:p>
        </w:tc>
        <w:tc>
          <w:tcPr>
            <w:tcW w:w="1418" w:type="dxa"/>
            <w:vAlign w:val="center"/>
          </w:tcPr>
          <w:p w14:paraId="69DE44C9" w14:textId="77777777" w:rsidR="00852018" w:rsidRPr="000B2C3F" w:rsidRDefault="00852018" w:rsidP="001157AC">
            <w:pPr>
              <w:jc w:val="center"/>
              <w:rPr>
                <w:szCs w:val="24"/>
              </w:rPr>
            </w:pPr>
            <w:r w:rsidRPr="000B2C3F">
              <w:rPr>
                <w:szCs w:val="24"/>
              </w:rPr>
              <w:t>—</w:t>
            </w:r>
          </w:p>
        </w:tc>
        <w:tc>
          <w:tcPr>
            <w:tcW w:w="850" w:type="dxa"/>
            <w:vAlign w:val="center"/>
          </w:tcPr>
          <w:p w14:paraId="0F01BE8C" w14:textId="77777777" w:rsidR="00852018" w:rsidRPr="000B2C3F" w:rsidRDefault="00852018" w:rsidP="001157AC">
            <w:pPr>
              <w:jc w:val="center"/>
              <w:rPr>
                <w:szCs w:val="24"/>
              </w:rPr>
            </w:pPr>
            <w:r w:rsidRPr="000B2C3F">
              <w:rPr>
                <w:szCs w:val="24"/>
              </w:rPr>
              <w:t>—</w:t>
            </w:r>
          </w:p>
        </w:tc>
        <w:tc>
          <w:tcPr>
            <w:tcW w:w="851" w:type="dxa"/>
            <w:vAlign w:val="center"/>
          </w:tcPr>
          <w:p w14:paraId="50F7A712" w14:textId="77777777" w:rsidR="00852018" w:rsidRPr="000B2C3F" w:rsidRDefault="00852018" w:rsidP="001157AC">
            <w:pPr>
              <w:jc w:val="center"/>
              <w:rPr>
                <w:szCs w:val="24"/>
              </w:rPr>
            </w:pPr>
            <w:r w:rsidRPr="000B2C3F">
              <w:rPr>
                <w:szCs w:val="24"/>
              </w:rPr>
              <w:t>2</w:t>
            </w:r>
          </w:p>
        </w:tc>
        <w:tc>
          <w:tcPr>
            <w:tcW w:w="992" w:type="dxa"/>
            <w:vAlign w:val="center"/>
          </w:tcPr>
          <w:p w14:paraId="47D14FCE" w14:textId="77777777" w:rsidR="00852018" w:rsidRPr="000B2C3F" w:rsidRDefault="00852018" w:rsidP="001157AC">
            <w:pPr>
              <w:jc w:val="center"/>
              <w:rPr>
                <w:szCs w:val="24"/>
              </w:rPr>
            </w:pPr>
          </w:p>
        </w:tc>
        <w:tc>
          <w:tcPr>
            <w:tcW w:w="2835" w:type="dxa"/>
            <w:vAlign w:val="center"/>
          </w:tcPr>
          <w:p w14:paraId="43EF6BC0" w14:textId="77777777" w:rsidR="00852018" w:rsidRPr="000B2C3F" w:rsidRDefault="00852018" w:rsidP="001157AC">
            <w:pPr>
              <w:jc w:val="left"/>
              <w:rPr>
                <w:szCs w:val="24"/>
              </w:rPr>
            </w:pPr>
            <w:r w:rsidRPr="000B2C3F">
              <w:rPr>
                <w:szCs w:val="24"/>
              </w:rPr>
              <w:t>smeigės M10,</w:t>
            </w:r>
            <w:r w:rsidR="001215DD" w:rsidRPr="000B2C3F">
              <w:rPr>
                <w:szCs w:val="24"/>
              </w:rPr>
              <w:t xml:space="preserve"> </w:t>
            </w:r>
            <w:r w:rsidRPr="000B2C3F">
              <w:rPr>
                <w:szCs w:val="24"/>
              </w:rPr>
              <w:t>veržlės M10, įvorė D21.</w:t>
            </w:r>
          </w:p>
        </w:tc>
      </w:tr>
      <w:tr w:rsidR="00852018" w:rsidRPr="000B2C3F" w14:paraId="7E9226B7" w14:textId="77777777" w:rsidTr="002F6CD9">
        <w:trPr>
          <w:cantSplit/>
        </w:trPr>
        <w:tc>
          <w:tcPr>
            <w:tcW w:w="1810" w:type="dxa"/>
          </w:tcPr>
          <w:p w14:paraId="14A83A99" w14:textId="77777777" w:rsidR="00852018" w:rsidRPr="000B2C3F" w:rsidRDefault="00852018" w:rsidP="001157AC">
            <w:pPr>
              <w:jc w:val="left"/>
              <w:rPr>
                <w:szCs w:val="24"/>
              </w:rPr>
            </w:pPr>
            <w:r w:rsidRPr="000B2C3F">
              <w:rPr>
                <w:szCs w:val="24"/>
              </w:rPr>
              <w:t xml:space="preserve">Pamatas iš betono C16/20 </w:t>
            </w:r>
          </w:p>
        </w:tc>
        <w:tc>
          <w:tcPr>
            <w:tcW w:w="1134" w:type="dxa"/>
            <w:vAlign w:val="center"/>
          </w:tcPr>
          <w:p w14:paraId="14DCCE2F" w14:textId="77777777" w:rsidR="00852018" w:rsidRPr="000B2C3F" w:rsidRDefault="00852018" w:rsidP="001157AC">
            <w:pPr>
              <w:jc w:val="center"/>
              <w:rPr>
                <w:szCs w:val="24"/>
              </w:rPr>
            </w:pPr>
            <w:r w:rsidRPr="000B2C3F">
              <w:rPr>
                <w:szCs w:val="24"/>
              </w:rPr>
              <w:t>3</w:t>
            </w:r>
          </w:p>
        </w:tc>
        <w:tc>
          <w:tcPr>
            <w:tcW w:w="1418" w:type="dxa"/>
            <w:vAlign w:val="center"/>
          </w:tcPr>
          <w:p w14:paraId="75DEA94D" w14:textId="77777777" w:rsidR="00852018" w:rsidRPr="000B2C3F" w:rsidRDefault="00852018" w:rsidP="001157AC">
            <w:pPr>
              <w:jc w:val="center"/>
              <w:rPr>
                <w:szCs w:val="24"/>
              </w:rPr>
            </w:pPr>
          </w:p>
        </w:tc>
        <w:tc>
          <w:tcPr>
            <w:tcW w:w="850" w:type="dxa"/>
            <w:vAlign w:val="center"/>
          </w:tcPr>
          <w:p w14:paraId="7A11F311" w14:textId="77777777" w:rsidR="00852018" w:rsidRPr="000B2C3F" w:rsidRDefault="00852018" w:rsidP="001157AC">
            <w:pPr>
              <w:jc w:val="center"/>
              <w:rPr>
                <w:szCs w:val="24"/>
              </w:rPr>
            </w:pPr>
          </w:p>
        </w:tc>
        <w:tc>
          <w:tcPr>
            <w:tcW w:w="851" w:type="dxa"/>
            <w:vAlign w:val="center"/>
          </w:tcPr>
          <w:p w14:paraId="1DA6DC5F" w14:textId="77777777" w:rsidR="00852018" w:rsidRPr="000B2C3F" w:rsidRDefault="00852018" w:rsidP="001157AC">
            <w:pPr>
              <w:jc w:val="center"/>
              <w:rPr>
                <w:szCs w:val="24"/>
              </w:rPr>
            </w:pPr>
            <w:r w:rsidRPr="000B2C3F">
              <w:rPr>
                <w:szCs w:val="24"/>
              </w:rPr>
              <w:t>1</w:t>
            </w:r>
          </w:p>
        </w:tc>
        <w:tc>
          <w:tcPr>
            <w:tcW w:w="992" w:type="dxa"/>
            <w:vAlign w:val="center"/>
          </w:tcPr>
          <w:p w14:paraId="2560F278" w14:textId="77777777" w:rsidR="00852018" w:rsidRPr="000B2C3F" w:rsidRDefault="00852018" w:rsidP="001157AC">
            <w:pPr>
              <w:jc w:val="center"/>
              <w:rPr>
                <w:szCs w:val="24"/>
              </w:rPr>
            </w:pPr>
          </w:p>
        </w:tc>
        <w:tc>
          <w:tcPr>
            <w:tcW w:w="2835" w:type="dxa"/>
            <w:vAlign w:val="center"/>
          </w:tcPr>
          <w:p w14:paraId="1342A3CA" w14:textId="77777777" w:rsidR="00852018" w:rsidRPr="000B2C3F" w:rsidRDefault="00852018" w:rsidP="001157AC">
            <w:pPr>
              <w:jc w:val="left"/>
              <w:rPr>
                <w:szCs w:val="24"/>
              </w:rPr>
            </w:pPr>
            <w:r w:rsidRPr="000B2C3F">
              <w:rPr>
                <w:szCs w:val="24"/>
              </w:rPr>
              <w:t>≥0,07 m</w:t>
            </w:r>
            <w:r w:rsidRPr="000B2C3F">
              <w:rPr>
                <w:szCs w:val="24"/>
                <w:vertAlign w:val="superscript"/>
              </w:rPr>
              <w:t>3</w:t>
            </w:r>
            <w:r w:rsidRPr="000B2C3F">
              <w:rPr>
                <w:szCs w:val="24"/>
              </w:rPr>
              <w:t xml:space="preserve"> (matmenys: h – 1,0 m, D – 0,30 m).</w:t>
            </w:r>
          </w:p>
        </w:tc>
      </w:tr>
    </w:tbl>
    <w:p w14:paraId="7AB185C1" w14:textId="56929AD3" w:rsidR="00816CCC" w:rsidRPr="000B2C3F" w:rsidRDefault="002216B5" w:rsidP="00156C7C">
      <w:pPr>
        <w:pStyle w:val="Antrat2"/>
        <w:keepNext/>
        <w:rPr>
          <w:szCs w:val="24"/>
        </w:rPr>
      </w:pPr>
      <w:bookmarkStart w:id="155" w:name="_Toc172634833"/>
      <w:r w:rsidRPr="000B2C3F">
        <w:rPr>
          <w:szCs w:val="24"/>
        </w:rPr>
        <w:t>DARBŲ ATLIKIMAS</w:t>
      </w:r>
      <w:bookmarkEnd w:id="155"/>
    </w:p>
    <w:p w14:paraId="19E8F1C2" w14:textId="77777777" w:rsidR="00816CCC" w:rsidRPr="000B2C3F" w:rsidRDefault="00816CCC" w:rsidP="001A7777">
      <w:pPr>
        <w:pStyle w:val="Antrat3"/>
        <w:ind w:left="0"/>
        <w:rPr>
          <w:szCs w:val="24"/>
        </w:rPr>
      </w:pPr>
      <w:bookmarkStart w:id="156" w:name="_Toc172634834"/>
      <w:r w:rsidRPr="000B2C3F">
        <w:rPr>
          <w:szCs w:val="24"/>
        </w:rPr>
        <w:t>Signaliniai stulpeliai</w:t>
      </w:r>
      <w:bookmarkEnd w:id="156"/>
    </w:p>
    <w:p w14:paraId="188F6F47" w14:textId="77777777" w:rsidR="00BF1007" w:rsidRDefault="00BF1007" w:rsidP="00445E3C">
      <w:pPr>
        <w:pStyle w:val="2Sutrauka"/>
        <w:rPr>
          <w:szCs w:val="24"/>
        </w:rPr>
      </w:pPr>
      <w:r w:rsidRPr="000B2C3F">
        <w:rPr>
          <w:szCs w:val="24"/>
        </w:rPr>
        <w:t>Signaliniai stulpeliai įrengiami remiantis techninių reikalavimų aprašo ir įrengimo taisyklių TRAT</w:t>
      </w:r>
      <w:r w:rsidR="0082626C" w:rsidRPr="000B2C3F">
        <w:rPr>
          <w:szCs w:val="24"/>
        </w:rPr>
        <w:t> </w:t>
      </w:r>
      <w:r w:rsidRPr="000B2C3F">
        <w:rPr>
          <w:szCs w:val="24"/>
        </w:rPr>
        <w:t>SST 14 VII skyriuje pateiktais reikalavimais.</w:t>
      </w:r>
    </w:p>
    <w:p w14:paraId="3362E5C7" w14:textId="77777777" w:rsidR="002B28DD" w:rsidRPr="000B2C3F" w:rsidRDefault="002B28DD" w:rsidP="00445E3C">
      <w:pPr>
        <w:pStyle w:val="2Sutrauka"/>
        <w:rPr>
          <w:szCs w:val="24"/>
        </w:rPr>
      </w:pPr>
    </w:p>
    <w:p w14:paraId="52419C24" w14:textId="16A70059" w:rsidR="00816CCC" w:rsidRPr="000B2C3F" w:rsidRDefault="00577F98" w:rsidP="004A12A5">
      <w:pPr>
        <w:pStyle w:val="Antrat1"/>
        <w:spacing w:before="360"/>
        <w:rPr>
          <w:szCs w:val="24"/>
        </w:rPr>
      </w:pPr>
      <w:bookmarkStart w:id="157" w:name="_Toc172634835"/>
      <w:r w:rsidRPr="000B2C3F">
        <w:rPr>
          <w:caps w:val="0"/>
          <w:szCs w:val="24"/>
        </w:rPr>
        <w:lastRenderedPageBreak/>
        <w:t>KELIO ŽENKLAI, ŽENKLINIMAS</w:t>
      </w:r>
      <w:bookmarkEnd w:id="157"/>
    </w:p>
    <w:p w14:paraId="3A0FFEB3" w14:textId="58FD7666" w:rsidR="00816CCC" w:rsidRPr="000B2C3F" w:rsidRDefault="002216B5" w:rsidP="00816CCC">
      <w:pPr>
        <w:pStyle w:val="Antrat2"/>
        <w:rPr>
          <w:szCs w:val="24"/>
        </w:rPr>
      </w:pPr>
      <w:bookmarkStart w:id="158" w:name="_Toc172634836"/>
      <w:bookmarkEnd w:id="123"/>
      <w:bookmarkEnd w:id="137"/>
      <w:r w:rsidRPr="000B2C3F">
        <w:rPr>
          <w:szCs w:val="24"/>
        </w:rPr>
        <w:t>ĮVADAS</w:t>
      </w:r>
      <w:bookmarkEnd w:id="158"/>
    </w:p>
    <w:p w14:paraId="12AAE8E7" w14:textId="77777777" w:rsidR="00816CCC" w:rsidRPr="000B2C3F" w:rsidRDefault="00816CCC" w:rsidP="00816CCC">
      <w:pPr>
        <w:pStyle w:val="2Sutrauka"/>
        <w:rPr>
          <w:szCs w:val="24"/>
        </w:rPr>
      </w:pPr>
      <w:r w:rsidRPr="000B2C3F">
        <w:rPr>
          <w:szCs w:val="24"/>
        </w:rPr>
        <w:t>Kelio ženklai, kelio dangos ženklinimas ir eismo reguliavimo priemonės turi atitikti Kelių eismo taisyklių reikalavimus.</w:t>
      </w:r>
    </w:p>
    <w:p w14:paraId="41B5B185" w14:textId="77777777" w:rsidR="00816CCC" w:rsidRPr="000B2C3F" w:rsidRDefault="00816CCC" w:rsidP="00816CCC">
      <w:pPr>
        <w:pStyle w:val="2Sutrauka"/>
        <w:rPr>
          <w:szCs w:val="24"/>
        </w:rPr>
      </w:pPr>
      <w:r w:rsidRPr="000B2C3F">
        <w:rPr>
          <w:szCs w:val="24"/>
        </w:rPr>
        <w:t xml:space="preserve">Kelio ženklų pastatymas ir dangos ženklinimas atliekamas vadovaujantis: Kelių ženklų įrengimo ir vertikaliojo ženklinimo taisyklėmis, Kelių horizontaliojo ženklinimo taisyklėmis, Automobilių kelių vertikaliųjų kelio ženklų įrengimo taisyklėmis ĮT VŽ 14, Kelių ženklinimo medžiagų naudojimo ir ženklinimo įrengimo taisyklėmis ĮT ŽM 12 ar jiems lygiaverčiais standartais. </w:t>
      </w:r>
    </w:p>
    <w:p w14:paraId="72681FB8" w14:textId="77777777" w:rsidR="00816CCC" w:rsidRPr="000B2C3F" w:rsidRDefault="00816CCC" w:rsidP="00816CCC">
      <w:pPr>
        <w:pStyle w:val="2Sutrauka"/>
        <w:rPr>
          <w:szCs w:val="24"/>
        </w:rPr>
      </w:pPr>
      <w:r w:rsidRPr="000B2C3F">
        <w:rPr>
          <w:szCs w:val="24"/>
        </w:rPr>
        <w:t>Kelio ženklų pastatymo bei dangos ženklinimo vieta, tipas ir metodas turi atitikti projekto reikalavimus.</w:t>
      </w:r>
    </w:p>
    <w:p w14:paraId="1F95BEF8" w14:textId="7564256A" w:rsidR="00816CCC" w:rsidRPr="000B2C3F" w:rsidRDefault="002216B5" w:rsidP="00816CCC">
      <w:pPr>
        <w:pStyle w:val="Antrat2"/>
        <w:rPr>
          <w:szCs w:val="24"/>
        </w:rPr>
      </w:pPr>
      <w:bookmarkStart w:id="159" w:name="_Toc172634837"/>
      <w:r w:rsidRPr="000B2C3F">
        <w:rPr>
          <w:szCs w:val="24"/>
        </w:rPr>
        <w:t>MEDŽIAGOS</w:t>
      </w:r>
      <w:bookmarkEnd w:id="159"/>
    </w:p>
    <w:p w14:paraId="4ECC03F0" w14:textId="77777777" w:rsidR="00816CCC" w:rsidRPr="000B2C3F" w:rsidRDefault="00816CCC" w:rsidP="001A7777">
      <w:pPr>
        <w:pStyle w:val="Antrat3"/>
        <w:ind w:left="0"/>
        <w:rPr>
          <w:szCs w:val="24"/>
        </w:rPr>
      </w:pPr>
      <w:bookmarkStart w:id="160" w:name="_Toc172634838"/>
      <w:r w:rsidRPr="000B2C3F">
        <w:rPr>
          <w:szCs w:val="24"/>
        </w:rPr>
        <w:t>Kelio ženklai</w:t>
      </w:r>
      <w:bookmarkEnd w:id="160"/>
    </w:p>
    <w:p w14:paraId="03BFF1D9" w14:textId="6D8FFFB9" w:rsidR="00816CCC" w:rsidRPr="000B2C3F" w:rsidRDefault="00816CCC" w:rsidP="00CF2FC1">
      <w:pPr>
        <w:pStyle w:val="2Sutrauka"/>
        <w:rPr>
          <w:szCs w:val="24"/>
        </w:rPr>
      </w:pPr>
      <w:r w:rsidRPr="000B2C3F">
        <w:rPr>
          <w:szCs w:val="24"/>
        </w:rPr>
        <w:t>Vertikalių kelio ženklų atramos ir jų pamatai, taip pat naudojamos medžiagos pateiktos Kelio ženklų atramų parinkimo, projektavimo ir įrengimo taisyklėse PĮT KŽA 08, patvirtintose Lietuvos automobilių kelių direkcijos prie Susisiekimo ministerijos direktoriaus 2008 m. rugsėjo 29 d. įsakymu Nr. V-</w:t>
      </w:r>
      <w:r w:rsidR="00CB532C" w:rsidRPr="000B2C3F">
        <w:rPr>
          <w:szCs w:val="24"/>
        </w:rPr>
        <w:t>298 (toliau – PĮT KŽA 08)</w:t>
      </w:r>
      <w:r w:rsidRPr="000B2C3F">
        <w:rPr>
          <w:szCs w:val="24"/>
        </w:rPr>
        <w:t>. Nuolatinių vertikaliųjų kelio ženklų, įrengiamų valstybinės reikšmės keliuose, medžiagų naudojimo ir įrengimo darbų reikalavimus nustato Automobilių kelių vertikaliųjų kelio ženklų įrengimo taisyklės ĮT VŽ 14. Kelio ženklų matmenys, medžiaga, spalva ir užrašai nurodyti Kelio ženklų įrengimo ir vertikaliojo ženklinimo taisyklėse</w:t>
      </w:r>
      <w:r w:rsidR="00452D7D" w:rsidRPr="000B2C3F">
        <w:rPr>
          <w:szCs w:val="24"/>
        </w:rPr>
        <w:t xml:space="preserve">, patvirtintose Lietuvos  Respublikos susisiekimo ministro 2012 m. sausio 31 d. įsakymu Nr. 3-83. </w:t>
      </w:r>
      <w:r w:rsidRPr="000B2C3F">
        <w:rPr>
          <w:szCs w:val="24"/>
        </w:rPr>
        <w:t xml:space="preserve"> </w:t>
      </w:r>
    </w:p>
    <w:p w14:paraId="75ADB545" w14:textId="77777777" w:rsidR="00816CCC" w:rsidRPr="000B2C3F" w:rsidRDefault="00816CCC" w:rsidP="00CF2FC1">
      <w:pPr>
        <w:pStyle w:val="2Sutrauka"/>
        <w:rPr>
          <w:szCs w:val="24"/>
        </w:rPr>
      </w:pPr>
      <w:r w:rsidRPr="000B2C3F">
        <w:rPr>
          <w:szCs w:val="24"/>
        </w:rPr>
        <w:t>Minimalus atspindžio koeficientas R</w:t>
      </w:r>
      <w:r w:rsidRPr="000B2C3F">
        <w:rPr>
          <w:szCs w:val="24"/>
          <w:vertAlign w:val="subscript"/>
        </w:rPr>
        <w:t>A</w:t>
      </w:r>
      <w:r w:rsidRPr="000B2C3F">
        <w:rPr>
          <w:szCs w:val="24"/>
        </w:rPr>
        <w:t xml:space="preserve"> parenkamas pagal Automobilių kelių vertikaliųjų kelio ženklų techninių reikalavimų aprašą TRA VŽ 12, patvirtintą Lietuvos automobilių kelių direkcijos prie Susisiekimo ministerijos direktoriaus 2012 m. kovo 5 d. įsakymu Nr. V-52 „Dėl Automobilių kelių vertikaliųjų kelio ženklų techninių reikalavimų aprašo TRA VŽ 12 patvirtinimo“ (toliau – TRA VŽ 12).</w:t>
      </w:r>
    </w:p>
    <w:p w14:paraId="2410150C" w14:textId="77777777" w:rsidR="00816CCC" w:rsidRPr="000B2C3F" w:rsidRDefault="00816CCC" w:rsidP="00CF2FC1">
      <w:pPr>
        <w:pStyle w:val="2Sutrauka"/>
        <w:rPr>
          <w:szCs w:val="24"/>
        </w:rPr>
      </w:pPr>
      <w:r w:rsidRPr="000B2C3F">
        <w:rPr>
          <w:szCs w:val="24"/>
        </w:rPr>
        <w:t>Siūlomi produktai turi būti paženklinti CE ženklu pagal standarto LST EN 12899-1 ZA priedo arba lygiaverčio reikalavimus ir turi būti su gamintojo informacija bei atitikti aprašo TRA VŽ 12 reikalavimus.</w:t>
      </w:r>
    </w:p>
    <w:p w14:paraId="1804464D" w14:textId="77777777" w:rsidR="00816CCC" w:rsidRPr="000B2C3F" w:rsidRDefault="00E4311F" w:rsidP="00CF2FC1">
      <w:pPr>
        <w:pStyle w:val="2Sutrauka"/>
        <w:rPr>
          <w:szCs w:val="24"/>
        </w:rPr>
      </w:pPr>
      <w:r w:rsidRPr="000B2C3F">
        <w:rPr>
          <w:szCs w:val="24"/>
        </w:rPr>
        <w:t>Nuolatinių vertikaliųjų kelio ženklų eksploatacinių charakteristikų klasės parenkamos vadovaujantis TRA VŽ 12 priedais.</w:t>
      </w:r>
    </w:p>
    <w:p w14:paraId="7709C2C0" w14:textId="39EDE902" w:rsidR="00816CCC" w:rsidRPr="000B2C3F" w:rsidRDefault="006A7921" w:rsidP="00CF2FC1">
      <w:pPr>
        <w:pStyle w:val="2Sutrauka"/>
        <w:rPr>
          <w:szCs w:val="24"/>
        </w:rPr>
      </w:pPr>
      <w:r w:rsidRPr="000B2C3F">
        <w:rPr>
          <w:szCs w:val="24"/>
        </w:rPr>
        <w:t xml:space="preserve">Kelio ženklų skydų medžiagos parenkamos pagal TRA VŽ 12 reikalavimus. </w:t>
      </w:r>
      <w:r w:rsidR="00816CCC" w:rsidRPr="000B2C3F">
        <w:rPr>
          <w:szCs w:val="24"/>
        </w:rPr>
        <w:t xml:space="preserve">Ženklo paviršius turi būti lygus, valomas ir atsparus oro sąlygoms. </w:t>
      </w:r>
    </w:p>
    <w:p w14:paraId="47E071C2" w14:textId="77777777" w:rsidR="00C45B38" w:rsidRPr="000B2C3F" w:rsidRDefault="00C45B38" w:rsidP="00C45B38">
      <w:pPr>
        <w:pStyle w:val="2Sutrauka"/>
        <w:rPr>
          <w:szCs w:val="24"/>
        </w:rPr>
      </w:pPr>
      <w:r w:rsidRPr="000B2C3F">
        <w:rPr>
          <w:szCs w:val="24"/>
        </w:rPr>
        <w:t>Reikalavimai ženklų paviršiams ir pagrindams, spalvinėms, šviesos atspindėjimo ir skaisčio savybėms pateikti LST EN 12899-1 arba lygiavertis.</w:t>
      </w:r>
    </w:p>
    <w:p w14:paraId="65AFAA24" w14:textId="0CC910E5" w:rsidR="00C45B38" w:rsidRDefault="00C45B38" w:rsidP="00C45B38">
      <w:pPr>
        <w:pStyle w:val="2Sutrauka"/>
        <w:rPr>
          <w:szCs w:val="24"/>
        </w:rPr>
      </w:pPr>
      <w:r w:rsidRPr="000B2C3F">
        <w:rPr>
          <w:szCs w:val="24"/>
        </w:rPr>
        <w:t>Šviesą atspindinčių nuolatinių vertikaliųjų kelio ženklų medžiagoms keliami reikalavimai pagal TRA VŽ 12 V skyrių.</w:t>
      </w:r>
    </w:p>
    <w:p w14:paraId="34EE5D3C" w14:textId="2C2F52D5" w:rsidR="002850FE" w:rsidRPr="000B2C3F" w:rsidRDefault="002850FE" w:rsidP="00D540F1">
      <w:pPr>
        <w:spacing w:line="276" w:lineRule="auto"/>
        <w:ind w:firstLine="426"/>
        <w:rPr>
          <w:szCs w:val="24"/>
          <w:lang w:eastAsia="en-US"/>
        </w:rPr>
      </w:pPr>
      <w:r w:rsidRPr="000B2C3F">
        <w:rPr>
          <w:szCs w:val="24"/>
          <w:lang w:eastAsia="en-US"/>
        </w:rPr>
        <w:t>Projektuojamų kelio ženklų atspindžio klasė – įprastoje aplinkoje RA1 išskyrus kelio ženklus virš kelio/ kairėje pusėje, darbo vietose, pirmumo ženklai sankryžose ir susiaurėjimo vietose, pirmumo ženklai geležinkelio pervažose, kurių skydų atspindžio klasė – RA2.</w:t>
      </w:r>
    </w:p>
    <w:p w14:paraId="1F1F17FF" w14:textId="77777777" w:rsidR="00C45B38" w:rsidRPr="000B2C3F" w:rsidRDefault="00C45B38" w:rsidP="00C45B38">
      <w:pPr>
        <w:pStyle w:val="2Sutrauka"/>
        <w:rPr>
          <w:szCs w:val="24"/>
        </w:rPr>
      </w:pPr>
      <w:r w:rsidRPr="000B2C3F">
        <w:rPr>
          <w:szCs w:val="24"/>
        </w:rPr>
        <w:t xml:space="preserve">Kelio ženklų plieno klasė pagal LST EN 10025 arba lygiavertį – ne žemesnė kaip S235. </w:t>
      </w:r>
    </w:p>
    <w:p w14:paraId="1BE62AB6" w14:textId="6A4D319C" w:rsidR="00C45B38" w:rsidRPr="000B2C3F" w:rsidRDefault="00C45B38" w:rsidP="00C45B38">
      <w:pPr>
        <w:pStyle w:val="2Sutrauka"/>
        <w:rPr>
          <w:szCs w:val="24"/>
        </w:rPr>
      </w:pPr>
      <w:r w:rsidRPr="000B2C3F">
        <w:rPr>
          <w:szCs w:val="24"/>
        </w:rPr>
        <w:t>Plieniniai atramų bei tvirtinimo elementai, turi būti cinkuojami karštu būdu pagal standarto LST</w:t>
      </w:r>
      <w:r w:rsidR="00092BEF" w:rsidRPr="000B2C3F">
        <w:rPr>
          <w:szCs w:val="24"/>
        </w:rPr>
        <w:t> </w:t>
      </w:r>
      <w:r w:rsidRPr="000B2C3F">
        <w:rPr>
          <w:szCs w:val="24"/>
        </w:rPr>
        <w:t>EN ISO 1461 arba lygiaverčio reikalavimus.</w:t>
      </w:r>
    </w:p>
    <w:p w14:paraId="680156A4" w14:textId="77777777" w:rsidR="00C45B38" w:rsidRPr="000B2C3F" w:rsidRDefault="00C45B38" w:rsidP="00C45B38">
      <w:pPr>
        <w:pStyle w:val="2Sutrauka"/>
        <w:rPr>
          <w:szCs w:val="24"/>
        </w:rPr>
      </w:pPr>
      <w:r w:rsidRPr="000B2C3F">
        <w:rPr>
          <w:szCs w:val="24"/>
        </w:rPr>
        <w:t>Reikalavimai vertikaliųjų kelio ženklų atraminėms konstrukcijoms ir tvirtinimo elementams pagal TRA VŽ 12 VII skyrių.</w:t>
      </w:r>
    </w:p>
    <w:p w14:paraId="1665B935" w14:textId="77777777" w:rsidR="00C45B38" w:rsidRPr="000B2C3F" w:rsidRDefault="00C45B38" w:rsidP="00C45B38">
      <w:pPr>
        <w:pStyle w:val="2Sutrauka"/>
        <w:rPr>
          <w:szCs w:val="24"/>
        </w:rPr>
      </w:pPr>
      <w:r w:rsidRPr="000B2C3F">
        <w:rPr>
          <w:szCs w:val="24"/>
        </w:rPr>
        <w:t>Pamatų betonas turi atitikti XF2 klasę pagal aplinkos sąlygas, C25/30 stiprumo klasę ir F 50 šalčiui atsparumo klasę.</w:t>
      </w:r>
    </w:p>
    <w:p w14:paraId="577EE1BF" w14:textId="77777777" w:rsidR="00C45B38" w:rsidRPr="000B2C3F" w:rsidRDefault="00C45B38" w:rsidP="00C45B38">
      <w:pPr>
        <w:pStyle w:val="2Sutrauka"/>
        <w:rPr>
          <w:szCs w:val="24"/>
        </w:rPr>
      </w:pPr>
      <w:r w:rsidRPr="000B2C3F">
        <w:rPr>
          <w:szCs w:val="24"/>
        </w:rPr>
        <w:lastRenderedPageBreak/>
        <w:t>Nuolatinių vertikaliųjų kelio ženklų bandymai ir kontrolė pagal TRA VŽ 12 VIII, XI–XIII skyrius.</w:t>
      </w:r>
    </w:p>
    <w:p w14:paraId="1C44E364" w14:textId="2E3F73FB" w:rsidR="002850FE" w:rsidRPr="000B2C3F" w:rsidRDefault="002850FE" w:rsidP="002850FE">
      <w:pPr>
        <w:pStyle w:val="2Sutrauka"/>
        <w:rPr>
          <w:szCs w:val="24"/>
        </w:rPr>
      </w:pPr>
      <w:r w:rsidRPr="000B2C3F">
        <w:rPr>
          <w:szCs w:val="24"/>
        </w:rPr>
        <w:t>Standartinių nuolatinių vertikaliųjų kelio ženklų ir individualiai projektuojamų kelio ženklų dydis parenkamas pagal „Kelio ženklų įrengimo ir vertikaliojo ženklinimo taisykles“, o eksploatacinės savybės – aprašą TRA VŽ 12.</w:t>
      </w:r>
      <w:r w:rsidR="0015668F">
        <w:rPr>
          <w:szCs w:val="24"/>
        </w:rPr>
        <w:t xml:space="preserve"> Projekte rengiami 1 dydžio grupės kelio ženklai. </w:t>
      </w:r>
    </w:p>
    <w:p w14:paraId="5EC50F9E" w14:textId="7A6C5BB9" w:rsidR="00816CCC" w:rsidRPr="000B2C3F" w:rsidRDefault="00816CCC" w:rsidP="00BF03B1">
      <w:pPr>
        <w:pStyle w:val="Antrat3"/>
        <w:keepNext/>
        <w:ind w:left="0"/>
        <w:rPr>
          <w:szCs w:val="24"/>
        </w:rPr>
      </w:pPr>
      <w:bookmarkStart w:id="161" w:name="_Toc172634839"/>
      <w:r w:rsidRPr="000B2C3F">
        <w:rPr>
          <w:szCs w:val="24"/>
        </w:rPr>
        <w:t>Dangos ženklinimas</w:t>
      </w:r>
      <w:bookmarkEnd w:id="161"/>
    </w:p>
    <w:p w14:paraId="0B2072AB" w14:textId="501CCE82" w:rsidR="00816CCC" w:rsidRPr="000B2C3F" w:rsidRDefault="003C11FC" w:rsidP="00BF03B1">
      <w:pPr>
        <w:pStyle w:val="2Sutrauka"/>
        <w:rPr>
          <w:szCs w:val="24"/>
        </w:rPr>
      </w:pPr>
      <w:r w:rsidRPr="000B2C3F">
        <w:rPr>
          <w:szCs w:val="24"/>
        </w:rPr>
        <w:t>Danga ž</w:t>
      </w:r>
      <w:r w:rsidR="00816CCC" w:rsidRPr="000B2C3F">
        <w:rPr>
          <w:szCs w:val="24"/>
        </w:rPr>
        <w:t>enklin</w:t>
      </w:r>
      <w:r w:rsidR="009326F9" w:rsidRPr="000B2C3F">
        <w:rPr>
          <w:szCs w:val="24"/>
        </w:rPr>
        <w:t>a</w:t>
      </w:r>
      <w:r w:rsidR="00816CCC" w:rsidRPr="000B2C3F">
        <w:rPr>
          <w:szCs w:val="24"/>
        </w:rPr>
        <w:t>ma reaktyviosiomis ar termoplastinėmis medžiagomis</w:t>
      </w:r>
      <w:r w:rsidRPr="000B2C3F">
        <w:rPr>
          <w:szCs w:val="24"/>
        </w:rPr>
        <w:t xml:space="preserve"> –</w:t>
      </w:r>
      <w:r w:rsidR="00816CCC" w:rsidRPr="000B2C3F">
        <w:rPr>
          <w:szCs w:val="24"/>
        </w:rPr>
        <w:t xml:space="preserve"> </w:t>
      </w:r>
      <w:r w:rsidRPr="000B2C3F">
        <w:rPr>
          <w:szCs w:val="24"/>
        </w:rPr>
        <w:t>ž</w:t>
      </w:r>
      <w:r w:rsidR="00816CCC" w:rsidRPr="000B2C3F">
        <w:rPr>
          <w:szCs w:val="24"/>
        </w:rPr>
        <w:t>enklinimo tipas II.</w:t>
      </w:r>
    </w:p>
    <w:p w14:paraId="76DBBD25" w14:textId="5C0EDE0A" w:rsidR="00816CCC" w:rsidRPr="000B2C3F" w:rsidRDefault="00816CCC" w:rsidP="00816CCC">
      <w:pPr>
        <w:pStyle w:val="2Sutrauka"/>
        <w:rPr>
          <w:szCs w:val="24"/>
        </w:rPr>
      </w:pPr>
      <w:r w:rsidRPr="000B2C3F">
        <w:rPr>
          <w:szCs w:val="24"/>
        </w:rPr>
        <w:t>Medžiagos turi būti atsparios klimato poveikiui ir cheminiams junginiams, naudojamiems kelių priežiūrai. Dangos ženklinimui naudojamos medžiagos turi atspindėti šviesą.</w:t>
      </w:r>
    </w:p>
    <w:p w14:paraId="2283E3B0" w14:textId="23BB418D" w:rsidR="009326F9" w:rsidRPr="000B2C3F" w:rsidRDefault="009326F9" w:rsidP="00816CCC">
      <w:pPr>
        <w:pStyle w:val="2Sutrauka"/>
        <w:rPr>
          <w:szCs w:val="24"/>
        </w:rPr>
      </w:pPr>
      <w:r w:rsidRPr="000B2C3F">
        <w:rPr>
          <w:szCs w:val="24"/>
        </w:rPr>
        <w:t>Kelių ženklinimo medžiagų naudojimo ir ženklinimo įrengimo taisyklės ĮT ŽM 12 (toliau – ĮT</w:t>
      </w:r>
      <w:r w:rsidR="00AB406B" w:rsidRPr="000B2C3F">
        <w:rPr>
          <w:szCs w:val="24"/>
        </w:rPr>
        <w:t> </w:t>
      </w:r>
      <w:r w:rsidRPr="000B2C3F">
        <w:rPr>
          <w:szCs w:val="24"/>
        </w:rPr>
        <w:t>ŽM</w:t>
      </w:r>
      <w:r w:rsidR="00AB406B" w:rsidRPr="000B2C3F">
        <w:rPr>
          <w:szCs w:val="24"/>
        </w:rPr>
        <w:t> </w:t>
      </w:r>
      <w:r w:rsidRPr="000B2C3F">
        <w:rPr>
          <w:szCs w:val="24"/>
        </w:rPr>
        <w:t>12) taikomos kartu su Kelių ženklinimo medžiagų techninių reikalavimų aprašu TRA ŽM 12 (toliau – TRA ŽM 12) ir kelių horizontaliojo ženklinimo taisyklėmis.</w:t>
      </w:r>
    </w:p>
    <w:p w14:paraId="66F42907" w14:textId="15B3EBA8" w:rsidR="00816CCC" w:rsidRPr="000B2C3F" w:rsidRDefault="00816CCC" w:rsidP="00816CCC">
      <w:pPr>
        <w:pStyle w:val="2Sutrauka"/>
        <w:rPr>
          <w:szCs w:val="24"/>
        </w:rPr>
      </w:pPr>
      <w:r w:rsidRPr="000B2C3F">
        <w:rPr>
          <w:szCs w:val="24"/>
        </w:rPr>
        <w:t>Ženklinimo medžiagų eksploatacines charakteristikas bei bandymų reikalavimus nustato TRA</w:t>
      </w:r>
      <w:r w:rsidR="009326F9" w:rsidRPr="000B2C3F">
        <w:rPr>
          <w:szCs w:val="24"/>
        </w:rPr>
        <w:t> </w:t>
      </w:r>
      <w:r w:rsidRPr="000B2C3F">
        <w:rPr>
          <w:szCs w:val="24"/>
        </w:rPr>
        <w:t>ŽM</w:t>
      </w:r>
      <w:r w:rsidR="009326F9" w:rsidRPr="000B2C3F">
        <w:rPr>
          <w:szCs w:val="24"/>
        </w:rPr>
        <w:t> </w:t>
      </w:r>
      <w:r w:rsidRPr="000B2C3F">
        <w:rPr>
          <w:szCs w:val="24"/>
        </w:rPr>
        <w:t xml:space="preserve">12. </w:t>
      </w:r>
    </w:p>
    <w:p w14:paraId="3FD6E3A9" w14:textId="7E11784F" w:rsidR="00816CCC" w:rsidRPr="000B2C3F" w:rsidRDefault="00816CCC" w:rsidP="00816CCC">
      <w:pPr>
        <w:pStyle w:val="2Sutrauka"/>
        <w:rPr>
          <w:szCs w:val="24"/>
        </w:rPr>
      </w:pPr>
      <w:r w:rsidRPr="000B2C3F">
        <w:rPr>
          <w:szCs w:val="24"/>
        </w:rPr>
        <w:t>Dangos ženklinimo matmenys, forma, spalva ir savybės turi atitikti Kelių horizontaliojo ženklinimo taisykles</w:t>
      </w:r>
      <w:r w:rsidR="00217AE9" w:rsidRPr="000B2C3F">
        <w:rPr>
          <w:szCs w:val="24"/>
        </w:rPr>
        <w:t xml:space="preserve"> ir LST EN 1436 arba lygiaverčio reikalavimus</w:t>
      </w:r>
      <w:r w:rsidRPr="000B2C3F">
        <w:rPr>
          <w:szCs w:val="24"/>
        </w:rPr>
        <w:t>.</w:t>
      </w:r>
    </w:p>
    <w:p w14:paraId="31E8965F" w14:textId="65787528" w:rsidR="00816CCC" w:rsidRPr="000B2C3F" w:rsidRDefault="00816CCC" w:rsidP="00816CCC">
      <w:pPr>
        <w:pStyle w:val="2Sutrauka"/>
        <w:rPr>
          <w:szCs w:val="24"/>
        </w:rPr>
      </w:pPr>
      <w:r w:rsidRPr="000B2C3F">
        <w:rPr>
          <w:szCs w:val="24"/>
        </w:rPr>
        <w:t xml:space="preserve">Dangos ženklinimo tipas bei medžiagos parinkti vadovaujantis Kelių ženklinimo medžiagų naudojimo ir ženklinimo įrengimo taisyklėmis ĮT ŽM 12. </w:t>
      </w:r>
    </w:p>
    <w:p w14:paraId="466570E2" w14:textId="433A6C10" w:rsidR="00816CCC" w:rsidRPr="000B2C3F" w:rsidRDefault="002216B5" w:rsidP="00C42384">
      <w:pPr>
        <w:pStyle w:val="Antrat2"/>
        <w:keepNext/>
        <w:rPr>
          <w:szCs w:val="24"/>
        </w:rPr>
      </w:pPr>
      <w:bookmarkStart w:id="162" w:name="_Toc172634840"/>
      <w:r w:rsidRPr="000B2C3F">
        <w:rPr>
          <w:szCs w:val="24"/>
        </w:rPr>
        <w:t>DARBŲ ATLIKIMAS</w:t>
      </w:r>
      <w:bookmarkEnd w:id="162"/>
    </w:p>
    <w:p w14:paraId="3CA85A9B" w14:textId="77777777" w:rsidR="00816CCC" w:rsidRPr="000B2C3F" w:rsidRDefault="00816CCC" w:rsidP="001A7777">
      <w:pPr>
        <w:pStyle w:val="Antrat3"/>
        <w:ind w:left="0"/>
        <w:rPr>
          <w:szCs w:val="24"/>
        </w:rPr>
      </w:pPr>
      <w:bookmarkStart w:id="163" w:name="_Toc172634841"/>
      <w:r w:rsidRPr="000B2C3F">
        <w:rPr>
          <w:szCs w:val="24"/>
        </w:rPr>
        <w:t>Kelio ženklai</w:t>
      </w:r>
      <w:bookmarkEnd w:id="163"/>
    </w:p>
    <w:p w14:paraId="5BF60769" w14:textId="77777777" w:rsidR="00D540F1" w:rsidRPr="00D540F1" w:rsidRDefault="00D540F1" w:rsidP="00D540F1">
      <w:pPr>
        <w:pStyle w:val="2Sutrauka"/>
        <w:keepNext/>
        <w:rPr>
          <w:szCs w:val="24"/>
        </w:rPr>
      </w:pPr>
      <w:r w:rsidRPr="00D540F1">
        <w:rPr>
          <w:szCs w:val="24"/>
        </w:rPr>
        <w:t>Kelio ženklai įrengiami vadovaujantis Kelio ženklų įrengimo ir vertikaliojo ženklinimo taisyklėmis, Kelio ženklų atramų parinkimo, projektavimo ir įrengimo taisyklėmis PĮT KŽA 08.</w:t>
      </w:r>
    </w:p>
    <w:p w14:paraId="017B20D0" w14:textId="77777777" w:rsidR="00D81DCC" w:rsidRDefault="00D540F1" w:rsidP="00D540F1">
      <w:pPr>
        <w:pStyle w:val="2Sutrauka"/>
        <w:keepNext/>
        <w:rPr>
          <w:szCs w:val="24"/>
        </w:rPr>
      </w:pPr>
      <w:r w:rsidRPr="00D540F1">
        <w:rPr>
          <w:szCs w:val="24"/>
        </w:rPr>
        <w:t>Ženklai, įrengiami dešinėje</w:t>
      </w:r>
      <w:r>
        <w:rPr>
          <w:szCs w:val="24"/>
        </w:rPr>
        <w:t xml:space="preserve"> arba kairėje</w:t>
      </w:r>
      <w:r w:rsidRPr="00D540F1">
        <w:rPr>
          <w:szCs w:val="24"/>
        </w:rPr>
        <w:t xml:space="preserve"> kelio, pėsčiųjų tako pusėje arba virš jų. Kelio ženklų atramų įrengimo apačios gabaritas nustatytas, laikantis standarto LST 1405 ženklų pastatymo aukščio reikalavimų</w:t>
      </w:r>
      <w:r w:rsidRPr="00D81DCC">
        <w:rPr>
          <w:szCs w:val="24"/>
        </w:rPr>
        <w:t xml:space="preserve">. Kelio ženklų atramų ilgiui nustatyti parinktas ženklų pastatymo aukštis 2,0 m, t.y.: gyvenvietėje, šalia važiuojamosios dalies krašto, keliuose su kelkraščiais, taip pat lygioje vietovėje. </w:t>
      </w:r>
      <w:bookmarkStart w:id="164" w:name="_Hlk160631935"/>
    </w:p>
    <w:p w14:paraId="088729FB" w14:textId="2B781747" w:rsidR="00D540F1" w:rsidRPr="00D540F1" w:rsidRDefault="00D81DCC" w:rsidP="00D81DCC">
      <w:pPr>
        <w:pStyle w:val="2Sutrauka"/>
        <w:keepNext/>
        <w:rPr>
          <w:szCs w:val="24"/>
        </w:rPr>
      </w:pPr>
      <w:r>
        <w:rPr>
          <w:color w:val="000000"/>
        </w:rPr>
        <w:t>Įrengiant ženklus šalia kelio, atstumas nuo kelkraščio, o jeigu jo nėra, nuo važiuojamosios dalies krašto iki artimesniojo ženklo skydo krašto turi būti 0,5–4,0 m.</w:t>
      </w:r>
      <w:bookmarkEnd w:id="164"/>
      <w:r>
        <w:rPr>
          <w:szCs w:val="24"/>
        </w:rPr>
        <w:t xml:space="preserve"> </w:t>
      </w:r>
      <w:r w:rsidR="00D540F1" w:rsidRPr="00D540F1">
        <w:rPr>
          <w:szCs w:val="24"/>
        </w:rPr>
        <w:t>Atstumas tarp greta vienas kito įrengtų ženklų atvaizdų turi būti 0,05–0,20 m. Šalia kelio (važiuojamosios dalies) įrengiamų ženklų plokštuma turi būti statmena kelio (juostos) ašiai arba pasukta ne didesniu kaip 15°  kampu į važiuojamąją dalį, kad ženklas būtų geriau matomas vairuotojams. Važiuojamojoje dalyje ženklai įrengiami kiek galima statesniu kelio ašiai kampu. </w:t>
      </w:r>
    </w:p>
    <w:p w14:paraId="446225B3" w14:textId="77777777" w:rsidR="00D540F1" w:rsidRPr="00D540F1" w:rsidRDefault="00D540F1" w:rsidP="00D540F1">
      <w:pPr>
        <w:pStyle w:val="2Sutrauka"/>
        <w:keepNext/>
        <w:rPr>
          <w:szCs w:val="24"/>
        </w:rPr>
      </w:pPr>
      <w:r w:rsidRPr="00D540F1">
        <w:rPr>
          <w:szCs w:val="24"/>
        </w:rPr>
        <w:t>Kelio ženklų atramų tvirtinimas, apačios gabaritas, plieninių vamzdžių stulpelių skersmuo, sienelės storis, kelio ženklo skydo tvirtinimas prie atramos parenkamas vadovaujantis PĮT KŽA 08.</w:t>
      </w:r>
    </w:p>
    <w:p w14:paraId="5FA4758F" w14:textId="77777777" w:rsidR="00816CCC" w:rsidRPr="000B2C3F" w:rsidRDefault="00816CCC" w:rsidP="001A7777">
      <w:pPr>
        <w:pStyle w:val="Antrat3"/>
        <w:ind w:left="0"/>
        <w:rPr>
          <w:szCs w:val="24"/>
        </w:rPr>
      </w:pPr>
      <w:bookmarkStart w:id="165" w:name="_Toc172634842"/>
      <w:r w:rsidRPr="000B2C3F">
        <w:rPr>
          <w:szCs w:val="24"/>
        </w:rPr>
        <w:t>Dangos ženklinimas</w:t>
      </w:r>
      <w:bookmarkEnd w:id="165"/>
    </w:p>
    <w:p w14:paraId="433EC737" w14:textId="77777777" w:rsidR="00816CCC" w:rsidRPr="000B2C3F" w:rsidRDefault="00816CCC" w:rsidP="00816CCC">
      <w:pPr>
        <w:pStyle w:val="2Sutrauka"/>
        <w:rPr>
          <w:szCs w:val="24"/>
        </w:rPr>
      </w:pPr>
      <w:r w:rsidRPr="000B2C3F">
        <w:rPr>
          <w:szCs w:val="24"/>
        </w:rPr>
        <w:t>Dangos ženklinimo vietos, linijų ir simbolių tipai bei ženklinimui naudojamos medžiagos nurodomi brėžiniuose ir darbų kiekių žiniaraščiuose.</w:t>
      </w:r>
    </w:p>
    <w:p w14:paraId="3BEAE723" w14:textId="77777777" w:rsidR="00A95A76" w:rsidRPr="000B2C3F" w:rsidRDefault="00816CCC" w:rsidP="00816CCC">
      <w:pPr>
        <w:pStyle w:val="2Sutrauka"/>
        <w:rPr>
          <w:szCs w:val="24"/>
        </w:rPr>
      </w:pPr>
      <w:r w:rsidRPr="000B2C3F">
        <w:rPr>
          <w:szCs w:val="24"/>
        </w:rPr>
        <w:t>Siekiant, kad dangos ženklinimo medžiagos gerai sukibtų su danga, jos paviršius turi būti sausas ir švarus.</w:t>
      </w:r>
    </w:p>
    <w:p w14:paraId="5A6D61C5" w14:textId="5B127796" w:rsidR="00816CCC" w:rsidRPr="000B2C3F" w:rsidRDefault="00A95A76" w:rsidP="00816CCC">
      <w:pPr>
        <w:pStyle w:val="2Sutrauka"/>
        <w:rPr>
          <w:szCs w:val="24"/>
        </w:rPr>
      </w:pPr>
      <w:r w:rsidRPr="000B2C3F">
        <w:rPr>
          <w:szCs w:val="24"/>
        </w:rPr>
        <w:t>Dangos ženklinimas atliekamas vadovaujantis ĮT ŽM 12.</w:t>
      </w:r>
    </w:p>
    <w:p w14:paraId="314CA5C6" w14:textId="77777777" w:rsidR="00816CCC" w:rsidRPr="000B2C3F" w:rsidRDefault="00816CCC" w:rsidP="001A7777">
      <w:pPr>
        <w:pStyle w:val="Antrat3"/>
        <w:ind w:left="0"/>
        <w:rPr>
          <w:szCs w:val="24"/>
        </w:rPr>
      </w:pPr>
      <w:bookmarkStart w:id="166" w:name="_Toc172634843"/>
      <w:r w:rsidRPr="000B2C3F">
        <w:rPr>
          <w:szCs w:val="24"/>
        </w:rPr>
        <w:t>Eismo reguliavimo priemonės</w:t>
      </w:r>
      <w:bookmarkEnd w:id="166"/>
    </w:p>
    <w:p w14:paraId="64806349" w14:textId="77777777" w:rsidR="00816CCC" w:rsidRPr="000B2C3F" w:rsidRDefault="00816CCC" w:rsidP="00816CCC">
      <w:pPr>
        <w:pStyle w:val="2Sutrauka"/>
        <w:rPr>
          <w:szCs w:val="24"/>
        </w:rPr>
      </w:pPr>
      <w:r w:rsidRPr="000B2C3F">
        <w:rPr>
          <w:szCs w:val="24"/>
        </w:rPr>
        <w:t>Eismo reguliavimo priemonės naudojamos vadovaujantis projektu ir Automobilių kelių darbo vietų aptvėrimo ir eismo reguliavi</w:t>
      </w:r>
      <w:r w:rsidR="00B1103E" w:rsidRPr="000B2C3F">
        <w:rPr>
          <w:szCs w:val="24"/>
        </w:rPr>
        <w:t>mo taisyklėmis T DVAER 12</w:t>
      </w:r>
      <w:r w:rsidRPr="000B2C3F">
        <w:rPr>
          <w:szCs w:val="24"/>
        </w:rPr>
        <w:t>.</w:t>
      </w:r>
    </w:p>
    <w:p w14:paraId="2C6DD6DD" w14:textId="612CB099" w:rsidR="00816CCC" w:rsidRPr="000B2C3F" w:rsidRDefault="002216B5" w:rsidP="00004D4D">
      <w:pPr>
        <w:pStyle w:val="Antrat2"/>
        <w:keepNext/>
        <w:rPr>
          <w:szCs w:val="24"/>
        </w:rPr>
      </w:pPr>
      <w:bookmarkStart w:id="167" w:name="_Toc172634844"/>
      <w:r w:rsidRPr="000B2C3F">
        <w:rPr>
          <w:szCs w:val="24"/>
        </w:rPr>
        <w:lastRenderedPageBreak/>
        <w:t>BANDYMAI IR DARBŲ PRIĖMIMAS</w:t>
      </w:r>
      <w:bookmarkEnd w:id="167"/>
    </w:p>
    <w:p w14:paraId="0CD8B2FB" w14:textId="77777777" w:rsidR="00816CCC" w:rsidRPr="000B2C3F" w:rsidRDefault="00816CCC" w:rsidP="001A7777">
      <w:pPr>
        <w:pStyle w:val="Antrat3"/>
        <w:ind w:left="0"/>
        <w:rPr>
          <w:szCs w:val="24"/>
        </w:rPr>
      </w:pPr>
      <w:bookmarkStart w:id="168" w:name="_Toc172634845"/>
      <w:r w:rsidRPr="000B2C3F">
        <w:rPr>
          <w:szCs w:val="24"/>
        </w:rPr>
        <w:t>Pristatymas, sandėliavimas ir kokybės bandymai</w:t>
      </w:r>
      <w:bookmarkEnd w:id="168"/>
    </w:p>
    <w:p w14:paraId="705700BA" w14:textId="77777777" w:rsidR="00816CCC" w:rsidRPr="000B2C3F" w:rsidRDefault="00816CCC" w:rsidP="00004D4D">
      <w:pPr>
        <w:pStyle w:val="2Sutrauka"/>
        <w:keepNext/>
        <w:rPr>
          <w:szCs w:val="24"/>
        </w:rPr>
      </w:pPr>
      <w:r w:rsidRPr="000B2C3F">
        <w:rPr>
          <w:szCs w:val="24"/>
        </w:rPr>
        <w:t>Kelio ženklus ir eismo reguliavimo priemones pristato specializuoti gamintojai. Visos medžiagos laikomos dengtose ir sausose saugyklose.</w:t>
      </w:r>
    </w:p>
    <w:p w14:paraId="54C3CC97" w14:textId="764E2DC6" w:rsidR="00816CCC" w:rsidRPr="000B2C3F" w:rsidRDefault="00816CCC" w:rsidP="00816CCC">
      <w:pPr>
        <w:pStyle w:val="2Sutrauka"/>
        <w:rPr>
          <w:szCs w:val="24"/>
        </w:rPr>
      </w:pPr>
      <w:r w:rsidRPr="000B2C3F">
        <w:rPr>
          <w:szCs w:val="24"/>
        </w:rPr>
        <w:t>Kelio dangos ženklinimui naudojamos medžiagos nešildomose saugyklose gali būti laikomos ne ilgiau 6 mėn. Būtina atsižvelgti į medžiagų jautrį žemoms bei aukštoms temperatūroms. Sandėliavimo metu medžiagų savybės neturi pakisti. Gamintojas turi atlikti kokybės bandymus ir suteikti tiekiamoms medžiagoms kokybės sertifikatus.</w:t>
      </w:r>
    </w:p>
    <w:p w14:paraId="303EF65F" w14:textId="731A180C" w:rsidR="00F23A80" w:rsidRPr="000B2C3F" w:rsidRDefault="00F23A80" w:rsidP="00816CCC">
      <w:pPr>
        <w:pStyle w:val="2Sutrauka"/>
        <w:rPr>
          <w:szCs w:val="24"/>
        </w:rPr>
      </w:pPr>
      <w:r w:rsidRPr="000B2C3F">
        <w:rPr>
          <w:szCs w:val="24"/>
        </w:rPr>
        <w:t>Kelio ženklų ir dangos ženklinimo kontroliniai bandymai atliekami vadovaujantis ĮT ŽM 12, TRA VŽ 12.</w:t>
      </w:r>
    </w:p>
    <w:p w14:paraId="768CA1C8" w14:textId="77777777" w:rsidR="00816CCC" w:rsidRPr="000B2C3F" w:rsidRDefault="00816CCC" w:rsidP="00E71F39">
      <w:pPr>
        <w:pStyle w:val="Antrat3"/>
        <w:keepNext/>
        <w:ind w:left="0"/>
        <w:rPr>
          <w:szCs w:val="24"/>
        </w:rPr>
      </w:pPr>
      <w:bookmarkStart w:id="169" w:name="_Toc172634846"/>
      <w:r w:rsidRPr="000B2C3F">
        <w:rPr>
          <w:szCs w:val="24"/>
        </w:rPr>
        <w:t>Priėmimas ir matavimai</w:t>
      </w:r>
      <w:bookmarkEnd w:id="169"/>
    </w:p>
    <w:p w14:paraId="0C276933" w14:textId="26458683" w:rsidR="00816CCC" w:rsidRPr="000B2C3F" w:rsidRDefault="00816CCC" w:rsidP="00E71F39">
      <w:pPr>
        <w:pStyle w:val="2Sutrauka"/>
        <w:keepNext/>
        <w:rPr>
          <w:szCs w:val="24"/>
        </w:rPr>
      </w:pPr>
      <w:r w:rsidRPr="000B2C3F">
        <w:rPr>
          <w:szCs w:val="24"/>
        </w:rPr>
        <w:t>Priimant darbus turi būti patikrinami kelio ženklų ir dangos ženklinimo atitikimas projekto brėžiniams, darbų išbaigtumas ir nuokrypiai. Pastebėti trūkumai (pažeisti ženklai, dangos ženklinimas, kelio ženklų netikslumas ar neišbaigtumas ir t. t.) ištaisomi rangovo sąskaita.</w:t>
      </w:r>
    </w:p>
    <w:p w14:paraId="54461AF7" w14:textId="4BD7962D" w:rsidR="00F23A80" w:rsidRPr="000B2C3F" w:rsidRDefault="00F23A80" w:rsidP="00816CCC">
      <w:pPr>
        <w:pStyle w:val="2Sutrauka"/>
        <w:rPr>
          <w:szCs w:val="24"/>
        </w:rPr>
      </w:pPr>
      <w:r w:rsidRPr="000B2C3F">
        <w:rPr>
          <w:szCs w:val="24"/>
        </w:rPr>
        <w:t>Kontroliniai bandymai atliekami vadovaujantis ĮT ŽM 12, ĮT VŽ 14.</w:t>
      </w:r>
    </w:p>
    <w:p w14:paraId="5549166A" w14:textId="02F5A6D2" w:rsidR="00816CCC" w:rsidRPr="000B2C3F" w:rsidRDefault="00816CCC" w:rsidP="00816CCC">
      <w:pPr>
        <w:pStyle w:val="2Sutrauka"/>
        <w:rPr>
          <w:szCs w:val="24"/>
        </w:rPr>
      </w:pPr>
      <w:r w:rsidRPr="000B2C3F">
        <w:rPr>
          <w:szCs w:val="24"/>
        </w:rPr>
        <w:t>PVC 25 mm skersmens vamzdis. Griovelis užtaisomas, atstatomos išardytos dangos. Pastatomas stovas su dėže ir instaliuojami induktyvūs kontūrai. Prijungiamas ir testuojamas eismo skaitiklis.</w:t>
      </w:r>
    </w:p>
    <w:p w14:paraId="438A480C" w14:textId="67E56E3E" w:rsidR="005E3BD8" w:rsidRPr="000B2C3F" w:rsidRDefault="00577F98" w:rsidP="00D11CB3">
      <w:pPr>
        <w:pStyle w:val="Antrat1"/>
        <w:widowControl w:val="0"/>
        <w:spacing w:before="360" w:after="200"/>
        <w:rPr>
          <w:szCs w:val="24"/>
        </w:rPr>
      </w:pPr>
      <w:bookmarkStart w:id="170" w:name="_Toc172634847"/>
      <w:r w:rsidRPr="000B2C3F">
        <w:rPr>
          <w:caps w:val="0"/>
          <w:szCs w:val="24"/>
        </w:rPr>
        <w:t>STANDARTAI</w:t>
      </w:r>
      <w:bookmarkEnd w:id="170"/>
      <w:r w:rsidRPr="000B2C3F">
        <w:rPr>
          <w:caps w:val="0"/>
          <w:szCs w:val="24"/>
        </w:rPr>
        <w:t xml:space="preserve"> </w:t>
      </w:r>
    </w:p>
    <w:tbl>
      <w:tblPr>
        <w:tblW w:w="9890" w:type="dxa"/>
        <w:tblInd w:w="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57" w:type="dxa"/>
          <w:right w:w="57" w:type="dxa"/>
        </w:tblCellMar>
        <w:tblLook w:val="01E0" w:firstRow="1" w:lastRow="1" w:firstColumn="1" w:lastColumn="1" w:noHBand="0" w:noVBand="0"/>
      </w:tblPr>
      <w:tblGrid>
        <w:gridCol w:w="783"/>
        <w:gridCol w:w="1930"/>
        <w:gridCol w:w="78"/>
        <w:gridCol w:w="81"/>
        <w:gridCol w:w="61"/>
        <w:gridCol w:w="97"/>
        <w:gridCol w:w="187"/>
        <w:gridCol w:w="115"/>
        <w:gridCol w:w="168"/>
        <w:gridCol w:w="142"/>
        <w:gridCol w:w="64"/>
        <w:gridCol w:w="93"/>
        <w:gridCol w:w="159"/>
        <w:gridCol w:w="109"/>
        <w:gridCol w:w="142"/>
        <w:gridCol w:w="74"/>
        <w:gridCol w:w="122"/>
        <w:gridCol w:w="118"/>
        <w:gridCol w:w="156"/>
        <w:gridCol w:w="141"/>
        <w:gridCol w:w="138"/>
        <w:gridCol w:w="137"/>
        <w:gridCol w:w="4795"/>
      </w:tblGrid>
      <w:tr w:rsidR="007639C4" w:rsidRPr="000B2C3F" w14:paraId="664D1562" w14:textId="77777777" w:rsidTr="00EE55AC">
        <w:trPr>
          <w:cantSplit/>
        </w:trPr>
        <w:tc>
          <w:tcPr>
            <w:tcW w:w="794" w:type="dxa"/>
            <w:shd w:val="clear" w:color="auto" w:fill="auto"/>
          </w:tcPr>
          <w:p w14:paraId="03E3559F" w14:textId="77777777" w:rsidR="00D36FA5" w:rsidRPr="000B2C3F" w:rsidRDefault="00D36FA5" w:rsidP="0053564D">
            <w:pPr>
              <w:numPr>
                <w:ilvl w:val="0"/>
                <w:numId w:val="12"/>
              </w:numPr>
              <w:tabs>
                <w:tab w:val="left" w:pos="-2835"/>
              </w:tabs>
              <w:autoSpaceDE w:val="0"/>
              <w:autoSpaceDN w:val="0"/>
              <w:adjustRightInd w:val="0"/>
              <w:spacing w:after="60"/>
              <w:ind w:left="398" w:hanging="398"/>
              <w:rPr>
                <w:szCs w:val="24"/>
              </w:rPr>
            </w:pPr>
          </w:p>
        </w:tc>
        <w:tc>
          <w:tcPr>
            <w:tcW w:w="3500" w:type="dxa"/>
            <w:gridSpan w:val="15"/>
            <w:shd w:val="clear" w:color="auto" w:fill="auto"/>
          </w:tcPr>
          <w:p w14:paraId="4358580E" w14:textId="1EC7C48C" w:rsidR="00D36FA5" w:rsidRPr="000B2C3F" w:rsidRDefault="00D36FA5" w:rsidP="001502E4">
            <w:pPr>
              <w:spacing w:afterLines="60" w:after="144"/>
              <w:jc w:val="left"/>
              <w:rPr>
                <w:b/>
                <w:szCs w:val="24"/>
              </w:rPr>
            </w:pPr>
            <w:r w:rsidRPr="000B2C3F">
              <w:rPr>
                <w:b/>
                <w:szCs w:val="24"/>
              </w:rPr>
              <w:t>LST EN 206:2013+A</w:t>
            </w:r>
            <w:r w:rsidR="002232F6" w:rsidRPr="000B2C3F">
              <w:rPr>
                <w:b/>
                <w:szCs w:val="24"/>
              </w:rPr>
              <w:t>2</w:t>
            </w:r>
            <w:r w:rsidRPr="000B2C3F">
              <w:rPr>
                <w:b/>
                <w:szCs w:val="24"/>
              </w:rPr>
              <w:t>:20</w:t>
            </w:r>
            <w:r w:rsidR="002232F6" w:rsidRPr="000B2C3F">
              <w:rPr>
                <w:b/>
                <w:szCs w:val="24"/>
              </w:rPr>
              <w:t>21</w:t>
            </w:r>
          </w:p>
        </w:tc>
        <w:tc>
          <w:tcPr>
            <w:tcW w:w="5596" w:type="dxa"/>
            <w:gridSpan w:val="7"/>
            <w:shd w:val="clear" w:color="auto" w:fill="auto"/>
          </w:tcPr>
          <w:p w14:paraId="2F36D9C5" w14:textId="77777777" w:rsidR="00D36FA5" w:rsidRPr="000B2C3F" w:rsidRDefault="00D36FA5" w:rsidP="001502E4">
            <w:pPr>
              <w:tabs>
                <w:tab w:val="left" w:pos="-2835"/>
              </w:tabs>
              <w:spacing w:afterLines="60" w:after="144"/>
              <w:rPr>
                <w:szCs w:val="24"/>
              </w:rPr>
            </w:pPr>
            <w:r w:rsidRPr="000B2C3F">
              <w:rPr>
                <w:szCs w:val="24"/>
              </w:rPr>
              <w:t>Betonas. Specifikacija, eksploatacinės savybės, gamyba ir atitiktis (arba lygiavertis);</w:t>
            </w:r>
          </w:p>
        </w:tc>
      </w:tr>
      <w:tr w:rsidR="004B0C0D" w:rsidRPr="000B2C3F" w14:paraId="495724DB" w14:textId="77777777" w:rsidTr="00EE55AC">
        <w:trPr>
          <w:cantSplit/>
        </w:trPr>
        <w:tc>
          <w:tcPr>
            <w:tcW w:w="794" w:type="dxa"/>
            <w:shd w:val="clear" w:color="auto" w:fill="auto"/>
          </w:tcPr>
          <w:p w14:paraId="36A765C3" w14:textId="77777777" w:rsidR="00931C64" w:rsidRPr="000B2C3F" w:rsidRDefault="00931C64" w:rsidP="0053564D">
            <w:pPr>
              <w:numPr>
                <w:ilvl w:val="0"/>
                <w:numId w:val="12"/>
              </w:numPr>
              <w:tabs>
                <w:tab w:val="left" w:pos="-2835"/>
              </w:tabs>
              <w:autoSpaceDE w:val="0"/>
              <w:autoSpaceDN w:val="0"/>
              <w:adjustRightInd w:val="0"/>
              <w:spacing w:after="60"/>
              <w:ind w:left="398" w:hanging="398"/>
              <w:rPr>
                <w:szCs w:val="24"/>
              </w:rPr>
            </w:pPr>
          </w:p>
        </w:tc>
        <w:tc>
          <w:tcPr>
            <w:tcW w:w="3500" w:type="dxa"/>
            <w:gridSpan w:val="15"/>
            <w:shd w:val="clear" w:color="auto" w:fill="auto"/>
          </w:tcPr>
          <w:p w14:paraId="4EF7BA63" w14:textId="77777777" w:rsidR="00931C64" w:rsidRPr="000B2C3F" w:rsidRDefault="00931C64" w:rsidP="00CD64A3">
            <w:pPr>
              <w:jc w:val="left"/>
              <w:rPr>
                <w:b/>
                <w:szCs w:val="24"/>
              </w:rPr>
            </w:pPr>
            <w:r w:rsidRPr="000B2C3F">
              <w:rPr>
                <w:b/>
                <w:szCs w:val="24"/>
              </w:rPr>
              <w:t>LST EN 10021:2007</w:t>
            </w:r>
          </w:p>
          <w:p w14:paraId="10B64BEC" w14:textId="77777777" w:rsidR="00931C64" w:rsidRPr="000B2C3F" w:rsidRDefault="00931C64" w:rsidP="001502E4">
            <w:pPr>
              <w:spacing w:afterLines="60" w:after="144"/>
              <w:jc w:val="left"/>
              <w:rPr>
                <w:b/>
                <w:szCs w:val="24"/>
              </w:rPr>
            </w:pPr>
            <w:r w:rsidRPr="000B2C3F">
              <w:rPr>
                <w:b/>
                <w:szCs w:val="24"/>
              </w:rPr>
              <w:t>LST EN 10021:2007/P:2007</w:t>
            </w:r>
          </w:p>
        </w:tc>
        <w:tc>
          <w:tcPr>
            <w:tcW w:w="5596" w:type="dxa"/>
            <w:gridSpan w:val="7"/>
            <w:shd w:val="clear" w:color="auto" w:fill="auto"/>
          </w:tcPr>
          <w:p w14:paraId="3C8B5C0D" w14:textId="77777777" w:rsidR="00931C64" w:rsidRPr="000B2C3F" w:rsidRDefault="00931C64" w:rsidP="001502E4">
            <w:pPr>
              <w:tabs>
                <w:tab w:val="left" w:pos="-2835"/>
              </w:tabs>
              <w:spacing w:afterLines="60" w:after="144"/>
              <w:rPr>
                <w:szCs w:val="24"/>
              </w:rPr>
            </w:pPr>
            <w:r w:rsidRPr="000B2C3F">
              <w:rPr>
                <w:szCs w:val="24"/>
              </w:rPr>
              <w:t>Bendrosios plieninių gaminių techninio tiekimo sąlygos (arba lygiavertis);</w:t>
            </w:r>
          </w:p>
        </w:tc>
      </w:tr>
      <w:tr w:rsidR="004B0C0D" w:rsidRPr="000B2C3F" w14:paraId="230E2A37" w14:textId="77777777" w:rsidTr="00EE55AC">
        <w:trPr>
          <w:cantSplit/>
        </w:trPr>
        <w:tc>
          <w:tcPr>
            <w:tcW w:w="794" w:type="dxa"/>
            <w:shd w:val="clear" w:color="auto" w:fill="auto"/>
          </w:tcPr>
          <w:p w14:paraId="2F2DC000" w14:textId="77777777" w:rsidR="00931C64" w:rsidRPr="000B2C3F" w:rsidRDefault="00931C64" w:rsidP="0053564D">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092B7CB2" w14:textId="77777777" w:rsidR="00931C64" w:rsidRPr="000B2C3F" w:rsidRDefault="00931C64" w:rsidP="001502E4">
            <w:pPr>
              <w:spacing w:afterLines="60" w:after="144"/>
              <w:jc w:val="left"/>
              <w:rPr>
                <w:b/>
                <w:szCs w:val="24"/>
              </w:rPr>
            </w:pPr>
            <w:r w:rsidRPr="000B2C3F">
              <w:rPr>
                <w:b/>
                <w:szCs w:val="24"/>
              </w:rPr>
              <w:t>LST EN 10025-1:2004</w:t>
            </w:r>
          </w:p>
        </w:tc>
        <w:tc>
          <w:tcPr>
            <w:tcW w:w="6388" w:type="dxa"/>
            <w:gridSpan w:val="14"/>
            <w:shd w:val="clear" w:color="auto" w:fill="auto"/>
          </w:tcPr>
          <w:p w14:paraId="645B7115" w14:textId="77777777" w:rsidR="00931C64" w:rsidRPr="000B2C3F" w:rsidRDefault="00931C64" w:rsidP="001502E4">
            <w:pPr>
              <w:tabs>
                <w:tab w:val="left" w:pos="-2835"/>
              </w:tabs>
              <w:spacing w:afterLines="60" w:after="144"/>
              <w:rPr>
                <w:szCs w:val="24"/>
              </w:rPr>
            </w:pPr>
            <w:r w:rsidRPr="000B2C3F">
              <w:rPr>
                <w:szCs w:val="24"/>
              </w:rPr>
              <w:t>Karštai valcuoti konstrukcinio plieno gaminiai. 1 dalis. Bendrosios tiekimo sąlygos (arba lygiavertis);</w:t>
            </w:r>
          </w:p>
        </w:tc>
      </w:tr>
      <w:tr w:rsidR="004B0C0D" w:rsidRPr="000B2C3F" w14:paraId="384481E6" w14:textId="77777777" w:rsidTr="00EE55AC">
        <w:trPr>
          <w:cantSplit/>
        </w:trPr>
        <w:tc>
          <w:tcPr>
            <w:tcW w:w="794" w:type="dxa"/>
            <w:shd w:val="clear" w:color="auto" w:fill="auto"/>
          </w:tcPr>
          <w:p w14:paraId="717655EC" w14:textId="77777777" w:rsidR="00931C64" w:rsidRPr="000B2C3F" w:rsidRDefault="00931C64" w:rsidP="0053564D">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63CB25AF" w14:textId="77777777" w:rsidR="00931C64" w:rsidRPr="000B2C3F" w:rsidRDefault="00931C64" w:rsidP="001502E4">
            <w:pPr>
              <w:spacing w:afterLines="60" w:after="144"/>
              <w:jc w:val="left"/>
              <w:rPr>
                <w:b/>
                <w:szCs w:val="24"/>
              </w:rPr>
            </w:pPr>
            <w:r w:rsidRPr="000B2C3F">
              <w:rPr>
                <w:b/>
                <w:szCs w:val="24"/>
              </w:rPr>
              <w:t>LST EN 10025-2:20</w:t>
            </w:r>
            <w:r w:rsidR="002F2CE6" w:rsidRPr="000B2C3F">
              <w:rPr>
                <w:b/>
                <w:szCs w:val="24"/>
              </w:rPr>
              <w:t>19</w:t>
            </w:r>
          </w:p>
        </w:tc>
        <w:tc>
          <w:tcPr>
            <w:tcW w:w="6388" w:type="dxa"/>
            <w:gridSpan w:val="14"/>
            <w:shd w:val="clear" w:color="auto" w:fill="auto"/>
          </w:tcPr>
          <w:p w14:paraId="03719A99" w14:textId="77777777" w:rsidR="00931C64" w:rsidRPr="000B2C3F" w:rsidRDefault="00931C64" w:rsidP="001502E4">
            <w:pPr>
              <w:tabs>
                <w:tab w:val="left" w:pos="-2835"/>
              </w:tabs>
              <w:spacing w:afterLines="60" w:after="144"/>
              <w:rPr>
                <w:szCs w:val="24"/>
              </w:rPr>
            </w:pPr>
            <w:r w:rsidRPr="000B2C3F">
              <w:rPr>
                <w:szCs w:val="24"/>
              </w:rPr>
              <w:t>Karštai valcuoti konstrukcinio plieno gaminiai. 2 dalis. Nelegiruotojo konstrukcinio plieno techninės tiekimo sąlygos (arba lygiavertis);</w:t>
            </w:r>
          </w:p>
        </w:tc>
      </w:tr>
      <w:tr w:rsidR="002232F6" w:rsidRPr="000B2C3F" w14:paraId="6DF4534D" w14:textId="77777777" w:rsidTr="007639C4">
        <w:trPr>
          <w:cantSplit/>
        </w:trPr>
        <w:tc>
          <w:tcPr>
            <w:tcW w:w="794" w:type="dxa"/>
            <w:shd w:val="clear" w:color="auto" w:fill="auto"/>
          </w:tcPr>
          <w:p w14:paraId="4CA7E70B" w14:textId="77777777" w:rsidR="002232F6" w:rsidRPr="000B2C3F" w:rsidRDefault="002232F6" w:rsidP="008D1A04">
            <w:pPr>
              <w:numPr>
                <w:ilvl w:val="0"/>
                <w:numId w:val="12"/>
              </w:numPr>
              <w:tabs>
                <w:tab w:val="left" w:pos="-2835"/>
              </w:tabs>
              <w:autoSpaceDE w:val="0"/>
              <w:autoSpaceDN w:val="0"/>
              <w:adjustRightInd w:val="0"/>
              <w:spacing w:after="60"/>
              <w:ind w:left="398" w:hanging="398"/>
              <w:rPr>
                <w:szCs w:val="24"/>
              </w:rPr>
            </w:pPr>
          </w:p>
        </w:tc>
        <w:tc>
          <w:tcPr>
            <w:tcW w:w="3568" w:type="dxa"/>
            <w:gridSpan w:val="16"/>
            <w:shd w:val="clear" w:color="auto" w:fill="auto"/>
          </w:tcPr>
          <w:p w14:paraId="040E8397" w14:textId="77777777" w:rsidR="002232F6" w:rsidRPr="000B2C3F" w:rsidRDefault="002232F6" w:rsidP="007639C4">
            <w:pPr>
              <w:jc w:val="left"/>
              <w:rPr>
                <w:b/>
                <w:szCs w:val="24"/>
              </w:rPr>
            </w:pPr>
            <w:r w:rsidRPr="000B2C3F">
              <w:rPr>
                <w:b/>
                <w:szCs w:val="24"/>
              </w:rPr>
              <w:t>LST EN 10025-4:2019</w:t>
            </w:r>
          </w:p>
          <w:p w14:paraId="65450EFB" w14:textId="423D033B" w:rsidR="007639C4" w:rsidRPr="000B2C3F" w:rsidRDefault="007639C4" w:rsidP="007639C4">
            <w:pPr>
              <w:spacing w:afterLines="60" w:after="144"/>
              <w:jc w:val="left"/>
              <w:rPr>
                <w:b/>
                <w:szCs w:val="24"/>
              </w:rPr>
            </w:pPr>
            <w:r w:rsidRPr="000B2C3F">
              <w:rPr>
                <w:b/>
                <w:szCs w:val="24"/>
              </w:rPr>
              <w:t>LST EN 10025-4:2019+A1:2023</w:t>
            </w:r>
          </w:p>
          <w:p w14:paraId="6057692F" w14:textId="3BD20B76" w:rsidR="007639C4" w:rsidRPr="000B2C3F" w:rsidRDefault="007639C4" w:rsidP="008D1A04">
            <w:pPr>
              <w:spacing w:afterLines="60" w:after="144"/>
              <w:jc w:val="left"/>
              <w:rPr>
                <w:b/>
                <w:szCs w:val="24"/>
              </w:rPr>
            </w:pPr>
          </w:p>
        </w:tc>
        <w:tc>
          <w:tcPr>
            <w:tcW w:w="5528" w:type="dxa"/>
            <w:gridSpan w:val="6"/>
            <w:shd w:val="clear" w:color="auto" w:fill="auto"/>
          </w:tcPr>
          <w:p w14:paraId="146B2843" w14:textId="77777777" w:rsidR="002232F6" w:rsidRPr="000B2C3F" w:rsidRDefault="002232F6" w:rsidP="008D1A04">
            <w:pPr>
              <w:tabs>
                <w:tab w:val="left" w:pos="-2835"/>
              </w:tabs>
              <w:spacing w:afterLines="60" w:after="144"/>
              <w:rPr>
                <w:szCs w:val="24"/>
              </w:rPr>
            </w:pPr>
            <w:r w:rsidRPr="000B2C3F">
              <w:rPr>
                <w:szCs w:val="24"/>
              </w:rPr>
              <w:t>Karštai valcuoti konstrukcinio plieno gaminiai. 4 dalis. Termomechaniškai valcuoto suvirinamojo smulkiagrūdžio konstrukcinio plieno techninės tiekimo sąlygos (arba lygiavertis);</w:t>
            </w:r>
          </w:p>
        </w:tc>
      </w:tr>
      <w:tr w:rsidR="00CF2FC1" w:rsidRPr="000B2C3F" w14:paraId="0AFABF73" w14:textId="77777777" w:rsidTr="00EE55AC">
        <w:trPr>
          <w:cantSplit/>
        </w:trPr>
        <w:tc>
          <w:tcPr>
            <w:tcW w:w="794" w:type="dxa"/>
            <w:shd w:val="clear" w:color="auto" w:fill="auto"/>
          </w:tcPr>
          <w:p w14:paraId="373835BD" w14:textId="77777777" w:rsidR="00CF2FC1" w:rsidRPr="000B2C3F" w:rsidRDefault="00CF2FC1" w:rsidP="0053564D">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02725DB2" w14:textId="379C1F71" w:rsidR="00CF2FC1" w:rsidRPr="000B2C3F" w:rsidRDefault="00CF2FC1" w:rsidP="001502E4">
            <w:pPr>
              <w:spacing w:afterLines="60" w:after="144"/>
              <w:jc w:val="left"/>
              <w:rPr>
                <w:b/>
                <w:szCs w:val="24"/>
              </w:rPr>
            </w:pPr>
            <w:r w:rsidRPr="000B2C3F">
              <w:rPr>
                <w:b/>
                <w:szCs w:val="24"/>
              </w:rPr>
              <w:t>LST EN 10025-</w:t>
            </w:r>
            <w:r w:rsidR="002232F6" w:rsidRPr="000B2C3F">
              <w:rPr>
                <w:b/>
                <w:szCs w:val="24"/>
              </w:rPr>
              <w:t>5</w:t>
            </w:r>
            <w:r w:rsidRPr="000B2C3F">
              <w:rPr>
                <w:b/>
                <w:szCs w:val="24"/>
              </w:rPr>
              <w:t>:2019</w:t>
            </w:r>
          </w:p>
        </w:tc>
        <w:tc>
          <w:tcPr>
            <w:tcW w:w="6388" w:type="dxa"/>
            <w:gridSpan w:val="14"/>
            <w:shd w:val="clear" w:color="auto" w:fill="auto"/>
          </w:tcPr>
          <w:p w14:paraId="78811475" w14:textId="42591BBD" w:rsidR="00CF2FC1" w:rsidRPr="000B2C3F" w:rsidRDefault="002232F6" w:rsidP="001502E4">
            <w:pPr>
              <w:tabs>
                <w:tab w:val="left" w:pos="-2835"/>
              </w:tabs>
              <w:spacing w:afterLines="60" w:after="144"/>
              <w:rPr>
                <w:szCs w:val="24"/>
              </w:rPr>
            </w:pPr>
            <w:r w:rsidRPr="000B2C3F">
              <w:rPr>
                <w:szCs w:val="24"/>
              </w:rPr>
              <w:t xml:space="preserve">Karštai valcuoti konstrukcinio plieno gaminiai. 5 dalis. Pagerinto atsparumo atmosferinei korozijai konstrukcinio plieno techninės tiekimo sąlygos </w:t>
            </w:r>
            <w:r w:rsidR="00CF2FC1" w:rsidRPr="000B2C3F">
              <w:rPr>
                <w:szCs w:val="24"/>
              </w:rPr>
              <w:t>(arba lygiavertis);</w:t>
            </w:r>
          </w:p>
        </w:tc>
      </w:tr>
      <w:tr w:rsidR="00EB5654" w:rsidRPr="000B2C3F" w14:paraId="3627F324" w14:textId="77777777" w:rsidTr="00592D31">
        <w:trPr>
          <w:cantSplit/>
        </w:trPr>
        <w:tc>
          <w:tcPr>
            <w:tcW w:w="794" w:type="dxa"/>
            <w:shd w:val="clear" w:color="auto" w:fill="auto"/>
          </w:tcPr>
          <w:p w14:paraId="7EA47494" w14:textId="77777777" w:rsidR="00EB5654" w:rsidRPr="000B2C3F" w:rsidRDefault="00EB5654" w:rsidP="0053564D">
            <w:pPr>
              <w:numPr>
                <w:ilvl w:val="0"/>
                <w:numId w:val="12"/>
              </w:numPr>
              <w:tabs>
                <w:tab w:val="left" w:pos="-2835"/>
              </w:tabs>
              <w:autoSpaceDE w:val="0"/>
              <w:autoSpaceDN w:val="0"/>
              <w:adjustRightInd w:val="0"/>
              <w:spacing w:after="60"/>
              <w:ind w:left="398" w:hanging="398"/>
              <w:rPr>
                <w:szCs w:val="24"/>
              </w:rPr>
            </w:pPr>
          </w:p>
        </w:tc>
        <w:tc>
          <w:tcPr>
            <w:tcW w:w="2717" w:type="dxa"/>
            <w:gridSpan w:val="8"/>
            <w:shd w:val="clear" w:color="auto" w:fill="auto"/>
          </w:tcPr>
          <w:p w14:paraId="06193FB0" w14:textId="77777777" w:rsidR="00EB5654" w:rsidRPr="000B2C3F" w:rsidRDefault="00EB5654" w:rsidP="001502E4">
            <w:pPr>
              <w:spacing w:afterLines="60" w:after="144"/>
              <w:jc w:val="left"/>
              <w:rPr>
                <w:b/>
                <w:szCs w:val="24"/>
              </w:rPr>
            </w:pPr>
            <w:r w:rsidRPr="000B2C3F">
              <w:rPr>
                <w:b/>
                <w:szCs w:val="24"/>
              </w:rPr>
              <w:t>LST EN 1008:2003</w:t>
            </w:r>
          </w:p>
        </w:tc>
        <w:tc>
          <w:tcPr>
            <w:tcW w:w="6379" w:type="dxa"/>
            <w:gridSpan w:val="14"/>
            <w:shd w:val="clear" w:color="auto" w:fill="auto"/>
          </w:tcPr>
          <w:p w14:paraId="11AD0866" w14:textId="77777777" w:rsidR="00EB5654" w:rsidRPr="000B2C3F" w:rsidRDefault="00EB5654" w:rsidP="001502E4">
            <w:pPr>
              <w:tabs>
                <w:tab w:val="left" w:pos="-2835"/>
              </w:tabs>
              <w:spacing w:afterLines="60" w:after="144"/>
              <w:rPr>
                <w:szCs w:val="24"/>
              </w:rPr>
            </w:pPr>
            <w:r w:rsidRPr="000B2C3F">
              <w:rPr>
                <w:szCs w:val="24"/>
              </w:rPr>
              <w:t>Vanduo betonui. Techniniai vandens ėminių ėmimo, bandymo ir tinkamumo reikalavimai, įskaitant grąžinamą iš gamybos betono pramonėje vandenį, pakartotinai naudojamą betono mišiniui ruošti (arba lygiavertis);</w:t>
            </w:r>
          </w:p>
        </w:tc>
      </w:tr>
      <w:tr w:rsidR="00EB5654" w:rsidRPr="000B2C3F" w14:paraId="2B22F668" w14:textId="77777777" w:rsidTr="00006315">
        <w:trPr>
          <w:cantSplit/>
        </w:trPr>
        <w:tc>
          <w:tcPr>
            <w:tcW w:w="794" w:type="dxa"/>
            <w:shd w:val="clear" w:color="auto" w:fill="auto"/>
          </w:tcPr>
          <w:p w14:paraId="078603A1" w14:textId="77777777" w:rsidR="00EB5654" w:rsidRPr="000B2C3F" w:rsidRDefault="00EB5654" w:rsidP="0053564D">
            <w:pPr>
              <w:numPr>
                <w:ilvl w:val="0"/>
                <w:numId w:val="12"/>
              </w:numPr>
              <w:tabs>
                <w:tab w:val="left" w:pos="-2835"/>
              </w:tabs>
              <w:autoSpaceDE w:val="0"/>
              <w:autoSpaceDN w:val="0"/>
              <w:adjustRightInd w:val="0"/>
              <w:spacing w:after="60"/>
              <w:ind w:left="398" w:hanging="398"/>
              <w:rPr>
                <w:szCs w:val="24"/>
              </w:rPr>
            </w:pPr>
          </w:p>
        </w:tc>
        <w:tc>
          <w:tcPr>
            <w:tcW w:w="3426" w:type="dxa"/>
            <w:gridSpan w:val="14"/>
            <w:shd w:val="clear" w:color="auto" w:fill="auto"/>
          </w:tcPr>
          <w:p w14:paraId="31645459" w14:textId="77777777" w:rsidR="00EB5654" w:rsidRPr="000B2C3F" w:rsidRDefault="00EB5654" w:rsidP="004B0063">
            <w:pPr>
              <w:jc w:val="left"/>
              <w:rPr>
                <w:b/>
                <w:szCs w:val="24"/>
              </w:rPr>
            </w:pPr>
            <w:r w:rsidRPr="000B2C3F">
              <w:rPr>
                <w:b/>
                <w:szCs w:val="24"/>
              </w:rPr>
              <w:t>LST EN 10080:2005</w:t>
            </w:r>
          </w:p>
          <w:p w14:paraId="3B45F169" w14:textId="499D4E8C" w:rsidR="004B0063" w:rsidRPr="000B2C3F" w:rsidRDefault="004B0063" w:rsidP="004B0063">
            <w:pPr>
              <w:jc w:val="left"/>
              <w:rPr>
                <w:b/>
                <w:szCs w:val="24"/>
              </w:rPr>
            </w:pPr>
            <w:r w:rsidRPr="000B2C3F">
              <w:rPr>
                <w:b/>
                <w:szCs w:val="24"/>
              </w:rPr>
              <w:t>LST EN 10080:2005/P:2006</w:t>
            </w:r>
          </w:p>
        </w:tc>
        <w:tc>
          <w:tcPr>
            <w:tcW w:w="5670" w:type="dxa"/>
            <w:gridSpan w:val="8"/>
            <w:shd w:val="clear" w:color="auto" w:fill="auto"/>
          </w:tcPr>
          <w:p w14:paraId="054B0C49" w14:textId="36B50D3A" w:rsidR="00EB5654" w:rsidRPr="000B2C3F" w:rsidRDefault="00EB5654" w:rsidP="001502E4">
            <w:pPr>
              <w:tabs>
                <w:tab w:val="left" w:pos="-2835"/>
              </w:tabs>
              <w:spacing w:afterLines="60" w:after="144"/>
              <w:rPr>
                <w:szCs w:val="24"/>
              </w:rPr>
            </w:pPr>
            <w:r w:rsidRPr="000B2C3F">
              <w:rPr>
                <w:szCs w:val="24"/>
              </w:rPr>
              <w:t>Armatūrinis plienas. Suvirinamasis armatūrinis plienas. Bendrieji dalykai (arba lygiavertis);</w:t>
            </w:r>
          </w:p>
        </w:tc>
      </w:tr>
      <w:tr w:rsidR="004B0C0D" w:rsidRPr="000B2C3F" w14:paraId="7F0C645A" w14:textId="77777777" w:rsidTr="003341B3">
        <w:trPr>
          <w:cantSplit/>
        </w:trPr>
        <w:tc>
          <w:tcPr>
            <w:tcW w:w="794" w:type="dxa"/>
            <w:shd w:val="clear" w:color="auto" w:fill="auto"/>
          </w:tcPr>
          <w:p w14:paraId="38B53FC8" w14:textId="77777777" w:rsidR="00AC3993" w:rsidRPr="000B2C3F" w:rsidRDefault="00AC3993" w:rsidP="0053564D">
            <w:pPr>
              <w:numPr>
                <w:ilvl w:val="0"/>
                <w:numId w:val="12"/>
              </w:numPr>
              <w:tabs>
                <w:tab w:val="left" w:pos="-2835"/>
              </w:tabs>
              <w:autoSpaceDE w:val="0"/>
              <w:autoSpaceDN w:val="0"/>
              <w:adjustRightInd w:val="0"/>
              <w:spacing w:after="60"/>
              <w:ind w:left="398" w:hanging="398"/>
              <w:rPr>
                <w:szCs w:val="24"/>
              </w:rPr>
            </w:pPr>
          </w:p>
        </w:tc>
        <w:tc>
          <w:tcPr>
            <w:tcW w:w="4176" w:type="dxa"/>
            <w:gridSpan w:val="20"/>
            <w:shd w:val="clear" w:color="auto" w:fill="auto"/>
          </w:tcPr>
          <w:p w14:paraId="4E3C44FC" w14:textId="77777777" w:rsidR="00AC3993" w:rsidRPr="000B2C3F" w:rsidRDefault="00B51B11" w:rsidP="00CD64A3">
            <w:pPr>
              <w:jc w:val="left"/>
              <w:rPr>
                <w:b/>
                <w:szCs w:val="24"/>
              </w:rPr>
            </w:pPr>
            <w:hyperlink r:id="rId10" w:history="1">
              <w:r w:rsidRPr="000B2C3F">
                <w:rPr>
                  <w:b/>
                  <w:szCs w:val="24"/>
                </w:rPr>
                <w:t>LST EN 1090-1:2009+A1:2012</w:t>
              </w:r>
            </w:hyperlink>
          </w:p>
          <w:p w14:paraId="1C5CB9C5" w14:textId="538C9923" w:rsidR="00B51B11" w:rsidRPr="000B2C3F" w:rsidRDefault="00B51B11" w:rsidP="001502E4">
            <w:pPr>
              <w:spacing w:afterLines="60" w:after="144"/>
              <w:jc w:val="left"/>
              <w:rPr>
                <w:b/>
                <w:szCs w:val="24"/>
              </w:rPr>
            </w:pPr>
            <w:hyperlink r:id="rId11" w:history="1">
              <w:r w:rsidRPr="000B2C3F">
                <w:rPr>
                  <w:b/>
                  <w:szCs w:val="24"/>
                </w:rPr>
                <w:t>LST EN 1090-1:2009+A1:2012/P:2013</w:t>
              </w:r>
            </w:hyperlink>
          </w:p>
        </w:tc>
        <w:tc>
          <w:tcPr>
            <w:tcW w:w="4920" w:type="dxa"/>
            <w:gridSpan w:val="2"/>
            <w:shd w:val="clear" w:color="auto" w:fill="auto"/>
          </w:tcPr>
          <w:p w14:paraId="2C4F7370" w14:textId="77777777" w:rsidR="00AC3993" w:rsidRPr="000B2C3F" w:rsidRDefault="00AC3993" w:rsidP="001502E4">
            <w:pPr>
              <w:tabs>
                <w:tab w:val="left" w:pos="-2835"/>
              </w:tabs>
              <w:spacing w:afterLines="60" w:after="144"/>
              <w:rPr>
                <w:szCs w:val="24"/>
              </w:rPr>
            </w:pPr>
            <w:r w:rsidRPr="000B2C3F">
              <w:rPr>
                <w:szCs w:val="24"/>
              </w:rPr>
              <w:t>Darbų, susijusių su plieninėmis ir aliumininėmis konstrukcijomis, atlikimas. 1 dalis. Konstrukcinių elementų atitikties įvertinimo reikalavimai (arba lygiavertis);</w:t>
            </w:r>
          </w:p>
        </w:tc>
      </w:tr>
      <w:tr w:rsidR="004B0C0D" w:rsidRPr="000B2C3F" w14:paraId="19382458" w14:textId="77777777" w:rsidTr="00EE55AC">
        <w:trPr>
          <w:cantSplit/>
        </w:trPr>
        <w:tc>
          <w:tcPr>
            <w:tcW w:w="794" w:type="dxa"/>
            <w:shd w:val="clear" w:color="auto" w:fill="auto"/>
          </w:tcPr>
          <w:p w14:paraId="1972DAA4" w14:textId="77777777" w:rsidR="002F2CE6" w:rsidRPr="000B2C3F" w:rsidRDefault="002F2CE6" w:rsidP="0053564D">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663A887D" w14:textId="77777777" w:rsidR="002F2CE6" w:rsidRPr="000B2C3F" w:rsidRDefault="002F2CE6" w:rsidP="001502E4">
            <w:pPr>
              <w:spacing w:afterLines="60" w:after="144"/>
              <w:jc w:val="left"/>
              <w:rPr>
                <w:b/>
                <w:szCs w:val="24"/>
              </w:rPr>
            </w:pPr>
            <w:r w:rsidRPr="000B2C3F">
              <w:rPr>
                <w:b/>
                <w:szCs w:val="24"/>
              </w:rPr>
              <w:t>LST EN 1090-2:2018</w:t>
            </w:r>
          </w:p>
        </w:tc>
        <w:tc>
          <w:tcPr>
            <w:tcW w:w="6388" w:type="dxa"/>
            <w:gridSpan w:val="14"/>
            <w:shd w:val="clear" w:color="auto" w:fill="auto"/>
          </w:tcPr>
          <w:p w14:paraId="6E93051D" w14:textId="77777777" w:rsidR="002F2CE6" w:rsidRPr="000B2C3F" w:rsidRDefault="002F2CE6" w:rsidP="001502E4">
            <w:pPr>
              <w:tabs>
                <w:tab w:val="left" w:pos="-2835"/>
              </w:tabs>
              <w:spacing w:afterLines="60" w:after="144"/>
              <w:rPr>
                <w:szCs w:val="24"/>
              </w:rPr>
            </w:pPr>
            <w:r w:rsidRPr="000B2C3F">
              <w:rPr>
                <w:szCs w:val="24"/>
              </w:rPr>
              <w:t>Darbų, susijusių su plieninėmis ir aliumininėmis konstrukcijomis, atlikimas. 2 dalis. Techniniai reikalavimai, keliami plieninėms konstrukcijoms (arba lygiavertis);</w:t>
            </w:r>
          </w:p>
        </w:tc>
      </w:tr>
      <w:tr w:rsidR="004B0C0D" w:rsidRPr="000B2C3F" w14:paraId="44292AB5" w14:textId="77777777" w:rsidTr="00EE55AC">
        <w:trPr>
          <w:cantSplit/>
        </w:trPr>
        <w:tc>
          <w:tcPr>
            <w:tcW w:w="794" w:type="dxa"/>
            <w:shd w:val="clear" w:color="auto" w:fill="auto"/>
          </w:tcPr>
          <w:p w14:paraId="19D712B9" w14:textId="77777777" w:rsidR="00BF4C05" w:rsidRPr="000B2C3F" w:rsidRDefault="00BF4C05" w:rsidP="0053564D">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6AF5F302" w14:textId="77777777" w:rsidR="00BF4C05" w:rsidRPr="000B2C3F" w:rsidRDefault="00BF4C05" w:rsidP="001502E4">
            <w:pPr>
              <w:spacing w:afterLines="60" w:after="144"/>
              <w:jc w:val="left"/>
              <w:rPr>
                <w:b/>
                <w:szCs w:val="24"/>
              </w:rPr>
            </w:pPr>
            <w:r w:rsidRPr="000B2C3F">
              <w:rPr>
                <w:b/>
                <w:szCs w:val="24"/>
              </w:rPr>
              <w:t>LST EN 1090-</w:t>
            </w:r>
            <w:r w:rsidR="002F2CE6" w:rsidRPr="000B2C3F">
              <w:rPr>
                <w:b/>
                <w:szCs w:val="24"/>
              </w:rPr>
              <w:t>3</w:t>
            </w:r>
            <w:r w:rsidRPr="000B2C3F">
              <w:rPr>
                <w:b/>
                <w:szCs w:val="24"/>
              </w:rPr>
              <w:t>:201</w:t>
            </w:r>
            <w:r w:rsidR="002F2CE6" w:rsidRPr="000B2C3F">
              <w:rPr>
                <w:b/>
                <w:szCs w:val="24"/>
              </w:rPr>
              <w:t>9</w:t>
            </w:r>
          </w:p>
        </w:tc>
        <w:tc>
          <w:tcPr>
            <w:tcW w:w="6388" w:type="dxa"/>
            <w:gridSpan w:val="14"/>
            <w:shd w:val="clear" w:color="auto" w:fill="auto"/>
          </w:tcPr>
          <w:p w14:paraId="78788F94" w14:textId="77777777" w:rsidR="00BF4C05" w:rsidRPr="000B2C3F" w:rsidRDefault="00BF4C05" w:rsidP="001502E4">
            <w:pPr>
              <w:tabs>
                <w:tab w:val="left" w:pos="-2835"/>
              </w:tabs>
              <w:spacing w:afterLines="60" w:after="144"/>
              <w:rPr>
                <w:szCs w:val="24"/>
              </w:rPr>
            </w:pPr>
            <w:r w:rsidRPr="000B2C3F">
              <w:rPr>
                <w:szCs w:val="24"/>
              </w:rPr>
              <w:t xml:space="preserve">Darbų, susijusių su plieninėmis ir aliumininėmis konstrukcijomis, atlikimas. </w:t>
            </w:r>
            <w:r w:rsidR="003318CB" w:rsidRPr="000B2C3F">
              <w:rPr>
                <w:szCs w:val="24"/>
              </w:rPr>
              <w:t>3</w:t>
            </w:r>
            <w:r w:rsidRPr="000B2C3F">
              <w:rPr>
                <w:szCs w:val="24"/>
              </w:rPr>
              <w:t xml:space="preserve"> dalis. Techniniai reikalavimai, keliami </w:t>
            </w:r>
            <w:r w:rsidR="002F2CE6" w:rsidRPr="000B2C3F">
              <w:rPr>
                <w:szCs w:val="24"/>
              </w:rPr>
              <w:t>aliumininėm</w:t>
            </w:r>
            <w:r w:rsidRPr="000B2C3F">
              <w:rPr>
                <w:szCs w:val="24"/>
              </w:rPr>
              <w:t>s konstrukcijoms (arba lygiavertis);</w:t>
            </w:r>
          </w:p>
        </w:tc>
      </w:tr>
      <w:tr w:rsidR="008A7B84" w:rsidRPr="000B2C3F" w14:paraId="0E25AF58" w14:textId="77777777" w:rsidTr="00ED1969">
        <w:trPr>
          <w:cantSplit/>
        </w:trPr>
        <w:tc>
          <w:tcPr>
            <w:tcW w:w="794" w:type="dxa"/>
            <w:shd w:val="clear" w:color="auto" w:fill="auto"/>
          </w:tcPr>
          <w:p w14:paraId="7A584B06" w14:textId="77777777" w:rsidR="00816CCC" w:rsidRPr="000B2C3F" w:rsidRDefault="00816CCC" w:rsidP="0053564D">
            <w:pPr>
              <w:numPr>
                <w:ilvl w:val="0"/>
                <w:numId w:val="12"/>
              </w:numPr>
              <w:tabs>
                <w:tab w:val="left" w:pos="-2835"/>
              </w:tabs>
              <w:autoSpaceDE w:val="0"/>
              <w:autoSpaceDN w:val="0"/>
              <w:adjustRightInd w:val="0"/>
              <w:spacing w:after="60"/>
              <w:ind w:left="398" w:hanging="398"/>
              <w:rPr>
                <w:szCs w:val="24"/>
              </w:rPr>
            </w:pPr>
          </w:p>
        </w:tc>
        <w:tc>
          <w:tcPr>
            <w:tcW w:w="2717" w:type="dxa"/>
            <w:gridSpan w:val="8"/>
            <w:shd w:val="clear" w:color="auto" w:fill="auto"/>
          </w:tcPr>
          <w:p w14:paraId="28432D40" w14:textId="1DD05248" w:rsidR="00816CCC" w:rsidRPr="000B2C3F" w:rsidRDefault="0026159D" w:rsidP="001502E4">
            <w:pPr>
              <w:tabs>
                <w:tab w:val="left" w:pos="-2835"/>
              </w:tabs>
              <w:spacing w:afterLines="60" w:after="144"/>
              <w:rPr>
                <w:b/>
                <w:szCs w:val="24"/>
              </w:rPr>
            </w:pPr>
            <w:r w:rsidRPr="000B2C3F">
              <w:rPr>
                <w:b/>
                <w:szCs w:val="24"/>
              </w:rPr>
              <w:t>LST EN 10169</w:t>
            </w:r>
            <w:r w:rsidR="00816CCC" w:rsidRPr="000B2C3F">
              <w:rPr>
                <w:b/>
                <w:szCs w:val="24"/>
              </w:rPr>
              <w:t>:20</w:t>
            </w:r>
            <w:r w:rsidR="00A47717" w:rsidRPr="000B2C3F">
              <w:rPr>
                <w:b/>
                <w:szCs w:val="24"/>
              </w:rPr>
              <w:t>2</w:t>
            </w:r>
            <w:r w:rsidR="00816CCC" w:rsidRPr="000B2C3F">
              <w:rPr>
                <w:b/>
                <w:szCs w:val="24"/>
              </w:rPr>
              <w:t>2</w:t>
            </w:r>
          </w:p>
        </w:tc>
        <w:tc>
          <w:tcPr>
            <w:tcW w:w="6379" w:type="dxa"/>
            <w:gridSpan w:val="14"/>
            <w:shd w:val="clear" w:color="auto" w:fill="auto"/>
          </w:tcPr>
          <w:p w14:paraId="342BC4B2" w14:textId="77777777" w:rsidR="00816CCC" w:rsidRPr="000B2C3F" w:rsidRDefault="00816CCC" w:rsidP="001502E4">
            <w:pPr>
              <w:tabs>
                <w:tab w:val="left" w:pos="-2835"/>
              </w:tabs>
              <w:spacing w:afterLines="60" w:after="144"/>
              <w:rPr>
                <w:szCs w:val="24"/>
              </w:rPr>
            </w:pPr>
            <w:r w:rsidRPr="000B2C3F">
              <w:rPr>
                <w:szCs w:val="24"/>
              </w:rPr>
              <w:t>Ištisine organine danga (ritiniuose) dengti plokštieji plieniniai gaminiai. Techninės tiekimo sąlygos</w:t>
            </w:r>
            <w:r w:rsidR="001157AC" w:rsidRPr="000B2C3F">
              <w:rPr>
                <w:szCs w:val="24"/>
              </w:rPr>
              <w:t xml:space="preserve"> (arba lygiavertis);</w:t>
            </w:r>
          </w:p>
        </w:tc>
      </w:tr>
      <w:tr w:rsidR="008A7B84" w:rsidRPr="000B2C3F" w14:paraId="282E1F09" w14:textId="77777777" w:rsidTr="008F2645">
        <w:trPr>
          <w:cantSplit/>
        </w:trPr>
        <w:tc>
          <w:tcPr>
            <w:tcW w:w="794" w:type="dxa"/>
            <w:shd w:val="clear" w:color="auto" w:fill="auto"/>
          </w:tcPr>
          <w:p w14:paraId="56C46BCE" w14:textId="77777777" w:rsidR="00816CCC" w:rsidRPr="000B2C3F" w:rsidRDefault="00816CCC" w:rsidP="0053564D">
            <w:pPr>
              <w:numPr>
                <w:ilvl w:val="0"/>
                <w:numId w:val="12"/>
              </w:numPr>
              <w:tabs>
                <w:tab w:val="left" w:pos="-2835"/>
              </w:tabs>
              <w:autoSpaceDE w:val="0"/>
              <w:autoSpaceDN w:val="0"/>
              <w:adjustRightInd w:val="0"/>
              <w:spacing w:after="60"/>
              <w:ind w:left="398" w:hanging="398"/>
              <w:rPr>
                <w:szCs w:val="24"/>
              </w:rPr>
            </w:pPr>
          </w:p>
        </w:tc>
        <w:tc>
          <w:tcPr>
            <w:tcW w:w="2434" w:type="dxa"/>
            <w:gridSpan w:val="6"/>
            <w:shd w:val="clear" w:color="auto" w:fill="auto"/>
          </w:tcPr>
          <w:p w14:paraId="48689773" w14:textId="77777777" w:rsidR="00816CCC" w:rsidRPr="000B2C3F" w:rsidRDefault="00816CCC" w:rsidP="001502E4">
            <w:pPr>
              <w:tabs>
                <w:tab w:val="left" w:pos="-2835"/>
              </w:tabs>
              <w:spacing w:afterLines="60" w:after="144"/>
              <w:rPr>
                <w:szCs w:val="24"/>
              </w:rPr>
            </w:pPr>
            <w:r w:rsidRPr="000B2C3F">
              <w:rPr>
                <w:b/>
                <w:szCs w:val="24"/>
              </w:rPr>
              <w:t>LST EN 10346:</w:t>
            </w:r>
            <w:r w:rsidR="00347FC9" w:rsidRPr="000B2C3F">
              <w:rPr>
                <w:b/>
                <w:szCs w:val="24"/>
              </w:rPr>
              <w:t>2015</w:t>
            </w:r>
          </w:p>
        </w:tc>
        <w:tc>
          <w:tcPr>
            <w:tcW w:w="6662" w:type="dxa"/>
            <w:gridSpan w:val="16"/>
            <w:shd w:val="clear" w:color="auto" w:fill="auto"/>
          </w:tcPr>
          <w:p w14:paraId="6F86F9E8" w14:textId="77777777" w:rsidR="00816CCC" w:rsidRPr="000B2C3F" w:rsidRDefault="00347FC9" w:rsidP="001502E4">
            <w:pPr>
              <w:tabs>
                <w:tab w:val="left" w:pos="-2835"/>
              </w:tabs>
              <w:spacing w:afterLines="60" w:after="144"/>
              <w:rPr>
                <w:szCs w:val="24"/>
              </w:rPr>
            </w:pPr>
            <w:r w:rsidRPr="000B2C3F">
              <w:rPr>
                <w:szCs w:val="24"/>
              </w:rPr>
              <w:t>Ištisai karštai metalizuoti plokštieji plieniniai gaminiai, skirti šaltajam formavimui.</w:t>
            </w:r>
            <w:r w:rsidR="00816CCC" w:rsidRPr="000B2C3F">
              <w:rPr>
                <w:szCs w:val="24"/>
              </w:rPr>
              <w:t xml:space="preserve"> Techninės tiekimo sąlygos</w:t>
            </w:r>
            <w:r w:rsidR="001157AC" w:rsidRPr="000B2C3F">
              <w:rPr>
                <w:szCs w:val="24"/>
              </w:rPr>
              <w:t xml:space="preserve"> (arba lygiavertis);</w:t>
            </w:r>
          </w:p>
        </w:tc>
      </w:tr>
      <w:tr w:rsidR="00DE0889" w:rsidRPr="000B2C3F" w14:paraId="6D0C9856" w14:textId="77777777" w:rsidTr="00EE55AC">
        <w:trPr>
          <w:cantSplit/>
        </w:trPr>
        <w:tc>
          <w:tcPr>
            <w:tcW w:w="794" w:type="dxa"/>
            <w:shd w:val="clear" w:color="auto" w:fill="auto"/>
          </w:tcPr>
          <w:p w14:paraId="32B5AF72" w14:textId="77777777" w:rsidR="000E418C" w:rsidRPr="000B2C3F" w:rsidRDefault="000E418C" w:rsidP="008D1A04">
            <w:pPr>
              <w:numPr>
                <w:ilvl w:val="0"/>
                <w:numId w:val="12"/>
              </w:numPr>
              <w:tabs>
                <w:tab w:val="left" w:pos="-2835"/>
              </w:tabs>
              <w:autoSpaceDE w:val="0"/>
              <w:autoSpaceDN w:val="0"/>
              <w:adjustRightInd w:val="0"/>
              <w:spacing w:after="60"/>
              <w:ind w:left="398" w:hanging="398"/>
              <w:rPr>
                <w:szCs w:val="24"/>
              </w:rPr>
            </w:pPr>
          </w:p>
        </w:tc>
        <w:tc>
          <w:tcPr>
            <w:tcW w:w="3897" w:type="dxa"/>
            <w:gridSpan w:val="18"/>
            <w:shd w:val="clear" w:color="auto" w:fill="auto"/>
          </w:tcPr>
          <w:p w14:paraId="133084ED" w14:textId="77777777" w:rsidR="000E418C" w:rsidRPr="000B2C3F" w:rsidRDefault="000E418C" w:rsidP="000E418C">
            <w:pPr>
              <w:tabs>
                <w:tab w:val="left" w:pos="-2835"/>
              </w:tabs>
              <w:rPr>
                <w:b/>
                <w:szCs w:val="24"/>
              </w:rPr>
            </w:pPr>
            <w:r w:rsidRPr="000B2C3F">
              <w:rPr>
                <w:b/>
                <w:szCs w:val="24"/>
              </w:rPr>
              <w:t>LST EN 10244-1:2009</w:t>
            </w:r>
          </w:p>
          <w:p w14:paraId="7F1874FD" w14:textId="05A6FFCF" w:rsidR="000E418C" w:rsidRPr="000B2C3F" w:rsidRDefault="000E418C" w:rsidP="008D1A04">
            <w:pPr>
              <w:tabs>
                <w:tab w:val="left" w:pos="-2835"/>
              </w:tabs>
              <w:spacing w:afterLines="60" w:after="144"/>
              <w:rPr>
                <w:szCs w:val="24"/>
              </w:rPr>
            </w:pPr>
            <w:r w:rsidRPr="000B2C3F">
              <w:rPr>
                <w:b/>
                <w:szCs w:val="24"/>
              </w:rPr>
              <w:t>LST EN 10244-1:2009/AC:2011</w:t>
            </w:r>
            <w:r w:rsidRPr="000B2C3F">
              <w:rPr>
                <w:szCs w:val="24"/>
                <w:shd w:val="clear" w:color="auto" w:fill="FFFFFF"/>
              </w:rPr>
              <w:t> </w:t>
            </w:r>
          </w:p>
        </w:tc>
        <w:tc>
          <w:tcPr>
            <w:tcW w:w="5199" w:type="dxa"/>
            <w:gridSpan w:val="4"/>
            <w:shd w:val="clear" w:color="auto" w:fill="auto"/>
          </w:tcPr>
          <w:p w14:paraId="684D002C" w14:textId="10E82179" w:rsidR="000E418C" w:rsidRPr="000B2C3F" w:rsidRDefault="000E418C" w:rsidP="008D1A04">
            <w:pPr>
              <w:tabs>
                <w:tab w:val="left" w:pos="-2835"/>
              </w:tabs>
              <w:spacing w:afterLines="60" w:after="144"/>
              <w:rPr>
                <w:szCs w:val="24"/>
              </w:rPr>
            </w:pPr>
            <w:r w:rsidRPr="000B2C3F">
              <w:rPr>
                <w:szCs w:val="24"/>
              </w:rPr>
              <w:t>Plieninė viela ir vielos gaminiai. Plieninės vielos spalvotųjų metalų dangos. 1 dalis. Bendrieji principai (arba lygiavertis);</w:t>
            </w:r>
          </w:p>
        </w:tc>
      </w:tr>
      <w:tr w:rsidR="00DE0889" w:rsidRPr="000B2C3F" w14:paraId="7781C814" w14:textId="77777777" w:rsidTr="00EE55AC">
        <w:trPr>
          <w:cantSplit/>
        </w:trPr>
        <w:tc>
          <w:tcPr>
            <w:tcW w:w="794" w:type="dxa"/>
            <w:shd w:val="clear" w:color="auto" w:fill="auto"/>
          </w:tcPr>
          <w:p w14:paraId="0C696986" w14:textId="77777777" w:rsidR="00816CCC" w:rsidRPr="000B2C3F" w:rsidRDefault="00816CCC" w:rsidP="0053564D">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4301F792" w14:textId="77777777" w:rsidR="00816CCC" w:rsidRPr="000B2C3F" w:rsidRDefault="00816CCC" w:rsidP="001502E4">
            <w:pPr>
              <w:tabs>
                <w:tab w:val="left" w:pos="-2835"/>
              </w:tabs>
              <w:spacing w:afterLines="60" w:after="144"/>
              <w:rPr>
                <w:szCs w:val="24"/>
              </w:rPr>
            </w:pPr>
            <w:r w:rsidRPr="000B2C3F">
              <w:rPr>
                <w:b/>
                <w:szCs w:val="24"/>
              </w:rPr>
              <w:t>LST EN 10244-2:2009</w:t>
            </w:r>
          </w:p>
        </w:tc>
        <w:tc>
          <w:tcPr>
            <w:tcW w:w="6388" w:type="dxa"/>
            <w:gridSpan w:val="14"/>
            <w:shd w:val="clear" w:color="auto" w:fill="auto"/>
          </w:tcPr>
          <w:p w14:paraId="3D83773A" w14:textId="77777777" w:rsidR="00816CCC" w:rsidRPr="000B2C3F" w:rsidRDefault="00816CCC" w:rsidP="001502E4">
            <w:pPr>
              <w:tabs>
                <w:tab w:val="left" w:pos="-2835"/>
              </w:tabs>
              <w:spacing w:afterLines="60" w:after="144"/>
              <w:rPr>
                <w:szCs w:val="24"/>
              </w:rPr>
            </w:pPr>
            <w:r w:rsidRPr="000B2C3F">
              <w:rPr>
                <w:szCs w:val="24"/>
              </w:rPr>
              <w:t>Plieninė viela ir vielos gaminiai. Plieninės vielos spalvotųjų metalų dangos. 2 dalis. Cinko ir cinko lydinių dangos</w:t>
            </w:r>
            <w:r w:rsidR="001157AC" w:rsidRPr="000B2C3F">
              <w:rPr>
                <w:szCs w:val="24"/>
              </w:rPr>
              <w:t xml:space="preserve"> (arba lygiavertis);</w:t>
            </w:r>
          </w:p>
        </w:tc>
      </w:tr>
      <w:tr w:rsidR="00DE0889" w:rsidRPr="000B2C3F" w14:paraId="20067084" w14:textId="77777777" w:rsidTr="00EE55AC">
        <w:trPr>
          <w:cantSplit/>
          <w:trHeight w:val="547"/>
        </w:trPr>
        <w:tc>
          <w:tcPr>
            <w:tcW w:w="794" w:type="dxa"/>
            <w:shd w:val="clear" w:color="auto" w:fill="auto"/>
          </w:tcPr>
          <w:p w14:paraId="48E5A991" w14:textId="77777777" w:rsidR="00404394" w:rsidRPr="000B2C3F" w:rsidRDefault="00404394" w:rsidP="0053564D">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2DA6F4B9" w14:textId="77777777" w:rsidR="00404394" w:rsidRPr="000B2C3F" w:rsidRDefault="00404394" w:rsidP="001502E4">
            <w:pPr>
              <w:tabs>
                <w:tab w:val="left" w:pos="-2835"/>
              </w:tabs>
              <w:spacing w:afterLines="60" w:after="144"/>
              <w:rPr>
                <w:b/>
                <w:szCs w:val="24"/>
              </w:rPr>
            </w:pPr>
            <w:r w:rsidRPr="000B2C3F">
              <w:rPr>
                <w:b/>
                <w:szCs w:val="24"/>
              </w:rPr>
              <w:t>LST EN 12091:2013</w:t>
            </w:r>
          </w:p>
        </w:tc>
        <w:tc>
          <w:tcPr>
            <w:tcW w:w="6388" w:type="dxa"/>
            <w:gridSpan w:val="14"/>
            <w:shd w:val="clear" w:color="auto" w:fill="auto"/>
          </w:tcPr>
          <w:p w14:paraId="790716E6" w14:textId="77777777" w:rsidR="00404394" w:rsidRPr="000B2C3F" w:rsidRDefault="00404394" w:rsidP="001502E4">
            <w:pPr>
              <w:tabs>
                <w:tab w:val="left" w:pos="-2835"/>
              </w:tabs>
              <w:spacing w:afterLines="60" w:after="144"/>
              <w:rPr>
                <w:szCs w:val="24"/>
              </w:rPr>
            </w:pPr>
            <w:r w:rsidRPr="000B2C3F">
              <w:rPr>
                <w:szCs w:val="24"/>
              </w:rPr>
              <w:t>Statybiniai termoizoliaciniai gaminiai. Atsparumo šalčiui nustatymas</w:t>
            </w:r>
            <w:r w:rsidR="001157AC" w:rsidRPr="000B2C3F">
              <w:rPr>
                <w:szCs w:val="24"/>
              </w:rPr>
              <w:t xml:space="preserve"> (arba lygiavertis);</w:t>
            </w:r>
          </w:p>
        </w:tc>
      </w:tr>
      <w:tr w:rsidR="00205DEE" w:rsidRPr="000B2C3F" w14:paraId="15915A96" w14:textId="77777777" w:rsidTr="00ED1969">
        <w:trPr>
          <w:cantSplit/>
        </w:trPr>
        <w:tc>
          <w:tcPr>
            <w:tcW w:w="794" w:type="dxa"/>
            <w:shd w:val="clear" w:color="auto" w:fill="auto"/>
          </w:tcPr>
          <w:p w14:paraId="4857FD86" w14:textId="77777777" w:rsidR="00205DEE" w:rsidRPr="000B2C3F" w:rsidRDefault="00205DEE" w:rsidP="0053564D">
            <w:pPr>
              <w:numPr>
                <w:ilvl w:val="0"/>
                <w:numId w:val="12"/>
              </w:numPr>
              <w:tabs>
                <w:tab w:val="left" w:pos="-2835"/>
              </w:tabs>
              <w:autoSpaceDE w:val="0"/>
              <w:autoSpaceDN w:val="0"/>
              <w:adjustRightInd w:val="0"/>
              <w:spacing w:after="60"/>
              <w:ind w:left="398" w:hanging="398"/>
              <w:rPr>
                <w:szCs w:val="24"/>
              </w:rPr>
            </w:pPr>
          </w:p>
        </w:tc>
        <w:tc>
          <w:tcPr>
            <w:tcW w:w="3622" w:type="dxa"/>
            <w:gridSpan w:val="16"/>
            <w:shd w:val="clear" w:color="auto" w:fill="auto"/>
          </w:tcPr>
          <w:p w14:paraId="72A5E048" w14:textId="77777777" w:rsidR="00205DEE" w:rsidRPr="000B2C3F" w:rsidRDefault="00205DEE" w:rsidP="001502E4">
            <w:pPr>
              <w:tabs>
                <w:tab w:val="left" w:pos="-2835"/>
              </w:tabs>
              <w:spacing w:afterLines="60" w:after="144"/>
              <w:rPr>
                <w:b/>
                <w:szCs w:val="24"/>
              </w:rPr>
            </w:pPr>
            <w:r w:rsidRPr="000B2C3F">
              <w:rPr>
                <w:b/>
                <w:szCs w:val="24"/>
              </w:rPr>
              <w:t>LST EN 12201-2:2011+A1:2014</w:t>
            </w:r>
          </w:p>
        </w:tc>
        <w:tc>
          <w:tcPr>
            <w:tcW w:w="5474" w:type="dxa"/>
            <w:gridSpan w:val="6"/>
            <w:shd w:val="clear" w:color="auto" w:fill="auto"/>
          </w:tcPr>
          <w:p w14:paraId="609A2BDB" w14:textId="77777777" w:rsidR="00205DEE" w:rsidRPr="000B2C3F" w:rsidRDefault="00205DEE" w:rsidP="001502E4">
            <w:pPr>
              <w:tabs>
                <w:tab w:val="left" w:pos="-2835"/>
              </w:tabs>
              <w:spacing w:afterLines="60" w:after="144"/>
              <w:rPr>
                <w:szCs w:val="24"/>
              </w:rPr>
            </w:pPr>
            <w:r w:rsidRPr="000B2C3F">
              <w:rPr>
                <w:szCs w:val="24"/>
              </w:rPr>
              <w:t>Vandentiekio ir slėginio nuotakyno plastikinių vamzdynų sistemos. Polietilenas (PE). 2 dalis. Vamzdžiai (arba lygiavertis);</w:t>
            </w:r>
          </w:p>
        </w:tc>
      </w:tr>
      <w:tr w:rsidR="00D627F6" w:rsidRPr="000B2C3F" w14:paraId="26A8CCED" w14:textId="77777777" w:rsidTr="009948C4">
        <w:trPr>
          <w:cantSplit/>
        </w:trPr>
        <w:tc>
          <w:tcPr>
            <w:tcW w:w="794" w:type="dxa"/>
            <w:shd w:val="clear" w:color="auto" w:fill="auto"/>
          </w:tcPr>
          <w:p w14:paraId="5AEAC381" w14:textId="77777777" w:rsidR="00D627F6" w:rsidRPr="000B2C3F" w:rsidRDefault="00D627F6" w:rsidP="009948C4">
            <w:pPr>
              <w:numPr>
                <w:ilvl w:val="0"/>
                <w:numId w:val="12"/>
              </w:numPr>
              <w:tabs>
                <w:tab w:val="left" w:pos="-2835"/>
              </w:tabs>
              <w:autoSpaceDE w:val="0"/>
              <w:autoSpaceDN w:val="0"/>
              <w:adjustRightInd w:val="0"/>
              <w:spacing w:after="60"/>
              <w:ind w:left="398" w:hanging="398"/>
              <w:rPr>
                <w:szCs w:val="24"/>
              </w:rPr>
            </w:pPr>
          </w:p>
        </w:tc>
        <w:tc>
          <w:tcPr>
            <w:tcW w:w="4006" w:type="dxa"/>
            <w:gridSpan w:val="19"/>
            <w:shd w:val="clear" w:color="auto" w:fill="auto"/>
          </w:tcPr>
          <w:p w14:paraId="7B5B0CBE" w14:textId="77777777" w:rsidR="00D627F6" w:rsidRPr="000B2C3F" w:rsidRDefault="00D627F6" w:rsidP="009948C4">
            <w:pPr>
              <w:tabs>
                <w:tab w:val="left" w:pos="-2835"/>
              </w:tabs>
              <w:spacing w:afterLines="60" w:after="144"/>
              <w:rPr>
                <w:b/>
                <w:szCs w:val="24"/>
              </w:rPr>
            </w:pPr>
            <w:r w:rsidRPr="000B2C3F">
              <w:rPr>
                <w:b/>
                <w:szCs w:val="24"/>
              </w:rPr>
              <w:t>LST EN 12201-3:2011+A1:2013</w:t>
            </w:r>
          </w:p>
        </w:tc>
        <w:tc>
          <w:tcPr>
            <w:tcW w:w="5090" w:type="dxa"/>
            <w:gridSpan w:val="3"/>
            <w:shd w:val="clear" w:color="auto" w:fill="auto"/>
          </w:tcPr>
          <w:p w14:paraId="6F04CFE7" w14:textId="77777777" w:rsidR="00D627F6" w:rsidRPr="000B2C3F" w:rsidRDefault="00D627F6" w:rsidP="009948C4">
            <w:pPr>
              <w:tabs>
                <w:tab w:val="left" w:pos="-2835"/>
              </w:tabs>
              <w:spacing w:afterLines="60" w:after="144"/>
              <w:rPr>
                <w:szCs w:val="24"/>
              </w:rPr>
            </w:pPr>
            <w:r w:rsidRPr="000B2C3F">
              <w:rPr>
                <w:szCs w:val="24"/>
              </w:rPr>
              <w:t>Vandentiekio ir slėginio nuotakyno plastikinių vamzdynų sistemos. Polietilenas (PE). 3 dalis. Jungiamosios detalės (arba lygiavertis);</w:t>
            </w:r>
          </w:p>
        </w:tc>
      </w:tr>
      <w:tr w:rsidR="00205DEE" w:rsidRPr="000B2C3F" w14:paraId="5B0882E7" w14:textId="77777777" w:rsidTr="00EE55AC">
        <w:trPr>
          <w:cantSplit/>
        </w:trPr>
        <w:tc>
          <w:tcPr>
            <w:tcW w:w="794" w:type="dxa"/>
            <w:shd w:val="clear" w:color="auto" w:fill="auto"/>
          </w:tcPr>
          <w:p w14:paraId="151D313A" w14:textId="77777777" w:rsidR="003A3C9B" w:rsidRPr="000B2C3F" w:rsidRDefault="003A3C9B" w:rsidP="0053564D">
            <w:pPr>
              <w:numPr>
                <w:ilvl w:val="0"/>
                <w:numId w:val="12"/>
              </w:numPr>
              <w:tabs>
                <w:tab w:val="left" w:pos="-2835"/>
              </w:tabs>
              <w:autoSpaceDE w:val="0"/>
              <w:autoSpaceDN w:val="0"/>
              <w:adjustRightInd w:val="0"/>
              <w:spacing w:after="60"/>
              <w:ind w:left="398" w:hanging="398"/>
              <w:rPr>
                <w:szCs w:val="24"/>
              </w:rPr>
            </w:pPr>
          </w:p>
        </w:tc>
        <w:tc>
          <w:tcPr>
            <w:tcW w:w="2923" w:type="dxa"/>
            <w:gridSpan w:val="10"/>
            <w:shd w:val="clear" w:color="auto" w:fill="auto"/>
          </w:tcPr>
          <w:p w14:paraId="1BF64D92" w14:textId="77777777" w:rsidR="003A3C9B" w:rsidRPr="000B2C3F" w:rsidRDefault="003A3C9B" w:rsidP="001502E4">
            <w:pPr>
              <w:tabs>
                <w:tab w:val="left" w:pos="-2835"/>
              </w:tabs>
              <w:spacing w:afterLines="60" w:after="144"/>
              <w:rPr>
                <w:b/>
                <w:szCs w:val="24"/>
              </w:rPr>
            </w:pPr>
            <w:r w:rsidRPr="000B2C3F">
              <w:rPr>
                <w:b/>
                <w:szCs w:val="24"/>
              </w:rPr>
              <w:t>LST EN 12201-4:2012</w:t>
            </w:r>
          </w:p>
        </w:tc>
        <w:tc>
          <w:tcPr>
            <w:tcW w:w="6173" w:type="dxa"/>
            <w:gridSpan w:val="12"/>
            <w:shd w:val="clear" w:color="auto" w:fill="auto"/>
          </w:tcPr>
          <w:p w14:paraId="530AA92A" w14:textId="77777777" w:rsidR="003A3C9B" w:rsidRPr="000B2C3F" w:rsidRDefault="003A3C9B" w:rsidP="001502E4">
            <w:pPr>
              <w:tabs>
                <w:tab w:val="left" w:pos="-2835"/>
              </w:tabs>
              <w:spacing w:afterLines="60" w:after="144"/>
              <w:rPr>
                <w:szCs w:val="24"/>
              </w:rPr>
            </w:pPr>
            <w:r w:rsidRPr="000B2C3F">
              <w:rPr>
                <w:szCs w:val="24"/>
              </w:rPr>
              <w:t>Vandentiekio ir slėginio drenažo bei nuotakyno plastikinių vamzdynų sistemos. Polietilenas (PE). 4 dalis. Sklendės (arba lygiavertis);</w:t>
            </w:r>
          </w:p>
        </w:tc>
      </w:tr>
      <w:tr w:rsidR="00205DEE" w:rsidRPr="000B2C3F" w14:paraId="0D2F388F" w14:textId="77777777" w:rsidTr="00EE55AC">
        <w:trPr>
          <w:cantSplit/>
        </w:trPr>
        <w:tc>
          <w:tcPr>
            <w:tcW w:w="794" w:type="dxa"/>
            <w:shd w:val="clear" w:color="auto" w:fill="auto"/>
          </w:tcPr>
          <w:p w14:paraId="7092BF2B" w14:textId="77777777" w:rsidR="003A3C9B" w:rsidRPr="000B2C3F" w:rsidRDefault="003A3C9B" w:rsidP="0053564D">
            <w:pPr>
              <w:numPr>
                <w:ilvl w:val="0"/>
                <w:numId w:val="12"/>
              </w:numPr>
              <w:tabs>
                <w:tab w:val="left" w:pos="-2835"/>
              </w:tabs>
              <w:autoSpaceDE w:val="0"/>
              <w:autoSpaceDN w:val="0"/>
              <w:adjustRightInd w:val="0"/>
              <w:spacing w:after="60"/>
              <w:ind w:left="398" w:hanging="398"/>
              <w:rPr>
                <w:szCs w:val="24"/>
              </w:rPr>
            </w:pPr>
          </w:p>
        </w:tc>
        <w:tc>
          <w:tcPr>
            <w:tcW w:w="2923" w:type="dxa"/>
            <w:gridSpan w:val="10"/>
            <w:shd w:val="clear" w:color="auto" w:fill="auto"/>
          </w:tcPr>
          <w:p w14:paraId="48BCBA00" w14:textId="77777777" w:rsidR="003A3C9B" w:rsidRPr="000B2C3F" w:rsidRDefault="003A3C9B" w:rsidP="001502E4">
            <w:pPr>
              <w:tabs>
                <w:tab w:val="left" w:pos="-2835"/>
              </w:tabs>
              <w:spacing w:afterLines="60" w:after="144"/>
              <w:rPr>
                <w:b/>
                <w:szCs w:val="24"/>
              </w:rPr>
            </w:pPr>
            <w:r w:rsidRPr="000B2C3F">
              <w:rPr>
                <w:b/>
                <w:szCs w:val="24"/>
              </w:rPr>
              <w:t>LST EN 12201-</w:t>
            </w:r>
            <w:r w:rsidR="006E0FB4" w:rsidRPr="000B2C3F">
              <w:rPr>
                <w:b/>
                <w:szCs w:val="24"/>
              </w:rPr>
              <w:t>5</w:t>
            </w:r>
            <w:r w:rsidRPr="000B2C3F">
              <w:rPr>
                <w:b/>
                <w:szCs w:val="24"/>
              </w:rPr>
              <w:t>:2011</w:t>
            </w:r>
          </w:p>
        </w:tc>
        <w:tc>
          <w:tcPr>
            <w:tcW w:w="6173" w:type="dxa"/>
            <w:gridSpan w:val="12"/>
            <w:shd w:val="clear" w:color="auto" w:fill="auto"/>
          </w:tcPr>
          <w:p w14:paraId="0B3862B4" w14:textId="77777777" w:rsidR="003A3C9B" w:rsidRPr="000B2C3F" w:rsidRDefault="003A3C9B" w:rsidP="001502E4">
            <w:pPr>
              <w:tabs>
                <w:tab w:val="left" w:pos="-2835"/>
              </w:tabs>
              <w:spacing w:afterLines="60" w:after="144"/>
              <w:rPr>
                <w:szCs w:val="24"/>
              </w:rPr>
            </w:pPr>
            <w:r w:rsidRPr="000B2C3F">
              <w:rPr>
                <w:szCs w:val="24"/>
              </w:rPr>
              <w:t xml:space="preserve">Vandentiekio ir slėginio drenažo bei nuotakyno plastikinių vamzdynų sistemos. Polietilenas (PE). </w:t>
            </w:r>
            <w:r w:rsidR="006E0FB4" w:rsidRPr="000B2C3F">
              <w:rPr>
                <w:szCs w:val="24"/>
              </w:rPr>
              <w:t>5</w:t>
            </w:r>
            <w:r w:rsidRPr="000B2C3F">
              <w:rPr>
                <w:szCs w:val="24"/>
              </w:rPr>
              <w:t xml:space="preserve"> dalis. </w:t>
            </w:r>
            <w:r w:rsidR="006E0FB4" w:rsidRPr="000B2C3F">
              <w:rPr>
                <w:szCs w:val="24"/>
              </w:rPr>
              <w:t xml:space="preserve">Sistemos tinkamumas naudoti </w:t>
            </w:r>
            <w:r w:rsidRPr="000B2C3F">
              <w:rPr>
                <w:szCs w:val="24"/>
              </w:rPr>
              <w:t>(arba lygiavertis);</w:t>
            </w:r>
          </w:p>
        </w:tc>
      </w:tr>
      <w:tr w:rsidR="00931C64" w:rsidRPr="000B2C3F" w14:paraId="122FCC77" w14:textId="77777777" w:rsidTr="00592D31">
        <w:trPr>
          <w:cantSplit/>
        </w:trPr>
        <w:tc>
          <w:tcPr>
            <w:tcW w:w="794" w:type="dxa"/>
            <w:shd w:val="clear" w:color="auto" w:fill="auto"/>
          </w:tcPr>
          <w:p w14:paraId="67997D05" w14:textId="77777777" w:rsidR="00931C64" w:rsidRPr="000B2C3F" w:rsidRDefault="00931C64" w:rsidP="0053564D">
            <w:pPr>
              <w:numPr>
                <w:ilvl w:val="0"/>
                <w:numId w:val="12"/>
              </w:numPr>
              <w:tabs>
                <w:tab w:val="left" w:pos="-2835"/>
              </w:tabs>
              <w:autoSpaceDE w:val="0"/>
              <w:autoSpaceDN w:val="0"/>
              <w:adjustRightInd w:val="0"/>
              <w:spacing w:after="60"/>
              <w:ind w:left="398" w:hanging="398"/>
              <w:rPr>
                <w:szCs w:val="24"/>
              </w:rPr>
            </w:pPr>
          </w:p>
        </w:tc>
        <w:tc>
          <w:tcPr>
            <w:tcW w:w="3284" w:type="dxa"/>
            <w:gridSpan w:val="13"/>
            <w:shd w:val="clear" w:color="auto" w:fill="auto"/>
          </w:tcPr>
          <w:p w14:paraId="065E1611" w14:textId="5F6561BE" w:rsidR="00931C64" w:rsidRPr="000B2C3F" w:rsidRDefault="00931C64" w:rsidP="001502E4">
            <w:pPr>
              <w:tabs>
                <w:tab w:val="left" w:pos="-2835"/>
              </w:tabs>
              <w:spacing w:afterLines="60" w:after="144"/>
              <w:rPr>
                <w:b/>
                <w:szCs w:val="24"/>
              </w:rPr>
            </w:pPr>
            <w:r w:rsidRPr="000B2C3F">
              <w:rPr>
                <w:b/>
                <w:szCs w:val="24"/>
              </w:rPr>
              <w:t xml:space="preserve">LST </w:t>
            </w:r>
            <w:r w:rsidR="00A20C6E" w:rsidRPr="000B2C3F">
              <w:rPr>
                <w:b/>
                <w:szCs w:val="24"/>
              </w:rPr>
              <w:t>CEN/TS</w:t>
            </w:r>
            <w:r w:rsidRPr="000B2C3F">
              <w:rPr>
                <w:b/>
                <w:szCs w:val="24"/>
              </w:rPr>
              <w:t xml:space="preserve"> 12201-</w:t>
            </w:r>
            <w:r w:rsidR="005E7ACD" w:rsidRPr="000B2C3F">
              <w:rPr>
                <w:b/>
                <w:szCs w:val="24"/>
              </w:rPr>
              <w:t>7</w:t>
            </w:r>
            <w:r w:rsidRPr="000B2C3F">
              <w:rPr>
                <w:b/>
                <w:szCs w:val="24"/>
              </w:rPr>
              <w:t>:2014</w:t>
            </w:r>
          </w:p>
        </w:tc>
        <w:tc>
          <w:tcPr>
            <w:tcW w:w="5812" w:type="dxa"/>
            <w:gridSpan w:val="9"/>
            <w:shd w:val="clear" w:color="auto" w:fill="auto"/>
          </w:tcPr>
          <w:p w14:paraId="62813735" w14:textId="77777777" w:rsidR="00931C64" w:rsidRPr="000B2C3F" w:rsidRDefault="00931C64" w:rsidP="001502E4">
            <w:pPr>
              <w:tabs>
                <w:tab w:val="left" w:pos="-2835"/>
              </w:tabs>
              <w:spacing w:afterLines="60" w:after="144"/>
              <w:rPr>
                <w:szCs w:val="24"/>
              </w:rPr>
            </w:pPr>
            <w:r w:rsidRPr="000B2C3F">
              <w:rPr>
                <w:szCs w:val="24"/>
              </w:rPr>
              <w:t xml:space="preserve">Vandentiekio ir slėginio nuotakyno plastikinių vamzdynų sistemos. Polietilenas (PE). </w:t>
            </w:r>
            <w:r w:rsidR="005E7ACD" w:rsidRPr="000B2C3F">
              <w:rPr>
                <w:szCs w:val="24"/>
              </w:rPr>
              <w:t>7</w:t>
            </w:r>
            <w:r w:rsidRPr="000B2C3F">
              <w:rPr>
                <w:szCs w:val="24"/>
              </w:rPr>
              <w:t xml:space="preserve"> dalis. </w:t>
            </w:r>
            <w:r w:rsidR="005E7ACD" w:rsidRPr="000B2C3F">
              <w:rPr>
                <w:szCs w:val="24"/>
              </w:rPr>
              <w:t>Nurodymai dėl atitikties įvertinimo</w:t>
            </w:r>
            <w:r w:rsidRPr="000B2C3F">
              <w:rPr>
                <w:szCs w:val="24"/>
              </w:rPr>
              <w:t xml:space="preserve"> (arba lygiavertis);</w:t>
            </w:r>
          </w:p>
        </w:tc>
      </w:tr>
      <w:tr w:rsidR="00FB11B7" w:rsidRPr="000B2C3F" w14:paraId="0D4E0003" w14:textId="77777777" w:rsidTr="00E749DC">
        <w:trPr>
          <w:cantSplit/>
        </w:trPr>
        <w:tc>
          <w:tcPr>
            <w:tcW w:w="794" w:type="dxa"/>
            <w:shd w:val="clear" w:color="auto" w:fill="auto"/>
          </w:tcPr>
          <w:p w14:paraId="585E9895" w14:textId="77777777" w:rsidR="00FB11B7" w:rsidRPr="000B2C3F" w:rsidRDefault="00FB11B7" w:rsidP="008D1A04">
            <w:pPr>
              <w:numPr>
                <w:ilvl w:val="0"/>
                <w:numId w:val="12"/>
              </w:numPr>
              <w:tabs>
                <w:tab w:val="left" w:pos="-2835"/>
              </w:tabs>
              <w:autoSpaceDE w:val="0"/>
              <w:autoSpaceDN w:val="0"/>
              <w:adjustRightInd w:val="0"/>
              <w:spacing w:after="60"/>
              <w:ind w:left="398" w:hanging="398"/>
              <w:rPr>
                <w:szCs w:val="24"/>
              </w:rPr>
            </w:pPr>
          </w:p>
        </w:tc>
        <w:tc>
          <w:tcPr>
            <w:tcW w:w="3740" w:type="dxa"/>
            <w:gridSpan w:val="17"/>
            <w:shd w:val="clear" w:color="auto" w:fill="auto"/>
          </w:tcPr>
          <w:p w14:paraId="4010800B" w14:textId="77777777" w:rsidR="00FB11B7" w:rsidRPr="000B2C3F" w:rsidRDefault="00FB11B7" w:rsidP="008D1A04">
            <w:pPr>
              <w:tabs>
                <w:tab w:val="left" w:pos="-2835"/>
              </w:tabs>
              <w:rPr>
                <w:rStyle w:val="Hipersaitas"/>
                <w:b/>
                <w:bCs/>
                <w:color w:val="auto"/>
                <w:szCs w:val="24"/>
                <w:u w:val="none"/>
              </w:rPr>
            </w:pPr>
            <w:hyperlink r:id="rId12" w:history="1">
              <w:r w:rsidRPr="000B2C3F">
                <w:rPr>
                  <w:rStyle w:val="Hipersaitas"/>
                  <w:b/>
                  <w:bCs/>
                  <w:color w:val="auto"/>
                  <w:szCs w:val="24"/>
                  <w:u w:val="none"/>
                </w:rPr>
                <w:t>LST EN 12504-1:2019</w:t>
              </w:r>
            </w:hyperlink>
          </w:p>
          <w:p w14:paraId="540CFFC2" w14:textId="77777777" w:rsidR="00FB11B7" w:rsidRPr="000B2C3F" w:rsidRDefault="00FB11B7" w:rsidP="008D1A04">
            <w:pPr>
              <w:tabs>
                <w:tab w:val="left" w:pos="-2835"/>
              </w:tabs>
              <w:spacing w:afterLines="60" w:after="144"/>
              <w:rPr>
                <w:b/>
                <w:szCs w:val="24"/>
              </w:rPr>
            </w:pPr>
            <w:hyperlink r:id="rId13" w:history="1">
              <w:r w:rsidRPr="000B2C3F">
                <w:rPr>
                  <w:rStyle w:val="Hipersaitas"/>
                  <w:b/>
                  <w:bCs/>
                  <w:color w:val="auto"/>
                  <w:szCs w:val="24"/>
                  <w:u w:val="none"/>
                </w:rPr>
                <w:t>LST EN 12504-1:2019</w:t>
              </w:r>
            </w:hyperlink>
            <w:r w:rsidRPr="000B2C3F">
              <w:rPr>
                <w:rStyle w:val="Hipersaitas"/>
                <w:b/>
                <w:bCs/>
                <w:color w:val="auto"/>
                <w:szCs w:val="24"/>
                <w:u w:val="none"/>
              </w:rPr>
              <w:t>/AC:2021</w:t>
            </w:r>
          </w:p>
        </w:tc>
        <w:tc>
          <w:tcPr>
            <w:tcW w:w="5356" w:type="dxa"/>
            <w:gridSpan w:val="5"/>
            <w:shd w:val="clear" w:color="auto" w:fill="auto"/>
          </w:tcPr>
          <w:p w14:paraId="11BCA68C" w14:textId="77777777" w:rsidR="00FB11B7" w:rsidRPr="000B2C3F" w:rsidRDefault="00FB11B7" w:rsidP="008D1A04">
            <w:pPr>
              <w:tabs>
                <w:tab w:val="left" w:pos="-2835"/>
              </w:tabs>
              <w:spacing w:afterLines="60" w:after="144"/>
              <w:rPr>
                <w:szCs w:val="24"/>
              </w:rPr>
            </w:pPr>
            <w:r w:rsidRPr="000B2C3F">
              <w:rPr>
                <w:szCs w:val="24"/>
                <w:shd w:val="clear" w:color="auto" w:fill="FFFFFF"/>
              </w:rPr>
              <w:t xml:space="preserve">Betono bandymas konstrukcijose. 1 dalis. Kernai. Paėmimas, apžiūrėjimas ir bandymas gniuždant </w:t>
            </w:r>
            <w:r w:rsidRPr="000B2C3F">
              <w:rPr>
                <w:szCs w:val="24"/>
              </w:rPr>
              <w:t>(arba lygiavertis);</w:t>
            </w:r>
          </w:p>
        </w:tc>
      </w:tr>
      <w:tr w:rsidR="00B66AA0" w:rsidRPr="000B2C3F" w14:paraId="02104609" w14:textId="77777777" w:rsidTr="003823FE">
        <w:trPr>
          <w:cantSplit/>
        </w:trPr>
        <w:tc>
          <w:tcPr>
            <w:tcW w:w="794" w:type="dxa"/>
            <w:shd w:val="clear" w:color="auto" w:fill="auto"/>
          </w:tcPr>
          <w:p w14:paraId="47F12C0A" w14:textId="77777777" w:rsidR="00B66AA0" w:rsidRPr="000B2C3F" w:rsidRDefault="00B66AA0" w:rsidP="0053564D">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0A3352A1" w14:textId="07C7AABC" w:rsidR="00215FC2" w:rsidRPr="000B2C3F" w:rsidRDefault="00B66AA0" w:rsidP="00FB11B7">
            <w:pPr>
              <w:tabs>
                <w:tab w:val="left" w:pos="-2835"/>
              </w:tabs>
              <w:rPr>
                <w:b/>
                <w:szCs w:val="24"/>
              </w:rPr>
            </w:pPr>
            <w:hyperlink r:id="rId14" w:history="1">
              <w:r w:rsidRPr="000B2C3F">
                <w:rPr>
                  <w:rStyle w:val="Hipersaitas"/>
                  <w:b/>
                  <w:bCs/>
                  <w:color w:val="auto"/>
                  <w:szCs w:val="24"/>
                  <w:u w:val="none"/>
                </w:rPr>
                <w:t>LST EN 12504-</w:t>
              </w:r>
              <w:r w:rsidR="00FB11B7" w:rsidRPr="000B2C3F">
                <w:rPr>
                  <w:rStyle w:val="Hipersaitas"/>
                  <w:b/>
                  <w:bCs/>
                  <w:color w:val="auto"/>
                  <w:szCs w:val="24"/>
                  <w:u w:val="none"/>
                </w:rPr>
                <w:t>2</w:t>
              </w:r>
              <w:r w:rsidRPr="000B2C3F">
                <w:rPr>
                  <w:rStyle w:val="Hipersaitas"/>
                  <w:b/>
                  <w:bCs/>
                  <w:color w:val="auto"/>
                  <w:szCs w:val="24"/>
                  <w:u w:val="none"/>
                </w:rPr>
                <w:t>:20</w:t>
              </w:r>
              <w:r w:rsidR="00812DF2" w:rsidRPr="000B2C3F">
                <w:rPr>
                  <w:rStyle w:val="Hipersaitas"/>
                  <w:b/>
                  <w:bCs/>
                  <w:color w:val="auto"/>
                  <w:szCs w:val="24"/>
                  <w:u w:val="none"/>
                </w:rPr>
                <w:t>2</w:t>
              </w:r>
              <w:r w:rsidRPr="000B2C3F">
                <w:rPr>
                  <w:rStyle w:val="Hipersaitas"/>
                  <w:b/>
                  <w:bCs/>
                  <w:color w:val="auto"/>
                  <w:szCs w:val="24"/>
                  <w:u w:val="none"/>
                </w:rPr>
                <w:t>1</w:t>
              </w:r>
            </w:hyperlink>
          </w:p>
        </w:tc>
        <w:tc>
          <w:tcPr>
            <w:tcW w:w="6547" w:type="dxa"/>
            <w:gridSpan w:val="15"/>
            <w:shd w:val="clear" w:color="auto" w:fill="auto"/>
          </w:tcPr>
          <w:p w14:paraId="6DF5998A" w14:textId="2F620C6F" w:rsidR="00B66AA0" w:rsidRPr="000B2C3F" w:rsidRDefault="00FB11B7" w:rsidP="001502E4">
            <w:pPr>
              <w:tabs>
                <w:tab w:val="left" w:pos="-2835"/>
              </w:tabs>
              <w:spacing w:afterLines="60" w:after="144"/>
              <w:rPr>
                <w:szCs w:val="24"/>
              </w:rPr>
            </w:pPr>
            <w:r w:rsidRPr="000B2C3F">
              <w:rPr>
                <w:szCs w:val="24"/>
                <w:shd w:val="clear" w:color="auto" w:fill="FFFFFF"/>
              </w:rPr>
              <w:t xml:space="preserve">Betono bandymas konstrukcijose. 2 dalis. Neardomieji bandymai. Atšokimo rodiklio nustatymas </w:t>
            </w:r>
            <w:r w:rsidR="00B66AA0" w:rsidRPr="000B2C3F">
              <w:rPr>
                <w:szCs w:val="24"/>
                <w:shd w:val="clear" w:color="auto" w:fill="FFFFFF"/>
              </w:rPr>
              <w:t>(arba lygiavertis);</w:t>
            </w:r>
          </w:p>
        </w:tc>
      </w:tr>
      <w:tr w:rsidR="008A7B84" w:rsidRPr="000B2C3F" w14:paraId="48DBE2C4" w14:textId="77777777" w:rsidTr="00EE328D">
        <w:trPr>
          <w:cantSplit/>
        </w:trPr>
        <w:tc>
          <w:tcPr>
            <w:tcW w:w="794" w:type="dxa"/>
            <w:shd w:val="clear" w:color="auto" w:fill="auto"/>
          </w:tcPr>
          <w:p w14:paraId="0F543047" w14:textId="77777777" w:rsidR="00816CCC" w:rsidRPr="000B2C3F" w:rsidRDefault="00816CCC" w:rsidP="0053564D">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2BCCC4B9" w14:textId="77777777" w:rsidR="00816CCC" w:rsidRPr="000B2C3F" w:rsidRDefault="00816CCC" w:rsidP="001502E4">
            <w:pPr>
              <w:tabs>
                <w:tab w:val="left" w:pos="-2835"/>
              </w:tabs>
              <w:spacing w:afterLines="60" w:after="144"/>
              <w:rPr>
                <w:szCs w:val="24"/>
              </w:rPr>
            </w:pPr>
            <w:r w:rsidRPr="000B2C3F">
              <w:rPr>
                <w:b/>
                <w:szCs w:val="24"/>
              </w:rPr>
              <w:t>LST EN 12591:2009</w:t>
            </w:r>
          </w:p>
        </w:tc>
        <w:tc>
          <w:tcPr>
            <w:tcW w:w="6849" w:type="dxa"/>
            <w:gridSpan w:val="17"/>
            <w:shd w:val="clear" w:color="auto" w:fill="auto"/>
          </w:tcPr>
          <w:p w14:paraId="69A3B822" w14:textId="77777777" w:rsidR="00816CCC" w:rsidRPr="000B2C3F" w:rsidRDefault="00816CCC" w:rsidP="001502E4">
            <w:pPr>
              <w:tabs>
                <w:tab w:val="left" w:pos="-2835"/>
              </w:tabs>
              <w:spacing w:afterLines="60" w:after="144"/>
              <w:rPr>
                <w:szCs w:val="24"/>
              </w:rPr>
            </w:pPr>
            <w:r w:rsidRPr="000B2C3F">
              <w:rPr>
                <w:szCs w:val="24"/>
              </w:rPr>
              <w:t>Bitumas ir bituminiai rišikliai. Kelių bitumo techniniai reikalavimai</w:t>
            </w:r>
            <w:r w:rsidR="001157AC" w:rsidRPr="000B2C3F">
              <w:rPr>
                <w:szCs w:val="24"/>
              </w:rPr>
              <w:t xml:space="preserve"> (arba lygiavertis);</w:t>
            </w:r>
          </w:p>
        </w:tc>
      </w:tr>
      <w:tr w:rsidR="00B66AA0" w:rsidRPr="000B2C3F" w14:paraId="57612989" w14:textId="77777777" w:rsidTr="00EE328D">
        <w:trPr>
          <w:cantSplit/>
        </w:trPr>
        <w:tc>
          <w:tcPr>
            <w:tcW w:w="794" w:type="dxa"/>
            <w:shd w:val="clear" w:color="auto" w:fill="auto"/>
          </w:tcPr>
          <w:p w14:paraId="677D19C1" w14:textId="77777777" w:rsidR="00B66AA0" w:rsidRPr="000B2C3F" w:rsidRDefault="00B66AA0" w:rsidP="0053564D">
            <w:pPr>
              <w:numPr>
                <w:ilvl w:val="0"/>
                <w:numId w:val="12"/>
              </w:numPr>
              <w:tabs>
                <w:tab w:val="left" w:pos="-2835"/>
              </w:tabs>
              <w:autoSpaceDE w:val="0"/>
              <w:autoSpaceDN w:val="0"/>
              <w:adjustRightInd w:val="0"/>
              <w:spacing w:after="60"/>
              <w:ind w:left="398" w:hanging="398"/>
              <w:rPr>
                <w:szCs w:val="24"/>
              </w:rPr>
            </w:pPr>
          </w:p>
        </w:tc>
        <w:tc>
          <w:tcPr>
            <w:tcW w:w="3709" w:type="dxa"/>
            <w:gridSpan w:val="17"/>
            <w:shd w:val="clear" w:color="auto" w:fill="auto"/>
          </w:tcPr>
          <w:p w14:paraId="4551E7EA" w14:textId="67D2E9C4" w:rsidR="00B66AA0" w:rsidRPr="000B2C3F" w:rsidRDefault="00B66AA0" w:rsidP="001502E4">
            <w:pPr>
              <w:tabs>
                <w:tab w:val="left" w:pos="-2835"/>
              </w:tabs>
              <w:spacing w:afterLines="60" w:after="144"/>
              <w:rPr>
                <w:b/>
                <w:szCs w:val="24"/>
              </w:rPr>
            </w:pPr>
            <w:hyperlink r:id="rId15" w:history="1">
              <w:r w:rsidRPr="000B2C3F">
                <w:rPr>
                  <w:rStyle w:val="Hipersaitas"/>
                  <w:b/>
                  <w:bCs/>
                  <w:color w:val="auto"/>
                  <w:szCs w:val="24"/>
                  <w:u w:val="none"/>
                </w:rPr>
                <w:t>LST EN 12620:2003+A1:2008</w:t>
              </w:r>
            </w:hyperlink>
          </w:p>
        </w:tc>
        <w:tc>
          <w:tcPr>
            <w:tcW w:w="5387" w:type="dxa"/>
            <w:gridSpan w:val="5"/>
            <w:shd w:val="clear" w:color="auto" w:fill="auto"/>
          </w:tcPr>
          <w:p w14:paraId="723ADDF0" w14:textId="4AD424EB" w:rsidR="00B66AA0" w:rsidRPr="000B2C3F" w:rsidRDefault="00B66AA0" w:rsidP="001502E4">
            <w:pPr>
              <w:tabs>
                <w:tab w:val="left" w:pos="-2835"/>
              </w:tabs>
              <w:spacing w:afterLines="60" w:after="144"/>
              <w:rPr>
                <w:szCs w:val="24"/>
              </w:rPr>
            </w:pPr>
            <w:r w:rsidRPr="000B2C3F">
              <w:rPr>
                <w:szCs w:val="24"/>
                <w:shd w:val="clear" w:color="auto" w:fill="FFFFFF"/>
              </w:rPr>
              <w:t>Betono užpildai</w:t>
            </w:r>
            <w:r w:rsidRPr="000B2C3F">
              <w:rPr>
                <w:szCs w:val="24"/>
              </w:rPr>
              <w:t xml:space="preserve"> (arba lygiavertis);</w:t>
            </w:r>
          </w:p>
        </w:tc>
      </w:tr>
      <w:tr w:rsidR="004D72EE" w:rsidRPr="000B2C3F" w14:paraId="775E048F" w14:textId="77777777" w:rsidTr="00776895">
        <w:trPr>
          <w:cantSplit/>
        </w:trPr>
        <w:tc>
          <w:tcPr>
            <w:tcW w:w="794" w:type="dxa"/>
            <w:shd w:val="clear" w:color="auto" w:fill="auto"/>
          </w:tcPr>
          <w:p w14:paraId="3C1D46C1" w14:textId="77777777" w:rsidR="004D72EE" w:rsidRPr="000B2C3F" w:rsidRDefault="004D72EE" w:rsidP="008D1A04">
            <w:pPr>
              <w:numPr>
                <w:ilvl w:val="0"/>
                <w:numId w:val="12"/>
              </w:numPr>
              <w:tabs>
                <w:tab w:val="left" w:pos="-2835"/>
              </w:tabs>
              <w:autoSpaceDE w:val="0"/>
              <w:autoSpaceDN w:val="0"/>
              <w:adjustRightInd w:val="0"/>
              <w:spacing w:after="60"/>
              <w:ind w:left="398" w:hanging="398"/>
              <w:rPr>
                <w:szCs w:val="24"/>
              </w:rPr>
            </w:pPr>
          </w:p>
        </w:tc>
        <w:tc>
          <w:tcPr>
            <w:tcW w:w="3426" w:type="dxa"/>
            <w:gridSpan w:val="14"/>
            <w:shd w:val="clear" w:color="auto" w:fill="auto"/>
          </w:tcPr>
          <w:p w14:paraId="5503C0F3" w14:textId="77777777" w:rsidR="004D72EE" w:rsidRPr="000B2C3F" w:rsidRDefault="00B21D43" w:rsidP="008D1A04">
            <w:pPr>
              <w:tabs>
                <w:tab w:val="left" w:pos="-2835"/>
              </w:tabs>
              <w:rPr>
                <w:rStyle w:val="Hipersaitas"/>
                <w:b/>
                <w:bCs/>
                <w:color w:val="auto"/>
                <w:szCs w:val="24"/>
                <w:u w:val="none"/>
              </w:rPr>
            </w:pPr>
            <w:hyperlink r:id="rId16" w:history="1">
              <w:r w:rsidRPr="000B2C3F">
                <w:rPr>
                  <w:rStyle w:val="Hipersaitas"/>
                  <w:b/>
                  <w:bCs/>
                  <w:color w:val="auto"/>
                  <w:szCs w:val="24"/>
                  <w:u w:val="none"/>
                </w:rPr>
                <w:t>LST EN 12676-1:2001</w:t>
              </w:r>
            </w:hyperlink>
          </w:p>
          <w:p w14:paraId="33044ED1" w14:textId="06CDD7B5" w:rsidR="00776895" w:rsidRPr="000B2C3F" w:rsidRDefault="00776895" w:rsidP="00776895">
            <w:pPr>
              <w:tabs>
                <w:tab w:val="left" w:pos="-2835"/>
              </w:tabs>
              <w:spacing w:after="60"/>
              <w:rPr>
                <w:rStyle w:val="Hipersaitas"/>
                <w:b/>
                <w:bCs/>
                <w:color w:val="auto"/>
                <w:szCs w:val="24"/>
                <w:u w:val="none"/>
              </w:rPr>
            </w:pPr>
            <w:r w:rsidRPr="000B2C3F">
              <w:rPr>
                <w:b/>
                <w:szCs w:val="24"/>
              </w:rPr>
              <w:t>LST EN 12676-1:2001/A1:2003</w:t>
            </w:r>
          </w:p>
        </w:tc>
        <w:tc>
          <w:tcPr>
            <w:tcW w:w="5670" w:type="dxa"/>
            <w:gridSpan w:val="8"/>
            <w:shd w:val="clear" w:color="auto" w:fill="auto"/>
          </w:tcPr>
          <w:p w14:paraId="47508729" w14:textId="77777777" w:rsidR="004D72EE" w:rsidRPr="000B2C3F" w:rsidRDefault="004D72EE" w:rsidP="008D1A04">
            <w:pPr>
              <w:tabs>
                <w:tab w:val="left" w:pos="-2835"/>
              </w:tabs>
              <w:spacing w:afterLines="60" w:after="144"/>
              <w:rPr>
                <w:szCs w:val="24"/>
              </w:rPr>
            </w:pPr>
            <w:r w:rsidRPr="000B2C3F">
              <w:rPr>
                <w:szCs w:val="24"/>
              </w:rPr>
              <w:t>Kelių apsaugos nuo akinimo sistemos. 1 dalis. Eksploataciniai parametrai ir charakteristikos (arba lygiavertis);</w:t>
            </w:r>
          </w:p>
        </w:tc>
      </w:tr>
      <w:tr w:rsidR="004B0C0D" w:rsidRPr="000B2C3F" w14:paraId="778EC2F0" w14:textId="77777777" w:rsidTr="004D5A82">
        <w:trPr>
          <w:cantSplit/>
        </w:trPr>
        <w:tc>
          <w:tcPr>
            <w:tcW w:w="794" w:type="dxa"/>
            <w:shd w:val="clear" w:color="auto" w:fill="auto"/>
          </w:tcPr>
          <w:p w14:paraId="5AA5D9AE" w14:textId="77777777" w:rsidR="00AC3993" w:rsidRPr="000B2C3F" w:rsidRDefault="00AC3993" w:rsidP="0053564D">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44F830F2" w14:textId="4286A778" w:rsidR="00AC3993" w:rsidRPr="000B2C3F" w:rsidRDefault="00B21D43" w:rsidP="004D72EE">
            <w:pPr>
              <w:tabs>
                <w:tab w:val="left" w:pos="-2835"/>
              </w:tabs>
              <w:rPr>
                <w:rStyle w:val="Hipersaitas"/>
                <w:b/>
                <w:bCs/>
                <w:color w:val="auto"/>
                <w:szCs w:val="24"/>
                <w:u w:val="none"/>
              </w:rPr>
            </w:pPr>
            <w:hyperlink r:id="rId17" w:history="1">
              <w:r w:rsidRPr="000B2C3F">
                <w:rPr>
                  <w:rStyle w:val="Hipersaitas"/>
                  <w:b/>
                  <w:bCs/>
                  <w:color w:val="auto"/>
                  <w:szCs w:val="24"/>
                  <w:u w:val="none"/>
                </w:rPr>
                <w:t>LST EN 12676-2:2001</w:t>
              </w:r>
            </w:hyperlink>
          </w:p>
        </w:tc>
        <w:tc>
          <w:tcPr>
            <w:tcW w:w="6547" w:type="dxa"/>
            <w:gridSpan w:val="15"/>
            <w:shd w:val="clear" w:color="auto" w:fill="auto"/>
          </w:tcPr>
          <w:p w14:paraId="007A86B7" w14:textId="3EB4472F" w:rsidR="00AC3993" w:rsidRPr="000B2C3F" w:rsidRDefault="004D72EE" w:rsidP="001502E4">
            <w:pPr>
              <w:tabs>
                <w:tab w:val="left" w:pos="-2835"/>
              </w:tabs>
              <w:spacing w:afterLines="60" w:after="144"/>
              <w:rPr>
                <w:szCs w:val="24"/>
              </w:rPr>
            </w:pPr>
            <w:r w:rsidRPr="000B2C3F">
              <w:rPr>
                <w:szCs w:val="24"/>
              </w:rPr>
              <w:t xml:space="preserve">Kelių apsaugos nuo akinimo sistemos. 2 dalis. Bandymo metodai  </w:t>
            </w:r>
            <w:r w:rsidR="00AC3993" w:rsidRPr="000B2C3F">
              <w:rPr>
                <w:szCs w:val="24"/>
              </w:rPr>
              <w:t>(arba lygiavertis);</w:t>
            </w:r>
          </w:p>
        </w:tc>
      </w:tr>
      <w:tr w:rsidR="004B0C0D" w:rsidRPr="000B2C3F" w14:paraId="582E7887" w14:textId="77777777" w:rsidTr="00776895">
        <w:trPr>
          <w:cantSplit/>
        </w:trPr>
        <w:tc>
          <w:tcPr>
            <w:tcW w:w="794" w:type="dxa"/>
            <w:shd w:val="clear" w:color="auto" w:fill="auto"/>
          </w:tcPr>
          <w:p w14:paraId="3AD974B0" w14:textId="77777777" w:rsidR="00AC3993" w:rsidRPr="000B2C3F" w:rsidRDefault="00AC3993" w:rsidP="0053564D">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435E60EC" w14:textId="77777777" w:rsidR="00AC3993" w:rsidRPr="000B2C3F" w:rsidRDefault="00AC3993" w:rsidP="00080552">
            <w:pPr>
              <w:tabs>
                <w:tab w:val="left" w:pos="-2835"/>
              </w:tabs>
              <w:spacing w:after="60"/>
              <w:rPr>
                <w:szCs w:val="24"/>
              </w:rPr>
            </w:pPr>
            <w:r w:rsidRPr="000B2C3F">
              <w:rPr>
                <w:b/>
                <w:szCs w:val="24"/>
              </w:rPr>
              <w:t>LST EN 12767:20</w:t>
            </w:r>
            <w:r w:rsidR="0082388F" w:rsidRPr="000B2C3F">
              <w:rPr>
                <w:b/>
                <w:szCs w:val="24"/>
              </w:rPr>
              <w:t>19</w:t>
            </w:r>
          </w:p>
        </w:tc>
        <w:tc>
          <w:tcPr>
            <w:tcW w:w="6849" w:type="dxa"/>
            <w:gridSpan w:val="17"/>
            <w:shd w:val="clear" w:color="auto" w:fill="auto"/>
          </w:tcPr>
          <w:p w14:paraId="16B92789" w14:textId="77777777" w:rsidR="00AC3993" w:rsidRPr="000B2C3F" w:rsidRDefault="00AC3993" w:rsidP="001502E4">
            <w:pPr>
              <w:tabs>
                <w:tab w:val="left" w:pos="-2835"/>
              </w:tabs>
              <w:spacing w:afterLines="60" w:after="144"/>
              <w:rPr>
                <w:szCs w:val="24"/>
              </w:rPr>
            </w:pPr>
            <w:r w:rsidRPr="000B2C3F">
              <w:rPr>
                <w:szCs w:val="24"/>
              </w:rPr>
              <w:t>Kelio įrenginių atraminių konstrukcijų pasyvioji sauga. Reikalavimai, klasifikavimas ir bandymo metodai (arba lygiavertis);</w:t>
            </w:r>
          </w:p>
        </w:tc>
      </w:tr>
      <w:tr w:rsidR="00061733" w:rsidRPr="000B2C3F" w14:paraId="6A06672A" w14:textId="77777777" w:rsidTr="004D5A82">
        <w:trPr>
          <w:cantSplit/>
        </w:trPr>
        <w:tc>
          <w:tcPr>
            <w:tcW w:w="794" w:type="dxa"/>
            <w:shd w:val="clear" w:color="auto" w:fill="auto"/>
          </w:tcPr>
          <w:p w14:paraId="09D2B102" w14:textId="77777777" w:rsidR="00061733" w:rsidRPr="000B2C3F" w:rsidRDefault="00061733" w:rsidP="0053564D">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72DD44A8" w14:textId="77777777" w:rsidR="00061733" w:rsidRPr="000B2C3F" w:rsidRDefault="00061733" w:rsidP="001502E4">
            <w:pPr>
              <w:tabs>
                <w:tab w:val="left" w:pos="-2835"/>
              </w:tabs>
              <w:spacing w:afterLines="60" w:after="144"/>
              <w:rPr>
                <w:szCs w:val="24"/>
              </w:rPr>
            </w:pPr>
            <w:r w:rsidRPr="000B2C3F">
              <w:rPr>
                <w:b/>
                <w:szCs w:val="24"/>
              </w:rPr>
              <w:t>LST EN 12899-1:2008</w:t>
            </w:r>
          </w:p>
        </w:tc>
        <w:tc>
          <w:tcPr>
            <w:tcW w:w="6547" w:type="dxa"/>
            <w:gridSpan w:val="15"/>
            <w:shd w:val="clear" w:color="auto" w:fill="auto"/>
          </w:tcPr>
          <w:p w14:paraId="2D9FE44F" w14:textId="77777777" w:rsidR="00061733" w:rsidRPr="000B2C3F" w:rsidRDefault="00061733" w:rsidP="001502E4">
            <w:pPr>
              <w:tabs>
                <w:tab w:val="left" w:pos="-2835"/>
              </w:tabs>
              <w:spacing w:afterLines="60" w:after="144"/>
              <w:rPr>
                <w:szCs w:val="24"/>
              </w:rPr>
            </w:pPr>
            <w:r w:rsidRPr="000B2C3F">
              <w:rPr>
                <w:szCs w:val="24"/>
              </w:rPr>
              <w:t>Nuolatiniai vertikalieji kelio ženklai. 1 dalis. Nuolatiniai ženklai (arba lygiavertis);</w:t>
            </w:r>
          </w:p>
        </w:tc>
      </w:tr>
      <w:tr w:rsidR="008A7B84" w:rsidRPr="000B2C3F" w14:paraId="6EF040B7" w14:textId="77777777" w:rsidTr="004D5A82">
        <w:trPr>
          <w:cantSplit/>
        </w:trPr>
        <w:tc>
          <w:tcPr>
            <w:tcW w:w="794" w:type="dxa"/>
            <w:shd w:val="clear" w:color="auto" w:fill="auto"/>
          </w:tcPr>
          <w:p w14:paraId="12B0A681" w14:textId="77777777" w:rsidR="00AC3993" w:rsidRPr="000B2C3F" w:rsidRDefault="00AC3993" w:rsidP="0053564D">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1DF05A16" w14:textId="77777777" w:rsidR="00AC3993" w:rsidRPr="000B2C3F" w:rsidRDefault="00AC3993" w:rsidP="001502E4">
            <w:pPr>
              <w:tabs>
                <w:tab w:val="left" w:pos="-2835"/>
              </w:tabs>
              <w:spacing w:afterLines="60" w:after="144"/>
              <w:rPr>
                <w:szCs w:val="24"/>
              </w:rPr>
            </w:pPr>
            <w:r w:rsidRPr="000B2C3F">
              <w:rPr>
                <w:b/>
                <w:szCs w:val="24"/>
              </w:rPr>
              <w:t>LST EN 12899-</w:t>
            </w:r>
            <w:r w:rsidR="00061733" w:rsidRPr="000B2C3F">
              <w:rPr>
                <w:b/>
                <w:szCs w:val="24"/>
              </w:rPr>
              <w:t>2</w:t>
            </w:r>
            <w:r w:rsidRPr="000B2C3F">
              <w:rPr>
                <w:b/>
                <w:szCs w:val="24"/>
              </w:rPr>
              <w:t>:2008</w:t>
            </w:r>
          </w:p>
        </w:tc>
        <w:tc>
          <w:tcPr>
            <w:tcW w:w="6547" w:type="dxa"/>
            <w:gridSpan w:val="15"/>
            <w:shd w:val="clear" w:color="auto" w:fill="auto"/>
          </w:tcPr>
          <w:p w14:paraId="28BCD2D0" w14:textId="77777777" w:rsidR="00AC3993" w:rsidRPr="000B2C3F" w:rsidRDefault="00061733" w:rsidP="001502E4">
            <w:pPr>
              <w:tabs>
                <w:tab w:val="left" w:pos="-2835"/>
              </w:tabs>
              <w:spacing w:afterLines="60" w:after="144"/>
              <w:rPr>
                <w:szCs w:val="24"/>
              </w:rPr>
            </w:pPr>
            <w:r w:rsidRPr="000B2C3F">
              <w:rPr>
                <w:szCs w:val="24"/>
              </w:rPr>
              <w:t xml:space="preserve">Nuolatiniai vertikalieji kelio ženklai. 2 dalis. Šviečiantys eismo stulpeliai </w:t>
            </w:r>
            <w:r w:rsidR="00AC3993" w:rsidRPr="000B2C3F">
              <w:rPr>
                <w:szCs w:val="24"/>
              </w:rPr>
              <w:t>(arba lygiavertis);</w:t>
            </w:r>
          </w:p>
        </w:tc>
      </w:tr>
      <w:tr w:rsidR="000B53A6" w:rsidRPr="000B2C3F" w14:paraId="31336E38" w14:textId="77777777" w:rsidTr="004D5A82">
        <w:trPr>
          <w:cantSplit/>
        </w:trPr>
        <w:tc>
          <w:tcPr>
            <w:tcW w:w="794" w:type="dxa"/>
            <w:shd w:val="clear" w:color="auto" w:fill="auto"/>
          </w:tcPr>
          <w:p w14:paraId="28F11084" w14:textId="77777777" w:rsidR="000B53A6" w:rsidRPr="000B2C3F" w:rsidRDefault="000B53A6" w:rsidP="0053564D">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43135D43" w14:textId="77777777" w:rsidR="000B53A6" w:rsidRPr="000B2C3F" w:rsidRDefault="000B53A6" w:rsidP="001502E4">
            <w:pPr>
              <w:spacing w:afterLines="60" w:after="144"/>
              <w:jc w:val="left"/>
              <w:rPr>
                <w:b/>
                <w:szCs w:val="24"/>
              </w:rPr>
            </w:pPr>
            <w:r w:rsidRPr="000B2C3F">
              <w:rPr>
                <w:b/>
                <w:szCs w:val="24"/>
              </w:rPr>
              <w:t>LST EN 12899-3:2008</w:t>
            </w:r>
          </w:p>
        </w:tc>
        <w:tc>
          <w:tcPr>
            <w:tcW w:w="6547" w:type="dxa"/>
            <w:gridSpan w:val="15"/>
            <w:shd w:val="clear" w:color="auto" w:fill="auto"/>
          </w:tcPr>
          <w:p w14:paraId="58EDADDA" w14:textId="77777777" w:rsidR="000B53A6" w:rsidRPr="000B2C3F" w:rsidRDefault="000B53A6" w:rsidP="001502E4">
            <w:pPr>
              <w:tabs>
                <w:tab w:val="left" w:pos="-2835"/>
              </w:tabs>
              <w:spacing w:afterLines="60" w:after="144"/>
              <w:rPr>
                <w:szCs w:val="24"/>
              </w:rPr>
            </w:pPr>
            <w:r w:rsidRPr="000B2C3F">
              <w:rPr>
                <w:szCs w:val="24"/>
              </w:rPr>
              <w:t>Nuolatiniai vertikalieji kelio ženklai. 3 dalis. Atspindimieji kelio posūkio ženklai ir atgalinio atspindžio atšvaitai (arba lygiavertis);</w:t>
            </w:r>
          </w:p>
        </w:tc>
      </w:tr>
      <w:tr w:rsidR="000B53A6" w:rsidRPr="000B2C3F" w14:paraId="166DA87D" w14:textId="77777777" w:rsidTr="004D5A82">
        <w:trPr>
          <w:cantSplit/>
        </w:trPr>
        <w:tc>
          <w:tcPr>
            <w:tcW w:w="794" w:type="dxa"/>
            <w:shd w:val="clear" w:color="auto" w:fill="auto"/>
          </w:tcPr>
          <w:p w14:paraId="2373C593" w14:textId="77777777" w:rsidR="000B53A6" w:rsidRPr="000B2C3F" w:rsidRDefault="000B53A6" w:rsidP="0053564D">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2B6F6AC0" w14:textId="731CA229" w:rsidR="000B53A6" w:rsidRPr="000B2C3F" w:rsidRDefault="000B53A6" w:rsidP="001502E4">
            <w:pPr>
              <w:spacing w:afterLines="60" w:after="144"/>
              <w:jc w:val="left"/>
              <w:rPr>
                <w:b/>
                <w:szCs w:val="24"/>
              </w:rPr>
            </w:pPr>
            <w:r w:rsidRPr="000B2C3F">
              <w:rPr>
                <w:b/>
                <w:szCs w:val="24"/>
              </w:rPr>
              <w:t>LST EN 12899-4:2008</w:t>
            </w:r>
          </w:p>
        </w:tc>
        <w:tc>
          <w:tcPr>
            <w:tcW w:w="6547" w:type="dxa"/>
            <w:gridSpan w:val="15"/>
            <w:shd w:val="clear" w:color="auto" w:fill="auto"/>
          </w:tcPr>
          <w:p w14:paraId="6C5F1320" w14:textId="3A6BAF67" w:rsidR="000B53A6" w:rsidRPr="000B2C3F" w:rsidRDefault="000B53A6" w:rsidP="001502E4">
            <w:pPr>
              <w:tabs>
                <w:tab w:val="left" w:pos="-2835"/>
              </w:tabs>
              <w:spacing w:afterLines="60" w:after="144"/>
              <w:rPr>
                <w:szCs w:val="24"/>
              </w:rPr>
            </w:pPr>
            <w:r w:rsidRPr="000B2C3F">
              <w:rPr>
                <w:szCs w:val="24"/>
              </w:rPr>
              <w:t>Nuolatiniai vertikalieji kelio ženklai. 4 dalis. Vidinė gamybos kontrolė (arba lygiavertis);</w:t>
            </w:r>
          </w:p>
        </w:tc>
      </w:tr>
      <w:tr w:rsidR="008A7B84" w:rsidRPr="000B2C3F" w14:paraId="743F823E" w14:textId="77777777" w:rsidTr="004D5A82">
        <w:trPr>
          <w:cantSplit/>
        </w:trPr>
        <w:tc>
          <w:tcPr>
            <w:tcW w:w="794" w:type="dxa"/>
            <w:shd w:val="clear" w:color="auto" w:fill="auto"/>
          </w:tcPr>
          <w:p w14:paraId="11EF8D71" w14:textId="77777777" w:rsidR="00AC3993" w:rsidRPr="000B2C3F" w:rsidRDefault="00AC3993" w:rsidP="0053564D">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2E11DD54" w14:textId="2CC6062D" w:rsidR="00AC3993" w:rsidRPr="000B2C3F" w:rsidRDefault="00AC3993" w:rsidP="001502E4">
            <w:pPr>
              <w:spacing w:afterLines="60" w:after="144"/>
              <w:jc w:val="left"/>
              <w:rPr>
                <w:b/>
                <w:szCs w:val="24"/>
              </w:rPr>
            </w:pPr>
            <w:r w:rsidRPr="000B2C3F">
              <w:rPr>
                <w:b/>
                <w:szCs w:val="24"/>
              </w:rPr>
              <w:t>LST EN 12899-</w:t>
            </w:r>
            <w:r w:rsidR="000B53A6" w:rsidRPr="000B2C3F">
              <w:rPr>
                <w:b/>
                <w:szCs w:val="24"/>
              </w:rPr>
              <w:t>5</w:t>
            </w:r>
            <w:r w:rsidRPr="000B2C3F">
              <w:rPr>
                <w:b/>
                <w:szCs w:val="24"/>
              </w:rPr>
              <w:t>:2008</w:t>
            </w:r>
          </w:p>
        </w:tc>
        <w:tc>
          <w:tcPr>
            <w:tcW w:w="6547" w:type="dxa"/>
            <w:gridSpan w:val="15"/>
            <w:shd w:val="clear" w:color="auto" w:fill="auto"/>
          </w:tcPr>
          <w:p w14:paraId="7E64989C" w14:textId="1F00F5C5" w:rsidR="00AC3993" w:rsidRPr="000B2C3F" w:rsidRDefault="000B53A6" w:rsidP="001502E4">
            <w:pPr>
              <w:tabs>
                <w:tab w:val="left" w:pos="-2835"/>
              </w:tabs>
              <w:spacing w:afterLines="60" w:after="144"/>
              <w:rPr>
                <w:szCs w:val="24"/>
              </w:rPr>
            </w:pPr>
            <w:r w:rsidRPr="000B2C3F">
              <w:rPr>
                <w:szCs w:val="24"/>
              </w:rPr>
              <w:t xml:space="preserve">Nuolatiniai vertikalieji kelio ženklai. 5 dalis. Pradiniai tipo bandymai </w:t>
            </w:r>
            <w:r w:rsidR="00AC3993" w:rsidRPr="000B2C3F">
              <w:rPr>
                <w:szCs w:val="24"/>
              </w:rPr>
              <w:t>(arba lygiavertis);</w:t>
            </w:r>
          </w:p>
        </w:tc>
      </w:tr>
      <w:tr w:rsidR="00DF479B" w:rsidRPr="000B2C3F" w14:paraId="5676A2E9" w14:textId="77777777" w:rsidTr="004D5A82">
        <w:trPr>
          <w:cantSplit/>
        </w:trPr>
        <w:tc>
          <w:tcPr>
            <w:tcW w:w="794" w:type="dxa"/>
            <w:shd w:val="clear" w:color="auto" w:fill="auto"/>
          </w:tcPr>
          <w:p w14:paraId="3784104A" w14:textId="77777777" w:rsidR="00DF479B" w:rsidRPr="000B2C3F" w:rsidRDefault="00DF479B" w:rsidP="00FE6649">
            <w:pPr>
              <w:numPr>
                <w:ilvl w:val="0"/>
                <w:numId w:val="12"/>
              </w:numPr>
              <w:tabs>
                <w:tab w:val="left" w:pos="-2835"/>
              </w:tabs>
              <w:autoSpaceDE w:val="0"/>
              <w:autoSpaceDN w:val="0"/>
              <w:adjustRightInd w:val="0"/>
              <w:spacing w:after="60"/>
              <w:ind w:left="398" w:hanging="398"/>
              <w:rPr>
                <w:szCs w:val="24"/>
              </w:rPr>
            </w:pPr>
          </w:p>
        </w:tc>
        <w:tc>
          <w:tcPr>
            <w:tcW w:w="3426" w:type="dxa"/>
            <w:gridSpan w:val="14"/>
            <w:shd w:val="clear" w:color="auto" w:fill="auto"/>
          </w:tcPr>
          <w:p w14:paraId="6071A991" w14:textId="77777777" w:rsidR="00DF479B" w:rsidRPr="000B2C3F" w:rsidRDefault="00DF479B" w:rsidP="00FE6649">
            <w:pPr>
              <w:tabs>
                <w:tab w:val="left" w:pos="-2835"/>
              </w:tabs>
              <w:spacing w:afterLines="60" w:after="144"/>
              <w:rPr>
                <w:b/>
                <w:szCs w:val="24"/>
              </w:rPr>
            </w:pPr>
            <w:r w:rsidRPr="000B2C3F">
              <w:rPr>
                <w:b/>
                <w:szCs w:val="24"/>
              </w:rPr>
              <w:t>LST EN 12966:2014+A1:2019</w:t>
            </w:r>
          </w:p>
        </w:tc>
        <w:tc>
          <w:tcPr>
            <w:tcW w:w="5670" w:type="dxa"/>
            <w:gridSpan w:val="8"/>
            <w:shd w:val="clear" w:color="auto" w:fill="auto"/>
          </w:tcPr>
          <w:p w14:paraId="038312D8" w14:textId="77777777" w:rsidR="00DF479B" w:rsidRPr="000B2C3F" w:rsidRDefault="00DF479B" w:rsidP="00FE6649">
            <w:pPr>
              <w:tabs>
                <w:tab w:val="left" w:pos="-2835"/>
              </w:tabs>
              <w:spacing w:afterLines="60" w:after="144"/>
              <w:rPr>
                <w:szCs w:val="24"/>
              </w:rPr>
            </w:pPr>
            <w:r w:rsidRPr="000B2C3F">
              <w:rPr>
                <w:szCs w:val="24"/>
              </w:rPr>
              <w:t>Vertikalieji kelio ženklai. Kintamųjų pranešimų kelio ženklai (arba lygiavertis);</w:t>
            </w:r>
          </w:p>
        </w:tc>
      </w:tr>
      <w:tr w:rsidR="00702018" w:rsidRPr="000B2C3F" w14:paraId="3436CE89" w14:textId="77777777" w:rsidTr="00682F65">
        <w:trPr>
          <w:cantSplit/>
        </w:trPr>
        <w:tc>
          <w:tcPr>
            <w:tcW w:w="794" w:type="dxa"/>
            <w:shd w:val="clear" w:color="auto" w:fill="auto"/>
          </w:tcPr>
          <w:p w14:paraId="7CDA26F3" w14:textId="77777777" w:rsidR="00702018" w:rsidRPr="000B2C3F" w:rsidRDefault="00702018" w:rsidP="00682F65">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58152EBD" w14:textId="77777777" w:rsidR="00702018" w:rsidRPr="000B2C3F" w:rsidRDefault="00702018" w:rsidP="00682F65">
            <w:pPr>
              <w:tabs>
                <w:tab w:val="left" w:pos="-2835"/>
              </w:tabs>
              <w:spacing w:afterLines="60" w:after="144"/>
              <w:rPr>
                <w:szCs w:val="24"/>
              </w:rPr>
            </w:pPr>
            <w:r w:rsidRPr="000B2C3F">
              <w:rPr>
                <w:b/>
                <w:bCs/>
                <w:szCs w:val="24"/>
              </w:rPr>
              <w:t>LST</w:t>
            </w:r>
            <w:r w:rsidRPr="000B2C3F">
              <w:rPr>
                <w:b/>
                <w:bCs/>
                <w:szCs w:val="24"/>
                <w:shd w:val="clear" w:color="auto" w:fill="FFFFFF"/>
              </w:rPr>
              <w:t> </w:t>
            </w:r>
            <w:r w:rsidRPr="000B2C3F">
              <w:rPr>
                <w:b/>
                <w:bCs/>
                <w:szCs w:val="24"/>
              </w:rPr>
              <w:t>EN</w:t>
            </w:r>
            <w:r w:rsidRPr="000B2C3F">
              <w:rPr>
                <w:b/>
                <w:bCs/>
                <w:szCs w:val="24"/>
                <w:shd w:val="clear" w:color="auto" w:fill="FFFFFF"/>
              </w:rPr>
              <w:t> </w:t>
            </w:r>
            <w:r w:rsidRPr="000B2C3F">
              <w:rPr>
                <w:b/>
                <w:bCs/>
                <w:szCs w:val="24"/>
              </w:rPr>
              <w:t>13108</w:t>
            </w:r>
            <w:r w:rsidRPr="000B2C3F">
              <w:rPr>
                <w:b/>
                <w:bCs/>
                <w:szCs w:val="24"/>
                <w:shd w:val="clear" w:color="auto" w:fill="FFFFFF"/>
              </w:rPr>
              <w:t>-</w:t>
            </w:r>
            <w:r w:rsidRPr="000B2C3F">
              <w:rPr>
                <w:b/>
                <w:bCs/>
                <w:szCs w:val="24"/>
              </w:rPr>
              <w:t>1</w:t>
            </w:r>
            <w:r w:rsidRPr="000B2C3F">
              <w:rPr>
                <w:b/>
                <w:bCs/>
                <w:szCs w:val="24"/>
                <w:shd w:val="clear" w:color="auto" w:fill="FFFFFF"/>
              </w:rPr>
              <w:t>:2016</w:t>
            </w:r>
          </w:p>
        </w:tc>
        <w:tc>
          <w:tcPr>
            <w:tcW w:w="6388" w:type="dxa"/>
            <w:gridSpan w:val="14"/>
            <w:shd w:val="clear" w:color="auto" w:fill="auto"/>
          </w:tcPr>
          <w:p w14:paraId="3FAEE93E" w14:textId="77777777" w:rsidR="00702018" w:rsidRPr="000B2C3F" w:rsidRDefault="00702018" w:rsidP="00682F65">
            <w:pPr>
              <w:tabs>
                <w:tab w:val="left" w:pos="-2835"/>
              </w:tabs>
              <w:spacing w:afterLines="60" w:after="144"/>
              <w:rPr>
                <w:szCs w:val="24"/>
              </w:rPr>
            </w:pPr>
            <w:r w:rsidRPr="000B2C3F">
              <w:rPr>
                <w:szCs w:val="24"/>
                <w:shd w:val="clear" w:color="auto" w:fill="FFFFFF"/>
              </w:rPr>
              <w:t>Bituminiai mišiniai. Medžiagos techniniai reikalavimai. </w:t>
            </w:r>
            <w:r w:rsidRPr="000B2C3F">
              <w:rPr>
                <w:szCs w:val="24"/>
              </w:rPr>
              <w:t>1</w:t>
            </w:r>
            <w:r w:rsidRPr="000B2C3F">
              <w:rPr>
                <w:szCs w:val="24"/>
                <w:shd w:val="clear" w:color="auto" w:fill="FFFFFF"/>
              </w:rPr>
              <w:t> dalis. Asfaltbetonis</w:t>
            </w:r>
            <w:r w:rsidRPr="000B2C3F">
              <w:rPr>
                <w:szCs w:val="24"/>
              </w:rPr>
              <w:t xml:space="preserve"> (arba lygiavertis);</w:t>
            </w:r>
          </w:p>
        </w:tc>
      </w:tr>
      <w:tr w:rsidR="0083391D" w:rsidRPr="000B2C3F" w14:paraId="31EF72D5" w14:textId="77777777" w:rsidTr="009948C4">
        <w:trPr>
          <w:cantSplit/>
        </w:trPr>
        <w:tc>
          <w:tcPr>
            <w:tcW w:w="794" w:type="dxa"/>
            <w:shd w:val="clear" w:color="auto" w:fill="auto"/>
          </w:tcPr>
          <w:p w14:paraId="052E66A5" w14:textId="77777777" w:rsidR="0083391D" w:rsidRPr="000B2C3F" w:rsidRDefault="0083391D" w:rsidP="009948C4">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60248BE6" w14:textId="77777777" w:rsidR="0083391D" w:rsidRPr="000B2C3F" w:rsidRDefault="0083391D" w:rsidP="009948C4">
            <w:pPr>
              <w:tabs>
                <w:tab w:val="left" w:pos="-2835"/>
              </w:tabs>
              <w:spacing w:afterLines="60" w:after="144"/>
              <w:rPr>
                <w:szCs w:val="24"/>
              </w:rPr>
            </w:pPr>
            <w:r w:rsidRPr="000B2C3F">
              <w:rPr>
                <w:b/>
                <w:bCs/>
                <w:szCs w:val="24"/>
              </w:rPr>
              <w:t>LST</w:t>
            </w:r>
            <w:r w:rsidRPr="000B2C3F">
              <w:rPr>
                <w:b/>
                <w:bCs/>
                <w:szCs w:val="24"/>
                <w:shd w:val="clear" w:color="auto" w:fill="FFFFFF"/>
              </w:rPr>
              <w:t> </w:t>
            </w:r>
            <w:r w:rsidRPr="000B2C3F">
              <w:rPr>
                <w:b/>
                <w:bCs/>
                <w:szCs w:val="24"/>
              </w:rPr>
              <w:t>EN</w:t>
            </w:r>
            <w:r w:rsidRPr="000B2C3F">
              <w:rPr>
                <w:b/>
                <w:bCs/>
                <w:szCs w:val="24"/>
                <w:shd w:val="clear" w:color="auto" w:fill="FFFFFF"/>
              </w:rPr>
              <w:t> </w:t>
            </w:r>
            <w:r w:rsidRPr="000B2C3F">
              <w:rPr>
                <w:b/>
                <w:bCs/>
                <w:szCs w:val="24"/>
              </w:rPr>
              <w:t>13108</w:t>
            </w:r>
            <w:r w:rsidRPr="000B2C3F">
              <w:rPr>
                <w:b/>
                <w:bCs/>
                <w:szCs w:val="24"/>
                <w:shd w:val="clear" w:color="auto" w:fill="FFFFFF"/>
              </w:rPr>
              <w:t>-</w:t>
            </w:r>
            <w:r w:rsidRPr="000B2C3F">
              <w:rPr>
                <w:b/>
                <w:bCs/>
                <w:szCs w:val="24"/>
              </w:rPr>
              <w:t>3</w:t>
            </w:r>
            <w:r w:rsidRPr="000B2C3F">
              <w:rPr>
                <w:b/>
                <w:bCs/>
                <w:szCs w:val="24"/>
                <w:shd w:val="clear" w:color="auto" w:fill="FFFFFF"/>
              </w:rPr>
              <w:t>:2016</w:t>
            </w:r>
          </w:p>
        </w:tc>
        <w:tc>
          <w:tcPr>
            <w:tcW w:w="6388" w:type="dxa"/>
            <w:gridSpan w:val="14"/>
            <w:shd w:val="clear" w:color="auto" w:fill="auto"/>
          </w:tcPr>
          <w:p w14:paraId="7517ED17" w14:textId="77777777" w:rsidR="0083391D" w:rsidRPr="000B2C3F" w:rsidRDefault="0083391D" w:rsidP="009948C4">
            <w:pPr>
              <w:tabs>
                <w:tab w:val="left" w:pos="-2835"/>
              </w:tabs>
              <w:spacing w:afterLines="60" w:after="144"/>
              <w:rPr>
                <w:szCs w:val="24"/>
              </w:rPr>
            </w:pPr>
            <w:r w:rsidRPr="000B2C3F">
              <w:rPr>
                <w:szCs w:val="24"/>
                <w:shd w:val="clear" w:color="auto" w:fill="FFFFFF"/>
              </w:rPr>
              <w:t>Bituminiai mišiniai. Medžiagos techniniai reikalavimai. 3 dalis. Minkštasis asfaltas</w:t>
            </w:r>
            <w:r w:rsidRPr="000B2C3F">
              <w:rPr>
                <w:szCs w:val="24"/>
              </w:rPr>
              <w:t xml:space="preserve"> (arba lygiavertis);</w:t>
            </w:r>
          </w:p>
        </w:tc>
      </w:tr>
      <w:tr w:rsidR="0083391D" w:rsidRPr="000B2C3F" w14:paraId="6082B59C" w14:textId="77777777" w:rsidTr="0083391D">
        <w:trPr>
          <w:cantSplit/>
        </w:trPr>
        <w:tc>
          <w:tcPr>
            <w:tcW w:w="794" w:type="dxa"/>
            <w:shd w:val="clear" w:color="auto" w:fill="auto"/>
          </w:tcPr>
          <w:p w14:paraId="1E8AB6C4" w14:textId="77777777" w:rsidR="0083391D" w:rsidRPr="000B2C3F" w:rsidRDefault="0083391D" w:rsidP="009948C4">
            <w:pPr>
              <w:numPr>
                <w:ilvl w:val="0"/>
                <w:numId w:val="12"/>
              </w:numPr>
              <w:tabs>
                <w:tab w:val="left" w:pos="-2835"/>
              </w:tabs>
              <w:autoSpaceDE w:val="0"/>
              <w:autoSpaceDN w:val="0"/>
              <w:adjustRightInd w:val="0"/>
              <w:spacing w:after="60"/>
              <w:ind w:left="398" w:hanging="398"/>
              <w:rPr>
                <w:szCs w:val="24"/>
              </w:rPr>
            </w:pPr>
          </w:p>
        </w:tc>
        <w:tc>
          <w:tcPr>
            <w:tcW w:w="3568" w:type="dxa"/>
            <w:gridSpan w:val="16"/>
            <w:shd w:val="clear" w:color="auto" w:fill="auto"/>
          </w:tcPr>
          <w:p w14:paraId="6E492C99" w14:textId="77777777" w:rsidR="0083391D" w:rsidRPr="000B2C3F" w:rsidRDefault="0083391D" w:rsidP="0083391D">
            <w:pPr>
              <w:tabs>
                <w:tab w:val="left" w:pos="-2835"/>
              </w:tabs>
              <w:rPr>
                <w:rStyle w:val="Hipersaitas"/>
                <w:b/>
                <w:bCs/>
                <w:color w:val="auto"/>
                <w:szCs w:val="24"/>
                <w:u w:val="none"/>
              </w:rPr>
            </w:pPr>
            <w:r w:rsidRPr="000B2C3F">
              <w:rPr>
                <w:rStyle w:val="Hipersaitas"/>
                <w:b/>
                <w:bCs/>
                <w:color w:val="auto"/>
                <w:szCs w:val="24"/>
                <w:u w:val="none"/>
              </w:rPr>
              <w:t>LST EN 13108-4:2016</w:t>
            </w:r>
          </w:p>
          <w:p w14:paraId="4A9243C9" w14:textId="7857D61C" w:rsidR="0083391D" w:rsidRPr="000B2C3F" w:rsidRDefault="0083391D" w:rsidP="009948C4">
            <w:pPr>
              <w:tabs>
                <w:tab w:val="left" w:pos="-2835"/>
              </w:tabs>
              <w:spacing w:afterLines="60" w:after="144"/>
              <w:rPr>
                <w:szCs w:val="24"/>
              </w:rPr>
            </w:pPr>
            <w:r w:rsidRPr="000B2C3F">
              <w:rPr>
                <w:b/>
                <w:bCs/>
                <w:szCs w:val="24"/>
              </w:rPr>
              <w:t>LST EN 13108-4:2016/AC:2018</w:t>
            </w:r>
            <w:r w:rsidRPr="000B2C3F">
              <w:rPr>
                <w:color w:val="888888"/>
                <w:szCs w:val="24"/>
                <w:shd w:val="clear" w:color="auto" w:fill="FFFFFF"/>
              </w:rPr>
              <w:t> </w:t>
            </w:r>
          </w:p>
        </w:tc>
        <w:tc>
          <w:tcPr>
            <w:tcW w:w="5528" w:type="dxa"/>
            <w:gridSpan w:val="6"/>
            <w:shd w:val="clear" w:color="auto" w:fill="auto"/>
          </w:tcPr>
          <w:p w14:paraId="683F53E7" w14:textId="7AC0B253" w:rsidR="0083391D" w:rsidRPr="000B2C3F" w:rsidRDefault="0083391D" w:rsidP="009948C4">
            <w:pPr>
              <w:tabs>
                <w:tab w:val="left" w:pos="-2835"/>
              </w:tabs>
              <w:spacing w:afterLines="60" w:after="144"/>
              <w:rPr>
                <w:szCs w:val="24"/>
              </w:rPr>
            </w:pPr>
            <w:r w:rsidRPr="000B2C3F">
              <w:rPr>
                <w:szCs w:val="24"/>
                <w:shd w:val="clear" w:color="auto" w:fill="FFFFFF"/>
              </w:rPr>
              <w:t>Bituminiai mišiniai. Medžiagos techniniai reikalavimai. 4 dalis. Karšto volavimo asfaltas (arba lygiavertis);</w:t>
            </w:r>
          </w:p>
        </w:tc>
      </w:tr>
      <w:tr w:rsidR="00702018" w:rsidRPr="000B2C3F" w14:paraId="278D2B16" w14:textId="77777777" w:rsidTr="00682F65">
        <w:trPr>
          <w:cantSplit/>
        </w:trPr>
        <w:tc>
          <w:tcPr>
            <w:tcW w:w="794" w:type="dxa"/>
            <w:shd w:val="clear" w:color="auto" w:fill="auto"/>
          </w:tcPr>
          <w:p w14:paraId="359E1D89" w14:textId="77777777" w:rsidR="00702018" w:rsidRPr="000B2C3F" w:rsidRDefault="00702018" w:rsidP="00682F65">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0DDFDA5A" w14:textId="2A3A95D9" w:rsidR="00702018" w:rsidRPr="000B2C3F" w:rsidRDefault="00702018" w:rsidP="00682F65">
            <w:pPr>
              <w:tabs>
                <w:tab w:val="left" w:pos="-2835"/>
              </w:tabs>
              <w:spacing w:afterLines="60" w:after="144"/>
              <w:rPr>
                <w:szCs w:val="24"/>
              </w:rPr>
            </w:pPr>
            <w:r w:rsidRPr="000B2C3F">
              <w:rPr>
                <w:b/>
                <w:bCs/>
                <w:szCs w:val="24"/>
              </w:rPr>
              <w:t>LST</w:t>
            </w:r>
            <w:r w:rsidRPr="000B2C3F">
              <w:rPr>
                <w:b/>
                <w:bCs/>
                <w:szCs w:val="24"/>
                <w:shd w:val="clear" w:color="auto" w:fill="FFFFFF"/>
              </w:rPr>
              <w:t> </w:t>
            </w:r>
            <w:r w:rsidRPr="000B2C3F">
              <w:rPr>
                <w:b/>
                <w:bCs/>
                <w:szCs w:val="24"/>
              </w:rPr>
              <w:t>EN</w:t>
            </w:r>
            <w:r w:rsidRPr="000B2C3F">
              <w:rPr>
                <w:b/>
                <w:bCs/>
                <w:szCs w:val="24"/>
                <w:shd w:val="clear" w:color="auto" w:fill="FFFFFF"/>
              </w:rPr>
              <w:t> </w:t>
            </w:r>
            <w:r w:rsidRPr="000B2C3F">
              <w:rPr>
                <w:b/>
                <w:bCs/>
                <w:szCs w:val="24"/>
              </w:rPr>
              <w:t>13108</w:t>
            </w:r>
            <w:r w:rsidRPr="000B2C3F">
              <w:rPr>
                <w:b/>
                <w:bCs/>
                <w:szCs w:val="24"/>
                <w:shd w:val="clear" w:color="auto" w:fill="FFFFFF"/>
              </w:rPr>
              <w:t>-</w:t>
            </w:r>
            <w:r w:rsidR="0083391D" w:rsidRPr="000B2C3F">
              <w:rPr>
                <w:b/>
                <w:bCs/>
                <w:szCs w:val="24"/>
              </w:rPr>
              <w:t>6</w:t>
            </w:r>
            <w:r w:rsidRPr="000B2C3F">
              <w:rPr>
                <w:b/>
                <w:bCs/>
                <w:szCs w:val="24"/>
                <w:shd w:val="clear" w:color="auto" w:fill="FFFFFF"/>
              </w:rPr>
              <w:t>:2016</w:t>
            </w:r>
          </w:p>
        </w:tc>
        <w:tc>
          <w:tcPr>
            <w:tcW w:w="6388" w:type="dxa"/>
            <w:gridSpan w:val="14"/>
            <w:shd w:val="clear" w:color="auto" w:fill="auto"/>
          </w:tcPr>
          <w:p w14:paraId="5FC87068" w14:textId="0C4414D9" w:rsidR="00702018" w:rsidRPr="000B2C3F" w:rsidRDefault="00702018" w:rsidP="00682F65">
            <w:pPr>
              <w:tabs>
                <w:tab w:val="left" w:pos="-2835"/>
              </w:tabs>
              <w:spacing w:afterLines="60" w:after="144"/>
              <w:rPr>
                <w:szCs w:val="24"/>
              </w:rPr>
            </w:pPr>
            <w:r w:rsidRPr="000B2C3F">
              <w:rPr>
                <w:szCs w:val="24"/>
                <w:shd w:val="clear" w:color="auto" w:fill="FFFFFF"/>
              </w:rPr>
              <w:t>Bituminiai mišiniai. Medžiagos techniniai reikalavimai. </w:t>
            </w:r>
            <w:r w:rsidR="0083391D" w:rsidRPr="000B2C3F">
              <w:rPr>
                <w:szCs w:val="24"/>
                <w:shd w:val="clear" w:color="auto" w:fill="FFFFFF"/>
              </w:rPr>
              <w:t>6</w:t>
            </w:r>
            <w:r w:rsidRPr="000B2C3F">
              <w:rPr>
                <w:szCs w:val="24"/>
                <w:shd w:val="clear" w:color="auto" w:fill="FFFFFF"/>
              </w:rPr>
              <w:t xml:space="preserve"> dalis. Mas</w:t>
            </w:r>
            <w:r w:rsidR="0083391D" w:rsidRPr="000B2C3F">
              <w:rPr>
                <w:szCs w:val="24"/>
                <w:shd w:val="clear" w:color="auto" w:fill="FFFFFF"/>
              </w:rPr>
              <w:t>t</w:t>
            </w:r>
            <w:r w:rsidRPr="000B2C3F">
              <w:rPr>
                <w:szCs w:val="24"/>
                <w:shd w:val="clear" w:color="auto" w:fill="FFFFFF"/>
              </w:rPr>
              <w:t>i</w:t>
            </w:r>
            <w:r w:rsidR="0083391D" w:rsidRPr="000B2C3F">
              <w:rPr>
                <w:szCs w:val="24"/>
                <w:shd w:val="clear" w:color="auto" w:fill="FFFFFF"/>
              </w:rPr>
              <w:t>ko</w:t>
            </w:r>
            <w:r w:rsidRPr="000B2C3F">
              <w:rPr>
                <w:szCs w:val="24"/>
                <w:shd w:val="clear" w:color="auto" w:fill="FFFFFF"/>
              </w:rPr>
              <w:t>s asfaltas</w:t>
            </w:r>
            <w:r w:rsidRPr="000B2C3F">
              <w:rPr>
                <w:szCs w:val="24"/>
              </w:rPr>
              <w:t xml:space="preserve"> (arba lygiavertis);</w:t>
            </w:r>
          </w:p>
        </w:tc>
      </w:tr>
      <w:tr w:rsidR="00702018" w:rsidRPr="000B2C3F" w14:paraId="53CA8FB4" w14:textId="77777777" w:rsidTr="00682F65">
        <w:trPr>
          <w:cantSplit/>
        </w:trPr>
        <w:tc>
          <w:tcPr>
            <w:tcW w:w="794" w:type="dxa"/>
            <w:shd w:val="clear" w:color="auto" w:fill="auto"/>
          </w:tcPr>
          <w:p w14:paraId="6DBAB4A5" w14:textId="77777777" w:rsidR="00702018" w:rsidRPr="000B2C3F" w:rsidRDefault="00702018" w:rsidP="00682F65">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2EB10CFD" w14:textId="77777777" w:rsidR="00702018" w:rsidRPr="000B2C3F" w:rsidRDefault="00702018" w:rsidP="00682F65">
            <w:pPr>
              <w:tabs>
                <w:tab w:val="left" w:pos="-2835"/>
              </w:tabs>
              <w:spacing w:afterLines="60" w:after="144"/>
              <w:rPr>
                <w:szCs w:val="24"/>
              </w:rPr>
            </w:pPr>
            <w:r w:rsidRPr="000B2C3F">
              <w:rPr>
                <w:b/>
                <w:bCs/>
                <w:szCs w:val="24"/>
              </w:rPr>
              <w:t>LST</w:t>
            </w:r>
            <w:r w:rsidRPr="000B2C3F">
              <w:rPr>
                <w:b/>
                <w:bCs/>
                <w:szCs w:val="24"/>
                <w:shd w:val="clear" w:color="auto" w:fill="FFFFFF"/>
              </w:rPr>
              <w:t> </w:t>
            </w:r>
            <w:r w:rsidRPr="000B2C3F">
              <w:rPr>
                <w:b/>
                <w:bCs/>
                <w:szCs w:val="24"/>
              </w:rPr>
              <w:t>EN</w:t>
            </w:r>
            <w:r w:rsidRPr="000B2C3F">
              <w:rPr>
                <w:b/>
                <w:bCs/>
                <w:szCs w:val="24"/>
                <w:shd w:val="clear" w:color="auto" w:fill="FFFFFF"/>
              </w:rPr>
              <w:t> </w:t>
            </w:r>
            <w:r w:rsidRPr="000B2C3F">
              <w:rPr>
                <w:b/>
                <w:bCs/>
                <w:szCs w:val="24"/>
              </w:rPr>
              <w:t>13108</w:t>
            </w:r>
            <w:r w:rsidRPr="000B2C3F">
              <w:rPr>
                <w:b/>
                <w:bCs/>
                <w:szCs w:val="24"/>
                <w:shd w:val="clear" w:color="auto" w:fill="FFFFFF"/>
              </w:rPr>
              <w:t>-</w:t>
            </w:r>
            <w:r w:rsidRPr="000B2C3F">
              <w:rPr>
                <w:b/>
                <w:bCs/>
                <w:szCs w:val="24"/>
              </w:rPr>
              <w:t>8</w:t>
            </w:r>
            <w:r w:rsidRPr="000B2C3F">
              <w:rPr>
                <w:b/>
                <w:bCs/>
                <w:szCs w:val="24"/>
                <w:shd w:val="clear" w:color="auto" w:fill="FFFFFF"/>
              </w:rPr>
              <w:t>:2016</w:t>
            </w:r>
          </w:p>
        </w:tc>
        <w:tc>
          <w:tcPr>
            <w:tcW w:w="6388" w:type="dxa"/>
            <w:gridSpan w:val="14"/>
            <w:shd w:val="clear" w:color="auto" w:fill="auto"/>
          </w:tcPr>
          <w:p w14:paraId="594C00E1" w14:textId="77777777" w:rsidR="00702018" w:rsidRPr="000B2C3F" w:rsidRDefault="00702018" w:rsidP="00682F65">
            <w:pPr>
              <w:tabs>
                <w:tab w:val="left" w:pos="-2835"/>
              </w:tabs>
              <w:spacing w:afterLines="60" w:after="144"/>
              <w:rPr>
                <w:szCs w:val="24"/>
              </w:rPr>
            </w:pPr>
            <w:r w:rsidRPr="000B2C3F">
              <w:rPr>
                <w:szCs w:val="24"/>
                <w:shd w:val="clear" w:color="auto" w:fill="FFFFFF"/>
              </w:rPr>
              <w:t>Bituminiai mišiniai. Medžiagos techniniai reikalavimai. </w:t>
            </w:r>
            <w:r w:rsidRPr="000B2C3F">
              <w:rPr>
                <w:szCs w:val="24"/>
              </w:rPr>
              <w:t>8</w:t>
            </w:r>
            <w:r w:rsidRPr="000B2C3F">
              <w:rPr>
                <w:szCs w:val="24"/>
                <w:shd w:val="clear" w:color="auto" w:fill="FFFFFF"/>
              </w:rPr>
              <w:t> dalis. Naudotas asfaltas</w:t>
            </w:r>
            <w:r w:rsidRPr="000B2C3F">
              <w:rPr>
                <w:szCs w:val="24"/>
              </w:rPr>
              <w:t xml:space="preserve"> (arba lygiavertis);</w:t>
            </w:r>
          </w:p>
        </w:tc>
      </w:tr>
      <w:tr w:rsidR="00702018" w:rsidRPr="000B2C3F" w14:paraId="4012AC4D" w14:textId="77777777" w:rsidTr="00682F65">
        <w:trPr>
          <w:cantSplit/>
        </w:trPr>
        <w:tc>
          <w:tcPr>
            <w:tcW w:w="794" w:type="dxa"/>
            <w:shd w:val="clear" w:color="auto" w:fill="auto"/>
          </w:tcPr>
          <w:p w14:paraId="1CF7CFAC" w14:textId="77777777" w:rsidR="00702018" w:rsidRPr="000B2C3F" w:rsidRDefault="00702018" w:rsidP="00682F65">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69E6C6CF" w14:textId="77777777" w:rsidR="00702018" w:rsidRPr="000B2C3F" w:rsidRDefault="00702018" w:rsidP="00682F65">
            <w:pPr>
              <w:tabs>
                <w:tab w:val="left" w:pos="-2835"/>
              </w:tabs>
              <w:spacing w:afterLines="60" w:after="144"/>
              <w:rPr>
                <w:szCs w:val="24"/>
              </w:rPr>
            </w:pPr>
            <w:r w:rsidRPr="000B2C3F">
              <w:rPr>
                <w:b/>
                <w:bCs/>
                <w:szCs w:val="24"/>
              </w:rPr>
              <w:t>LST</w:t>
            </w:r>
            <w:r w:rsidRPr="000B2C3F">
              <w:rPr>
                <w:b/>
                <w:bCs/>
                <w:szCs w:val="24"/>
                <w:shd w:val="clear" w:color="auto" w:fill="FFFFFF"/>
              </w:rPr>
              <w:t> </w:t>
            </w:r>
            <w:r w:rsidRPr="000B2C3F">
              <w:rPr>
                <w:b/>
                <w:bCs/>
                <w:szCs w:val="24"/>
              </w:rPr>
              <w:t>EN</w:t>
            </w:r>
            <w:r w:rsidRPr="000B2C3F">
              <w:rPr>
                <w:b/>
                <w:bCs/>
                <w:szCs w:val="24"/>
                <w:shd w:val="clear" w:color="auto" w:fill="FFFFFF"/>
              </w:rPr>
              <w:t> </w:t>
            </w:r>
            <w:r w:rsidRPr="000B2C3F">
              <w:rPr>
                <w:b/>
                <w:bCs/>
                <w:szCs w:val="24"/>
              </w:rPr>
              <w:t>13108</w:t>
            </w:r>
            <w:r w:rsidRPr="000B2C3F">
              <w:rPr>
                <w:b/>
                <w:bCs/>
                <w:szCs w:val="24"/>
                <w:shd w:val="clear" w:color="auto" w:fill="FFFFFF"/>
              </w:rPr>
              <w:t>-</w:t>
            </w:r>
            <w:r w:rsidRPr="000B2C3F">
              <w:rPr>
                <w:b/>
                <w:bCs/>
                <w:szCs w:val="24"/>
              </w:rPr>
              <w:t>31</w:t>
            </w:r>
            <w:r w:rsidRPr="000B2C3F">
              <w:rPr>
                <w:b/>
                <w:bCs/>
                <w:szCs w:val="24"/>
                <w:shd w:val="clear" w:color="auto" w:fill="FFFFFF"/>
              </w:rPr>
              <w:t>:2019</w:t>
            </w:r>
          </w:p>
        </w:tc>
        <w:tc>
          <w:tcPr>
            <w:tcW w:w="6388" w:type="dxa"/>
            <w:gridSpan w:val="14"/>
            <w:shd w:val="clear" w:color="auto" w:fill="auto"/>
          </w:tcPr>
          <w:p w14:paraId="5565DE6C" w14:textId="77777777" w:rsidR="00702018" w:rsidRPr="000B2C3F" w:rsidRDefault="00702018" w:rsidP="00682F65">
            <w:pPr>
              <w:tabs>
                <w:tab w:val="left" w:pos="-2835"/>
              </w:tabs>
              <w:spacing w:afterLines="60" w:after="144"/>
              <w:rPr>
                <w:szCs w:val="24"/>
              </w:rPr>
            </w:pPr>
            <w:r w:rsidRPr="000B2C3F">
              <w:rPr>
                <w:szCs w:val="24"/>
                <w:shd w:val="clear" w:color="auto" w:fill="FFFFFF"/>
              </w:rPr>
              <w:t>Bituminiai mišiniai. Medžiagos techniniai reikalavimai. 31 dalis. Asfaltbetonis su bitumo emulsija</w:t>
            </w:r>
            <w:r w:rsidRPr="000B2C3F">
              <w:rPr>
                <w:szCs w:val="24"/>
              </w:rPr>
              <w:t xml:space="preserve"> (arba lygiavertis);</w:t>
            </w:r>
          </w:p>
        </w:tc>
      </w:tr>
      <w:tr w:rsidR="00754F08" w:rsidRPr="000B2C3F" w14:paraId="3799C7D8" w14:textId="77777777" w:rsidTr="0065564C">
        <w:trPr>
          <w:cantSplit/>
        </w:trPr>
        <w:tc>
          <w:tcPr>
            <w:tcW w:w="794" w:type="dxa"/>
            <w:shd w:val="clear" w:color="auto" w:fill="auto"/>
          </w:tcPr>
          <w:p w14:paraId="24DA8436" w14:textId="77777777" w:rsidR="00754F08" w:rsidRPr="000B2C3F" w:rsidRDefault="00754F08" w:rsidP="00A51809">
            <w:pPr>
              <w:numPr>
                <w:ilvl w:val="0"/>
                <w:numId w:val="12"/>
              </w:numPr>
              <w:tabs>
                <w:tab w:val="left" w:pos="-2835"/>
              </w:tabs>
              <w:autoSpaceDE w:val="0"/>
              <w:autoSpaceDN w:val="0"/>
              <w:adjustRightInd w:val="0"/>
              <w:spacing w:after="60"/>
              <w:ind w:left="398" w:hanging="398"/>
              <w:rPr>
                <w:szCs w:val="24"/>
              </w:rPr>
            </w:pPr>
          </w:p>
        </w:tc>
        <w:tc>
          <w:tcPr>
            <w:tcW w:w="2434" w:type="dxa"/>
            <w:gridSpan w:val="6"/>
            <w:shd w:val="clear" w:color="auto" w:fill="auto"/>
          </w:tcPr>
          <w:p w14:paraId="47B74287" w14:textId="3E0FED4D" w:rsidR="00754F08" w:rsidRPr="000B2C3F" w:rsidRDefault="00754F08" w:rsidP="00A51809">
            <w:pPr>
              <w:tabs>
                <w:tab w:val="left" w:pos="-2835"/>
              </w:tabs>
              <w:spacing w:afterLines="60" w:after="144"/>
              <w:rPr>
                <w:szCs w:val="24"/>
              </w:rPr>
            </w:pPr>
            <w:r w:rsidRPr="000B2C3F">
              <w:rPr>
                <w:b/>
                <w:bCs/>
                <w:szCs w:val="24"/>
              </w:rPr>
              <w:t>LST</w:t>
            </w:r>
            <w:r w:rsidRPr="000B2C3F">
              <w:rPr>
                <w:b/>
                <w:bCs/>
                <w:szCs w:val="24"/>
                <w:shd w:val="clear" w:color="auto" w:fill="FFFFFF"/>
              </w:rPr>
              <w:t> EN </w:t>
            </w:r>
            <w:r w:rsidRPr="000B2C3F">
              <w:rPr>
                <w:b/>
                <w:bCs/>
                <w:szCs w:val="24"/>
              </w:rPr>
              <w:t>13198</w:t>
            </w:r>
            <w:r w:rsidRPr="000B2C3F">
              <w:rPr>
                <w:b/>
                <w:bCs/>
                <w:szCs w:val="24"/>
                <w:shd w:val="clear" w:color="auto" w:fill="FFFFFF"/>
              </w:rPr>
              <w:t>:2004</w:t>
            </w:r>
          </w:p>
        </w:tc>
        <w:tc>
          <w:tcPr>
            <w:tcW w:w="6662" w:type="dxa"/>
            <w:gridSpan w:val="16"/>
            <w:shd w:val="clear" w:color="auto" w:fill="auto"/>
          </w:tcPr>
          <w:p w14:paraId="5C800DAF" w14:textId="75748AEF" w:rsidR="00754F08" w:rsidRPr="000B2C3F" w:rsidRDefault="00754F08" w:rsidP="00A51809">
            <w:pPr>
              <w:tabs>
                <w:tab w:val="left" w:pos="-2835"/>
              </w:tabs>
              <w:spacing w:afterLines="60" w:after="144"/>
              <w:rPr>
                <w:szCs w:val="24"/>
              </w:rPr>
            </w:pPr>
            <w:r w:rsidRPr="000B2C3F">
              <w:rPr>
                <w:szCs w:val="24"/>
                <w:shd w:val="clear" w:color="auto" w:fill="FFFFFF"/>
              </w:rPr>
              <w:t>Surenkamieji betono gaminiai. Gatvių ir parkų tvarkymo elementai</w:t>
            </w:r>
            <w:r w:rsidRPr="000B2C3F">
              <w:rPr>
                <w:szCs w:val="24"/>
              </w:rPr>
              <w:t xml:space="preserve"> (arba lygiavertis);</w:t>
            </w:r>
          </w:p>
        </w:tc>
      </w:tr>
      <w:tr w:rsidR="00FE53B1" w:rsidRPr="000B2C3F" w14:paraId="3A8F93DC" w14:textId="77777777" w:rsidTr="00EE55AC">
        <w:trPr>
          <w:cantSplit/>
        </w:trPr>
        <w:tc>
          <w:tcPr>
            <w:tcW w:w="794" w:type="dxa"/>
            <w:shd w:val="clear" w:color="auto" w:fill="auto"/>
          </w:tcPr>
          <w:p w14:paraId="02F34C34" w14:textId="77777777" w:rsidR="00FE53B1" w:rsidRPr="000B2C3F" w:rsidRDefault="00FE53B1" w:rsidP="00CE2EED">
            <w:pPr>
              <w:numPr>
                <w:ilvl w:val="0"/>
                <w:numId w:val="12"/>
              </w:numPr>
              <w:tabs>
                <w:tab w:val="left" w:pos="-2835"/>
              </w:tabs>
              <w:autoSpaceDE w:val="0"/>
              <w:autoSpaceDN w:val="0"/>
              <w:adjustRightInd w:val="0"/>
              <w:spacing w:after="60"/>
              <w:ind w:left="398" w:hanging="398"/>
              <w:rPr>
                <w:szCs w:val="24"/>
              </w:rPr>
            </w:pPr>
          </w:p>
        </w:tc>
        <w:tc>
          <w:tcPr>
            <w:tcW w:w="4038" w:type="dxa"/>
            <w:gridSpan w:val="19"/>
            <w:shd w:val="clear" w:color="auto" w:fill="auto"/>
          </w:tcPr>
          <w:p w14:paraId="00E76546" w14:textId="77777777" w:rsidR="001E5B7B" w:rsidRPr="000B2C3F" w:rsidRDefault="001E5B7B" w:rsidP="001E5B7B">
            <w:pPr>
              <w:tabs>
                <w:tab w:val="left" w:pos="-2835"/>
              </w:tabs>
              <w:rPr>
                <w:rStyle w:val="Hipersaitas"/>
                <w:b/>
                <w:color w:val="auto"/>
                <w:szCs w:val="24"/>
                <w:u w:val="none"/>
              </w:rPr>
            </w:pPr>
            <w:r w:rsidRPr="000B2C3F">
              <w:rPr>
                <w:rStyle w:val="Hipersaitas"/>
                <w:b/>
                <w:color w:val="auto"/>
                <w:szCs w:val="24"/>
                <w:u w:val="none"/>
              </w:rPr>
              <w:t xml:space="preserve">LST EN 13242:2003+A1:2008 </w:t>
            </w:r>
          </w:p>
          <w:p w14:paraId="4ABF05B0" w14:textId="18535FBE" w:rsidR="00FE53B1" w:rsidRPr="000B2C3F" w:rsidRDefault="001E5B7B" w:rsidP="001E5B7B">
            <w:pPr>
              <w:tabs>
                <w:tab w:val="left" w:pos="-2835"/>
              </w:tabs>
              <w:rPr>
                <w:szCs w:val="24"/>
              </w:rPr>
            </w:pPr>
            <w:r w:rsidRPr="000B2C3F">
              <w:rPr>
                <w:rStyle w:val="Hipersaitas"/>
                <w:b/>
                <w:color w:val="auto"/>
                <w:szCs w:val="24"/>
                <w:u w:val="none"/>
              </w:rPr>
              <w:t>LST EN 13242:2003+A1:2008/P:2009</w:t>
            </w:r>
          </w:p>
        </w:tc>
        <w:tc>
          <w:tcPr>
            <w:tcW w:w="5058" w:type="dxa"/>
            <w:gridSpan w:val="3"/>
            <w:shd w:val="clear" w:color="auto" w:fill="auto"/>
          </w:tcPr>
          <w:p w14:paraId="1D49FD85" w14:textId="5A34B076" w:rsidR="00FE53B1" w:rsidRPr="000B2C3F" w:rsidRDefault="00FE53B1" w:rsidP="00CE2EED">
            <w:pPr>
              <w:tabs>
                <w:tab w:val="left" w:pos="-2835"/>
              </w:tabs>
              <w:spacing w:afterLines="60" w:after="144"/>
              <w:rPr>
                <w:szCs w:val="24"/>
              </w:rPr>
            </w:pPr>
            <w:r w:rsidRPr="000B2C3F">
              <w:rPr>
                <w:szCs w:val="24"/>
              </w:rPr>
              <w:t>Kelių mineralinės medžiagos nesurištiems ir hidrauliškai surištiems mišiniams, naudojamiems inžineriniams statiniams ir keliams tiesti (arba lygiavertis);</w:t>
            </w:r>
          </w:p>
        </w:tc>
      </w:tr>
      <w:tr w:rsidR="00C844E5" w:rsidRPr="000B2C3F" w14:paraId="3711A99D" w14:textId="77777777" w:rsidTr="00EE55AC">
        <w:trPr>
          <w:cantSplit/>
        </w:trPr>
        <w:tc>
          <w:tcPr>
            <w:tcW w:w="794" w:type="dxa"/>
            <w:shd w:val="clear" w:color="auto" w:fill="auto"/>
          </w:tcPr>
          <w:p w14:paraId="399BA196" w14:textId="77777777" w:rsidR="00C844E5" w:rsidRPr="000B2C3F" w:rsidRDefault="00C844E5" w:rsidP="00FE6649">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2292D155" w14:textId="77777777" w:rsidR="00C844E5" w:rsidRPr="000B2C3F" w:rsidRDefault="00C844E5" w:rsidP="00FE6649">
            <w:pPr>
              <w:tabs>
                <w:tab w:val="left" w:pos="-2835"/>
              </w:tabs>
              <w:spacing w:afterLines="60" w:after="144"/>
              <w:rPr>
                <w:szCs w:val="24"/>
              </w:rPr>
            </w:pPr>
            <w:r w:rsidRPr="000B2C3F">
              <w:rPr>
                <w:b/>
                <w:szCs w:val="24"/>
              </w:rPr>
              <w:t>LST EN 13285:2018</w:t>
            </w:r>
          </w:p>
        </w:tc>
        <w:tc>
          <w:tcPr>
            <w:tcW w:w="6388" w:type="dxa"/>
            <w:gridSpan w:val="14"/>
            <w:shd w:val="clear" w:color="auto" w:fill="auto"/>
          </w:tcPr>
          <w:p w14:paraId="75757B8C" w14:textId="77777777" w:rsidR="00C844E5" w:rsidRPr="000B2C3F" w:rsidRDefault="00C844E5" w:rsidP="00FE6649">
            <w:pPr>
              <w:tabs>
                <w:tab w:val="left" w:pos="-2835"/>
              </w:tabs>
              <w:spacing w:afterLines="60" w:after="144"/>
              <w:rPr>
                <w:szCs w:val="24"/>
              </w:rPr>
            </w:pPr>
            <w:r w:rsidRPr="000B2C3F">
              <w:rPr>
                <w:szCs w:val="24"/>
              </w:rPr>
              <w:t>Nesurištieji mišiniai. Techniniai reikalavimai (arba lygiavertis);</w:t>
            </w:r>
          </w:p>
        </w:tc>
      </w:tr>
      <w:tr w:rsidR="00C844E5" w:rsidRPr="000B2C3F" w14:paraId="17CAB1F2" w14:textId="77777777" w:rsidTr="00C76B5F">
        <w:trPr>
          <w:cantSplit/>
        </w:trPr>
        <w:tc>
          <w:tcPr>
            <w:tcW w:w="794" w:type="dxa"/>
            <w:shd w:val="clear" w:color="auto" w:fill="auto"/>
          </w:tcPr>
          <w:p w14:paraId="33164343" w14:textId="77777777" w:rsidR="00C844E5" w:rsidRPr="000B2C3F" w:rsidRDefault="00C844E5" w:rsidP="00FE6649">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781F1D0E" w14:textId="22CA2B8A" w:rsidR="00C844E5" w:rsidRPr="000B2C3F" w:rsidRDefault="00C844E5" w:rsidP="00FE6649">
            <w:pPr>
              <w:tabs>
                <w:tab w:val="left" w:pos="-2835"/>
              </w:tabs>
              <w:spacing w:afterLines="60" w:after="144"/>
              <w:rPr>
                <w:szCs w:val="24"/>
              </w:rPr>
            </w:pPr>
            <w:r w:rsidRPr="000B2C3F">
              <w:rPr>
                <w:b/>
                <w:szCs w:val="24"/>
              </w:rPr>
              <w:t>LST EN 13286-1:20</w:t>
            </w:r>
            <w:r w:rsidR="00F64BBA" w:rsidRPr="000B2C3F">
              <w:rPr>
                <w:b/>
                <w:szCs w:val="24"/>
              </w:rPr>
              <w:t>22</w:t>
            </w:r>
          </w:p>
        </w:tc>
        <w:tc>
          <w:tcPr>
            <w:tcW w:w="6388" w:type="dxa"/>
            <w:gridSpan w:val="14"/>
            <w:shd w:val="clear" w:color="auto" w:fill="auto"/>
          </w:tcPr>
          <w:p w14:paraId="5CAA995F" w14:textId="1F372E5F" w:rsidR="00C844E5" w:rsidRPr="000B2C3F" w:rsidRDefault="005E10D0" w:rsidP="00FE6649">
            <w:pPr>
              <w:tabs>
                <w:tab w:val="left" w:pos="-2835"/>
              </w:tabs>
              <w:spacing w:afterLines="60" w:after="144"/>
              <w:rPr>
                <w:szCs w:val="24"/>
                <w:shd w:val="clear" w:color="auto" w:fill="FFFFFF" w:themeFill="background1"/>
              </w:rPr>
            </w:pPr>
            <w:r w:rsidRPr="000B2C3F">
              <w:rPr>
                <w:szCs w:val="24"/>
                <w:shd w:val="clear" w:color="auto" w:fill="FFFFFF" w:themeFill="background1"/>
              </w:rPr>
              <w:t>Nesurištieji ir hidrauliškai surišti mišiniai. 1 dalis. Bandymo metodai laboratoriniam atskaitos tankiui ir vandens kiekiui nustatyti. Įvadas, bendrieji reikalavimai ir ėminių ėmimas</w:t>
            </w:r>
            <w:r w:rsidR="00C844E5" w:rsidRPr="000B2C3F">
              <w:rPr>
                <w:szCs w:val="24"/>
                <w:shd w:val="clear" w:color="auto" w:fill="FFFFFF" w:themeFill="background1"/>
              </w:rPr>
              <w:t xml:space="preserve"> (arba lygiavertis);</w:t>
            </w:r>
          </w:p>
        </w:tc>
      </w:tr>
      <w:tr w:rsidR="00645309" w:rsidRPr="000B2C3F" w14:paraId="29369822" w14:textId="77777777" w:rsidTr="003A7FA7">
        <w:trPr>
          <w:cantSplit/>
        </w:trPr>
        <w:tc>
          <w:tcPr>
            <w:tcW w:w="794" w:type="dxa"/>
            <w:shd w:val="clear" w:color="auto" w:fill="auto"/>
          </w:tcPr>
          <w:p w14:paraId="1608498D" w14:textId="77777777" w:rsidR="00645309" w:rsidRPr="000B2C3F" w:rsidRDefault="00645309" w:rsidP="00FE6649">
            <w:pPr>
              <w:numPr>
                <w:ilvl w:val="0"/>
                <w:numId w:val="12"/>
              </w:numPr>
              <w:tabs>
                <w:tab w:val="left" w:pos="-2835"/>
              </w:tabs>
              <w:autoSpaceDE w:val="0"/>
              <w:autoSpaceDN w:val="0"/>
              <w:adjustRightInd w:val="0"/>
              <w:spacing w:after="60"/>
              <w:ind w:left="398" w:hanging="398"/>
              <w:rPr>
                <w:szCs w:val="24"/>
              </w:rPr>
            </w:pPr>
          </w:p>
        </w:tc>
        <w:tc>
          <w:tcPr>
            <w:tcW w:w="3568" w:type="dxa"/>
            <w:gridSpan w:val="16"/>
            <w:shd w:val="clear" w:color="auto" w:fill="auto"/>
          </w:tcPr>
          <w:p w14:paraId="14F68571" w14:textId="506A02F6" w:rsidR="00645309" w:rsidRPr="000B2C3F" w:rsidRDefault="00645309" w:rsidP="003A7FA7">
            <w:pPr>
              <w:tabs>
                <w:tab w:val="left" w:pos="-2835"/>
              </w:tabs>
              <w:rPr>
                <w:rStyle w:val="Hipersaitas"/>
                <w:b/>
                <w:bCs/>
                <w:color w:val="auto"/>
                <w:szCs w:val="24"/>
                <w:u w:val="none"/>
              </w:rPr>
            </w:pPr>
            <w:r w:rsidRPr="000B2C3F">
              <w:rPr>
                <w:rStyle w:val="Hipersaitas"/>
                <w:b/>
                <w:bCs/>
                <w:color w:val="auto"/>
                <w:szCs w:val="24"/>
                <w:u w:val="none"/>
              </w:rPr>
              <w:t>LST EN 13286-2:2010</w:t>
            </w:r>
          </w:p>
          <w:p w14:paraId="0E007914" w14:textId="03D6BEAF" w:rsidR="003A7FA7" w:rsidRPr="000B2C3F" w:rsidRDefault="003A7FA7" w:rsidP="003A7FA7">
            <w:pPr>
              <w:tabs>
                <w:tab w:val="left" w:pos="-2835"/>
              </w:tabs>
              <w:rPr>
                <w:rStyle w:val="Hipersaitas"/>
                <w:b/>
                <w:bCs/>
                <w:color w:val="auto"/>
                <w:szCs w:val="24"/>
                <w:u w:val="none"/>
              </w:rPr>
            </w:pPr>
            <w:r w:rsidRPr="000B2C3F">
              <w:rPr>
                <w:rStyle w:val="Hipersaitas"/>
                <w:b/>
                <w:bCs/>
                <w:color w:val="auto"/>
                <w:szCs w:val="24"/>
                <w:u w:val="none"/>
              </w:rPr>
              <w:t>LST EN 13286-2:2010/AC:2013</w:t>
            </w:r>
          </w:p>
          <w:p w14:paraId="56FA525B" w14:textId="73AED38C" w:rsidR="003A7FA7" w:rsidRPr="000B2C3F" w:rsidRDefault="003A7FA7" w:rsidP="00FE6649">
            <w:pPr>
              <w:tabs>
                <w:tab w:val="left" w:pos="-2835"/>
              </w:tabs>
              <w:spacing w:afterLines="60" w:after="144"/>
              <w:rPr>
                <w:szCs w:val="24"/>
              </w:rPr>
            </w:pPr>
          </w:p>
        </w:tc>
        <w:tc>
          <w:tcPr>
            <w:tcW w:w="5528" w:type="dxa"/>
            <w:gridSpan w:val="6"/>
            <w:shd w:val="clear" w:color="auto" w:fill="auto"/>
          </w:tcPr>
          <w:p w14:paraId="5C36465F" w14:textId="77777777" w:rsidR="00645309" w:rsidRPr="000B2C3F" w:rsidRDefault="00645309" w:rsidP="00FE6649">
            <w:pPr>
              <w:tabs>
                <w:tab w:val="left" w:pos="-2835"/>
              </w:tabs>
              <w:spacing w:afterLines="60" w:after="144"/>
              <w:rPr>
                <w:szCs w:val="24"/>
                <w:shd w:val="clear" w:color="auto" w:fill="FFFFFF" w:themeFill="background1"/>
              </w:rPr>
            </w:pPr>
            <w:r w:rsidRPr="000B2C3F">
              <w:rPr>
                <w:szCs w:val="24"/>
                <w:shd w:val="clear" w:color="auto" w:fill="FFFFFF" w:themeFill="background1"/>
              </w:rPr>
              <w:t>Nesurištieji ir hidrauliškai surišti mišiniai. 2 dalis. Bandymo metodai laboratoriniam atskaitos tankiui ir vandens kiekiui nustatyti. Proktoro tankinimas (arba lygiavertis);</w:t>
            </w:r>
          </w:p>
        </w:tc>
      </w:tr>
      <w:tr w:rsidR="003A7FA7" w:rsidRPr="000B2C3F" w14:paraId="7B9C7D82" w14:textId="77777777" w:rsidTr="002D1A50">
        <w:trPr>
          <w:cantSplit/>
        </w:trPr>
        <w:tc>
          <w:tcPr>
            <w:tcW w:w="794" w:type="dxa"/>
            <w:shd w:val="clear" w:color="auto" w:fill="auto"/>
          </w:tcPr>
          <w:p w14:paraId="2464CA54" w14:textId="77777777" w:rsidR="003A7FA7" w:rsidRPr="000B2C3F" w:rsidRDefault="003A7FA7" w:rsidP="002D1A50">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49B2BB0E" w14:textId="483C2F29" w:rsidR="003A7FA7" w:rsidRPr="000B2C3F" w:rsidRDefault="003A7FA7" w:rsidP="002D1A50">
            <w:pPr>
              <w:tabs>
                <w:tab w:val="left" w:pos="-2835"/>
              </w:tabs>
              <w:spacing w:afterLines="60" w:after="144"/>
              <w:rPr>
                <w:szCs w:val="24"/>
              </w:rPr>
            </w:pPr>
            <w:r w:rsidRPr="000B2C3F">
              <w:rPr>
                <w:b/>
                <w:szCs w:val="24"/>
              </w:rPr>
              <w:t>LST EN 13286-41:2022</w:t>
            </w:r>
          </w:p>
        </w:tc>
        <w:tc>
          <w:tcPr>
            <w:tcW w:w="6388" w:type="dxa"/>
            <w:gridSpan w:val="14"/>
            <w:shd w:val="clear" w:color="auto" w:fill="auto"/>
          </w:tcPr>
          <w:p w14:paraId="68BED273" w14:textId="2E9F452C" w:rsidR="003A7FA7" w:rsidRPr="000B2C3F" w:rsidRDefault="003A7FA7" w:rsidP="002D1A50">
            <w:pPr>
              <w:tabs>
                <w:tab w:val="left" w:pos="-2835"/>
              </w:tabs>
              <w:spacing w:afterLines="60" w:after="144"/>
              <w:rPr>
                <w:szCs w:val="24"/>
                <w:shd w:val="clear" w:color="auto" w:fill="FFFFFF" w:themeFill="background1"/>
              </w:rPr>
            </w:pPr>
            <w:r w:rsidRPr="000B2C3F">
              <w:rPr>
                <w:szCs w:val="24"/>
                <w:shd w:val="clear" w:color="auto" w:fill="FFFFFF" w:themeFill="background1"/>
              </w:rPr>
              <w:t>Nesurištieji ir hidrauliškai surišti mišiniai. 41 dalis. Bandymo metodas hidrauliškai surištų mišinių gniuždomajam stipriui nustatyti  (arba lygiavertis);</w:t>
            </w:r>
          </w:p>
        </w:tc>
      </w:tr>
      <w:tr w:rsidR="00C80FCA" w:rsidRPr="000B2C3F" w14:paraId="2F16A3CF" w14:textId="77777777" w:rsidTr="009948C4">
        <w:trPr>
          <w:cantSplit/>
        </w:trPr>
        <w:tc>
          <w:tcPr>
            <w:tcW w:w="794" w:type="dxa"/>
            <w:shd w:val="clear" w:color="auto" w:fill="auto"/>
          </w:tcPr>
          <w:p w14:paraId="16574553" w14:textId="77777777" w:rsidR="00C80FCA" w:rsidRPr="000B2C3F" w:rsidRDefault="00C80FCA" w:rsidP="009948C4">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2D0B414B" w14:textId="77777777" w:rsidR="00C80FCA" w:rsidRPr="000B2C3F" w:rsidRDefault="00C80FCA" w:rsidP="009948C4">
            <w:pPr>
              <w:tabs>
                <w:tab w:val="left" w:pos="-2835"/>
              </w:tabs>
              <w:spacing w:afterLines="60" w:after="144"/>
              <w:rPr>
                <w:szCs w:val="24"/>
              </w:rPr>
            </w:pPr>
            <w:r w:rsidRPr="000B2C3F">
              <w:rPr>
                <w:b/>
                <w:szCs w:val="24"/>
              </w:rPr>
              <w:t>LST EN 13286-47:2022</w:t>
            </w:r>
          </w:p>
        </w:tc>
        <w:tc>
          <w:tcPr>
            <w:tcW w:w="6388" w:type="dxa"/>
            <w:gridSpan w:val="14"/>
            <w:shd w:val="clear" w:color="auto" w:fill="auto"/>
          </w:tcPr>
          <w:p w14:paraId="23D4A04E" w14:textId="77777777" w:rsidR="00C80FCA" w:rsidRPr="000B2C3F" w:rsidRDefault="00C80FCA" w:rsidP="009948C4">
            <w:pPr>
              <w:tabs>
                <w:tab w:val="left" w:pos="-2835"/>
              </w:tabs>
              <w:spacing w:afterLines="60" w:after="144"/>
              <w:rPr>
                <w:szCs w:val="24"/>
                <w:shd w:val="clear" w:color="auto" w:fill="FFFFFF" w:themeFill="background1"/>
              </w:rPr>
            </w:pPr>
            <w:r w:rsidRPr="000B2C3F">
              <w:rPr>
                <w:szCs w:val="24"/>
                <w:shd w:val="clear" w:color="auto" w:fill="FFFFFF" w:themeFill="background1"/>
              </w:rPr>
              <w:t>Nesurištieji ir hidrauliškai surišti mišiniai. 47 dalis. Bandymo metodas laikomosios gebos Kalifornijos rodikliui, tiesioginės laikomosios gebos rodikliui ir linijiniam išbrinkimui nustatyti  (arba lygiavertis);</w:t>
            </w:r>
          </w:p>
        </w:tc>
      </w:tr>
      <w:tr w:rsidR="00C80FCA" w:rsidRPr="000B2C3F" w14:paraId="12E0FAD5" w14:textId="77777777" w:rsidTr="00C76B5F">
        <w:trPr>
          <w:cantSplit/>
        </w:trPr>
        <w:tc>
          <w:tcPr>
            <w:tcW w:w="794" w:type="dxa"/>
            <w:shd w:val="clear" w:color="auto" w:fill="auto"/>
          </w:tcPr>
          <w:p w14:paraId="1D048ED3" w14:textId="77777777" w:rsidR="007C0317" w:rsidRPr="000B2C3F" w:rsidRDefault="007C0317" w:rsidP="0053564D">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52E80174" w14:textId="27F2559E" w:rsidR="007C0317" w:rsidRPr="000B2C3F" w:rsidRDefault="007C0317" w:rsidP="001502E4">
            <w:pPr>
              <w:tabs>
                <w:tab w:val="left" w:pos="-2835"/>
              </w:tabs>
              <w:spacing w:afterLines="60" w:after="144"/>
              <w:rPr>
                <w:szCs w:val="24"/>
              </w:rPr>
            </w:pPr>
            <w:r w:rsidRPr="000B2C3F">
              <w:rPr>
                <w:b/>
                <w:szCs w:val="24"/>
              </w:rPr>
              <w:t>LST EN 1328</w:t>
            </w:r>
            <w:r w:rsidR="00C844E5" w:rsidRPr="000B2C3F">
              <w:rPr>
                <w:b/>
                <w:szCs w:val="24"/>
              </w:rPr>
              <w:t>6-</w:t>
            </w:r>
            <w:r w:rsidR="00645309" w:rsidRPr="000B2C3F">
              <w:rPr>
                <w:b/>
                <w:szCs w:val="24"/>
              </w:rPr>
              <w:t>4</w:t>
            </w:r>
            <w:r w:rsidR="00C80FCA" w:rsidRPr="000B2C3F">
              <w:rPr>
                <w:b/>
                <w:szCs w:val="24"/>
              </w:rPr>
              <w:t>9</w:t>
            </w:r>
            <w:r w:rsidRPr="000B2C3F">
              <w:rPr>
                <w:b/>
                <w:szCs w:val="24"/>
              </w:rPr>
              <w:t>:20</w:t>
            </w:r>
            <w:r w:rsidR="00C80FCA" w:rsidRPr="000B2C3F">
              <w:rPr>
                <w:b/>
                <w:szCs w:val="24"/>
              </w:rPr>
              <w:t>04</w:t>
            </w:r>
          </w:p>
        </w:tc>
        <w:tc>
          <w:tcPr>
            <w:tcW w:w="6388" w:type="dxa"/>
            <w:gridSpan w:val="14"/>
            <w:shd w:val="clear" w:color="auto" w:fill="auto"/>
          </w:tcPr>
          <w:p w14:paraId="298C9FF3" w14:textId="1A7388D5" w:rsidR="007C0317" w:rsidRPr="000B2C3F" w:rsidRDefault="00C80FCA" w:rsidP="001502E4">
            <w:pPr>
              <w:tabs>
                <w:tab w:val="left" w:pos="-2835"/>
              </w:tabs>
              <w:spacing w:afterLines="60" w:after="144"/>
              <w:rPr>
                <w:szCs w:val="24"/>
                <w:shd w:val="clear" w:color="auto" w:fill="FFFFFF" w:themeFill="background1"/>
              </w:rPr>
            </w:pPr>
            <w:r w:rsidRPr="000B2C3F">
              <w:rPr>
                <w:szCs w:val="24"/>
              </w:rPr>
              <w:t>Birieji ir hidrauliniais rišikliais sujungti mišiniai. 49 dalis. Gruntų, apdorotų kalkėmis ir (arba) hidrauliniais rišikliais, pagreitintas išbrinkimo bandymas</w:t>
            </w:r>
            <w:r w:rsidR="00E94873" w:rsidRPr="000B2C3F">
              <w:rPr>
                <w:szCs w:val="24"/>
              </w:rPr>
              <w:t> </w:t>
            </w:r>
            <w:r w:rsidR="00645309" w:rsidRPr="000B2C3F">
              <w:rPr>
                <w:szCs w:val="24"/>
              </w:rPr>
              <w:t xml:space="preserve"> </w:t>
            </w:r>
            <w:r w:rsidR="007C0317" w:rsidRPr="000B2C3F">
              <w:rPr>
                <w:szCs w:val="24"/>
              </w:rPr>
              <w:t>(arba lygiavertis);</w:t>
            </w:r>
          </w:p>
        </w:tc>
      </w:tr>
      <w:tr w:rsidR="00686FF3" w:rsidRPr="000B2C3F" w14:paraId="118E1255" w14:textId="77777777" w:rsidTr="000E7AA0">
        <w:trPr>
          <w:cantSplit/>
        </w:trPr>
        <w:tc>
          <w:tcPr>
            <w:tcW w:w="794" w:type="dxa"/>
            <w:shd w:val="clear" w:color="auto" w:fill="auto"/>
          </w:tcPr>
          <w:p w14:paraId="31C9DD2F" w14:textId="77777777" w:rsidR="00686FF3" w:rsidRPr="000B2C3F" w:rsidRDefault="00686FF3" w:rsidP="0053564D">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28372273" w14:textId="77E47954" w:rsidR="00686FF3" w:rsidRPr="000B2C3F" w:rsidRDefault="004C3E00" w:rsidP="001502E4">
            <w:pPr>
              <w:tabs>
                <w:tab w:val="left" w:pos="-2835"/>
              </w:tabs>
              <w:spacing w:afterLines="60" w:after="144"/>
              <w:rPr>
                <w:b/>
                <w:szCs w:val="24"/>
              </w:rPr>
            </w:pPr>
            <w:r w:rsidRPr="000B2C3F">
              <w:rPr>
                <w:b/>
                <w:szCs w:val="24"/>
              </w:rPr>
              <w:t>LST EN 13422:2020</w:t>
            </w:r>
          </w:p>
        </w:tc>
        <w:tc>
          <w:tcPr>
            <w:tcW w:w="6849" w:type="dxa"/>
            <w:gridSpan w:val="17"/>
            <w:shd w:val="clear" w:color="auto" w:fill="auto"/>
          </w:tcPr>
          <w:p w14:paraId="66316F77" w14:textId="77777777" w:rsidR="00686FF3" w:rsidRPr="000B2C3F" w:rsidRDefault="00686FF3" w:rsidP="001502E4">
            <w:pPr>
              <w:tabs>
                <w:tab w:val="left" w:pos="-2835"/>
              </w:tabs>
              <w:spacing w:afterLines="60" w:after="144"/>
              <w:rPr>
                <w:szCs w:val="24"/>
              </w:rPr>
            </w:pPr>
            <w:r w:rsidRPr="000B2C3F">
              <w:rPr>
                <w:szCs w:val="24"/>
              </w:rPr>
              <w:t>Vertikalieji kelio ženklai. Kilnojamieji deformuojamieji įspėjamieji įtaisai ir nukreipiamieji ženklai. Kilnojamieji kelio ženklai. Kūgiai ir cilindrai (arba lygiavertis);</w:t>
            </w:r>
          </w:p>
        </w:tc>
      </w:tr>
      <w:tr w:rsidR="00F348A3" w:rsidRPr="000B2C3F" w14:paraId="50114A10" w14:textId="77777777" w:rsidTr="003F5433">
        <w:trPr>
          <w:cantSplit/>
        </w:trPr>
        <w:tc>
          <w:tcPr>
            <w:tcW w:w="794" w:type="dxa"/>
            <w:shd w:val="clear" w:color="auto" w:fill="auto"/>
          </w:tcPr>
          <w:p w14:paraId="74191ADD" w14:textId="77777777" w:rsidR="00F348A3" w:rsidRPr="000B2C3F" w:rsidRDefault="00F348A3" w:rsidP="003F5433">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02289882" w14:textId="77777777" w:rsidR="00F348A3" w:rsidRPr="000B2C3F" w:rsidRDefault="00F348A3" w:rsidP="003F5433">
            <w:pPr>
              <w:tabs>
                <w:tab w:val="left" w:pos="-2835"/>
              </w:tabs>
              <w:spacing w:afterLines="60" w:after="144"/>
              <w:rPr>
                <w:szCs w:val="24"/>
              </w:rPr>
            </w:pPr>
            <w:r w:rsidRPr="000B2C3F">
              <w:rPr>
                <w:b/>
                <w:szCs w:val="24"/>
              </w:rPr>
              <w:t>LST EN 13670:2010</w:t>
            </w:r>
          </w:p>
        </w:tc>
        <w:tc>
          <w:tcPr>
            <w:tcW w:w="6388" w:type="dxa"/>
            <w:gridSpan w:val="14"/>
            <w:shd w:val="clear" w:color="auto" w:fill="auto"/>
          </w:tcPr>
          <w:p w14:paraId="6A6F6F64" w14:textId="77777777" w:rsidR="00F348A3" w:rsidRPr="000B2C3F" w:rsidRDefault="00F348A3" w:rsidP="003F5433">
            <w:pPr>
              <w:tabs>
                <w:tab w:val="left" w:pos="-2835"/>
              </w:tabs>
              <w:spacing w:afterLines="60" w:after="144"/>
              <w:rPr>
                <w:szCs w:val="24"/>
              </w:rPr>
            </w:pPr>
            <w:r w:rsidRPr="000B2C3F">
              <w:rPr>
                <w:szCs w:val="24"/>
              </w:rPr>
              <w:t>Betoninių konstrukcijų darbų atlikimas (arba lygiavertis);</w:t>
            </w:r>
          </w:p>
        </w:tc>
      </w:tr>
      <w:tr w:rsidR="00662A44" w:rsidRPr="000B2C3F" w14:paraId="1B01B042" w14:textId="77777777" w:rsidTr="00EE55AC">
        <w:trPr>
          <w:cantSplit/>
        </w:trPr>
        <w:tc>
          <w:tcPr>
            <w:tcW w:w="794" w:type="dxa"/>
            <w:shd w:val="clear" w:color="auto" w:fill="auto"/>
          </w:tcPr>
          <w:p w14:paraId="32337B1F" w14:textId="77777777" w:rsidR="00662A44" w:rsidRPr="000B2C3F" w:rsidRDefault="00662A44" w:rsidP="00CD31B5">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7C073464" w14:textId="77777777" w:rsidR="00662A44" w:rsidRPr="000B2C3F" w:rsidRDefault="00662A44" w:rsidP="00CD31B5">
            <w:pPr>
              <w:tabs>
                <w:tab w:val="left" w:pos="-2835"/>
              </w:tabs>
              <w:spacing w:afterLines="60" w:after="144"/>
              <w:rPr>
                <w:szCs w:val="24"/>
              </w:rPr>
            </w:pPr>
            <w:r w:rsidRPr="000B2C3F">
              <w:rPr>
                <w:b/>
                <w:szCs w:val="24"/>
              </w:rPr>
              <w:t>LST EN 13808:2013</w:t>
            </w:r>
          </w:p>
        </w:tc>
        <w:tc>
          <w:tcPr>
            <w:tcW w:w="6388" w:type="dxa"/>
            <w:gridSpan w:val="14"/>
            <w:shd w:val="clear" w:color="auto" w:fill="auto"/>
          </w:tcPr>
          <w:p w14:paraId="3B71E241" w14:textId="77777777" w:rsidR="00662A44" w:rsidRPr="000B2C3F" w:rsidRDefault="00662A44" w:rsidP="00CD31B5">
            <w:pPr>
              <w:tabs>
                <w:tab w:val="left" w:pos="-2835"/>
              </w:tabs>
              <w:spacing w:afterLines="60" w:after="144"/>
              <w:rPr>
                <w:szCs w:val="24"/>
              </w:rPr>
            </w:pPr>
            <w:r w:rsidRPr="000B2C3F">
              <w:rPr>
                <w:szCs w:val="24"/>
              </w:rPr>
              <w:t>Bitumas ir bituminiai rišikliai. Katijoninių bituminių emulsijų techninių reikalavimų sandara (arba lygiavertis);</w:t>
            </w:r>
          </w:p>
        </w:tc>
      </w:tr>
      <w:tr w:rsidR="002A6C15" w:rsidRPr="000B2C3F" w14:paraId="039347EF" w14:textId="77777777" w:rsidTr="00D20555">
        <w:trPr>
          <w:cantSplit/>
        </w:trPr>
        <w:tc>
          <w:tcPr>
            <w:tcW w:w="794" w:type="dxa"/>
            <w:shd w:val="clear" w:color="auto" w:fill="auto"/>
          </w:tcPr>
          <w:p w14:paraId="35865314" w14:textId="77777777" w:rsidR="002A6C15" w:rsidRPr="000B2C3F" w:rsidRDefault="002A6C15" w:rsidP="00CD31B5">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7D2DE427" w14:textId="53177501" w:rsidR="002A6C15" w:rsidRPr="000B2C3F" w:rsidRDefault="00AE2AD2" w:rsidP="00CD31B5">
            <w:pPr>
              <w:tabs>
                <w:tab w:val="left" w:pos="-2835"/>
              </w:tabs>
              <w:spacing w:afterLines="60" w:after="144"/>
              <w:rPr>
                <w:b/>
                <w:szCs w:val="24"/>
              </w:rPr>
            </w:pPr>
            <w:r w:rsidRPr="000B2C3F">
              <w:rPr>
                <w:b/>
                <w:szCs w:val="24"/>
              </w:rPr>
              <w:t>LST EN 14023:2010</w:t>
            </w:r>
          </w:p>
        </w:tc>
        <w:tc>
          <w:tcPr>
            <w:tcW w:w="6547" w:type="dxa"/>
            <w:gridSpan w:val="15"/>
            <w:shd w:val="clear" w:color="auto" w:fill="auto"/>
          </w:tcPr>
          <w:p w14:paraId="6496ADB8" w14:textId="1BFC773F" w:rsidR="002A6C15" w:rsidRPr="000B2C3F" w:rsidRDefault="00B95509" w:rsidP="00B95509">
            <w:pPr>
              <w:tabs>
                <w:tab w:val="left" w:pos="-2835"/>
              </w:tabs>
              <w:spacing w:afterLines="60" w:after="144"/>
              <w:rPr>
                <w:szCs w:val="24"/>
              </w:rPr>
            </w:pPr>
            <w:r w:rsidRPr="000B2C3F">
              <w:rPr>
                <w:szCs w:val="24"/>
              </w:rPr>
              <w:t xml:space="preserve">Bitumas ir bituminiai rišikliai. Polimerais modifikuotų bitumų techninių reikalavimų sistema </w:t>
            </w:r>
            <w:r w:rsidR="002A6C15" w:rsidRPr="000B2C3F">
              <w:rPr>
                <w:szCs w:val="24"/>
              </w:rPr>
              <w:t>(arba lygiavertis);</w:t>
            </w:r>
          </w:p>
        </w:tc>
      </w:tr>
      <w:tr w:rsidR="008A7B84" w:rsidRPr="000B2C3F" w14:paraId="637257FA" w14:textId="77777777" w:rsidTr="00D20555">
        <w:trPr>
          <w:cantSplit/>
        </w:trPr>
        <w:tc>
          <w:tcPr>
            <w:tcW w:w="794" w:type="dxa"/>
            <w:shd w:val="clear" w:color="auto" w:fill="auto"/>
          </w:tcPr>
          <w:p w14:paraId="0A2404C1" w14:textId="77777777" w:rsidR="00D10500" w:rsidRPr="000B2C3F" w:rsidRDefault="00D10500" w:rsidP="0053564D">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22D71337" w14:textId="620B2C17" w:rsidR="00D10500" w:rsidRPr="000B2C3F" w:rsidRDefault="00334851" w:rsidP="001502E4">
            <w:pPr>
              <w:tabs>
                <w:tab w:val="left" w:pos="-2835"/>
              </w:tabs>
              <w:spacing w:afterLines="60" w:after="144"/>
              <w:rPr>
                <w:b/>
                <w:szCs w:val="24"/>
              </w:rPr>
            </w:pPr>
            <w:r w:rsidRPr="000B2C3F">
              <w:rPr>
                <w:b/>
                <w:szCs w:val="24"/>
              </w:rPr>
              <w:t>LST EN 14188-1:2004</w:t>
            </w:r>
          </w:p>
        </w:tc>
        <w:tc>
          <w:tcPr>
            <w:tcW w:w="6547" w:type="dxa"/>
            <w:gridSpan w:val="15"/>
            <w:shd w:val="clear" w:color="auto" w:fill="auto"/>
          </w:tcPr>
          <w:p w14:paraId="3008FA2D" w14:textId="77777777" w:rsidR="00D10500" w:rsidRPr="000B2C3F" w:rsidRDefault="00D10500" w:rsidP="001502E4">
            <w:pPr>
              <w:tabs>
                <w:tab w:val="left" w:pos="-2835"/>
              </w:tabs>
              <w:spacing w:afterLines="60" w:after="144"/>
              <w:rPr>
                <w:szCs w:val="24"/>
              </w:rPr>
            </w:pPr>
            <w:r w:rsidRPr="000B2C3F">
              <w:rPr>
                <w:szCs w:val="24"/>
              </w:rPr>
              <w:t>Siūlių tarpikliai ir sandarikliai. 1 dalis. Karštųjų siūlių sandariklių techniniai reikalavimai (arba lygiavertis);</w:t>
            </w:r>
          </w:p>
        </w:tc>
      </w:tr>
      <w:tr w:rsidR="008A7B84" w:rsidRPr="000B2C3F" w14:paraId="6CC9E138" w14:textId="77777777" w:rsidTr="00D20555">
        <w:trPr>
          <w:cantSplit/>
        </w:trPr>
        <w:tc>
          <w:tcPr>
            <w:tcW w:w="794" w:type="dxa"/>
            <w:shd w:val="clear" w:color="auto" w:fill="auto"/>
          </w:tcPr>
          <w:p w14:paraId="34A60489" w14:textId="77777777" w:rsidR="00D10500" w:rsidRPr="000B2C3F" w:rsidRDefault="00D10500" w:rsidP="0053564D">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6008D921" w14:textId="3B58A4B6" w:rsidR="00D10500" w:rsidRPr="000B2C3F" w:rsidRDefault="00D20555" w:rsidP="001502E4">
            <w:pPr>
              <w:tabs>
                <w:tab w:val="left" w:pos="-2835"/>
              </w:tabs>
              <w:spacing w:afterLines="60" w:after="144"/>
              <w:rPr>
                <w:b/>
                <w:szCs w:val="24"/>
              </w:rPr>
            </w:pPr>
            <w:r w:rsidRPr="000B2C3F">
              <w:rPr>
                <w:b/>
                <w:szCs w:val="24"/>
              </w:rPr>
              <w:t>LST EN 14188-2:2005</w:t>
            </w:r>
          </w:p>
        </w:tc>
        <w:tc>
          <w:tcPr>
            <w:tcW w:w="6547" w:type="dxa"/>
            <w:gridSpan w:val="15"/>
            <w:shd w:val="clear" w:color="auto" w:fill="auto"/>
          </w:tcPr>
          <w:p w14:paraId="4E7EAD44" w14:textId="77777777" w:rsidR="00D10500" w:rsidRPr="000B2C3F" w:rsidRDefault="00D10500" w:rsidP="001502E4">
            <w:pPr>
              <w:tabs>
                <w:tab w:val="left" w:pos="-2835"/>
              </w:tabs>
              <w:spacing w:afterLines="60" w:after="144"/>
              <w:rPr>
                <w:szCs w:val="24"/>
              </w:rPr>
            </w:pPr>
            <w:r w:rsidRPr="000B2C3F">
              <w:rPr>
                <w:szCs w:val="24"/>
              </w:rPr>
              <w:t>Siūlių tarpikliai ir sandarikliai. 2 dalis. Šaltųjų siūlių sandariklių techniniai reikalavimai (arba lygiavertis);</w:t>
            </w:r>
          </w:p>
        </w:tc>
      </w:tr>
      <w:tr w:rsidR="001C740A" w:rsidRPr="000B2C3F" w14:paraId="0A289899" w14:textId="77777777" w:rsidTr="00D20555">
        <w:trPr>
          <w:cantSplit/>
        </w:trPr>
        <w:tc>
          <w:tcPr>
            <w:tcW w:w="794" w:type="dxa"/>
            <w:shd w:val="clear" w:color="auto" w:fill="auto"/>
          </w:tcPr>
          <w:p w14:paraId="4C9C4A13" w14:textId="77777777" w:rsidR="001C740A" w:rsidRPr="000B2C3F" w:rsidRDefault="001C740A" w:rsidP="008D1A04">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22D28AC7" w14:textId="0DDD5E6B" w:rsidR="001C740A" w:rsidRPr="000B2C3F" w:rsidRDefault="00D20555" w:rsidP="008D1A04">
            <w:pPr>
              <w:tabs>
                <w:tab w:val="left" w:pos="-2835"/>
              </w:tabs>
              <w:spacing w:afterLines="60" w:after="144"/>
              <w:rPr>
                <w:b/>
                <w:szCs w:val="24"/>
              </w:rPr>
            </w:pPr>
            <w:r w:rsidRPr="000B2C3F">
              <w:rPr>
                <w:b/>
                <w:szCs w:val="24"/>
              </w:rPr>
              <w:t>LST EN 14188-3:2006</w:t>
            </w:r>
          </w:p>
        </w:tc>
        <w:tc>
          <w:tcPr>
            <w:tcW w:w="6547" w:type="dxa"/>
            <w:gridSpan w:val="15"/>
            <w:shd w:val="clear" w:color="auto" w:fill="auto"/>
          </w:tcPr>
          <w:p w14:paraId="0222BFE6" w14:textId="77777777" w:rsidR="001C740A" w:rsidRPr="000B2C3F" w:rsidRDefault="001C740A" w:rsidP="008D1A04">
            <w:pPr>
              <w:tabs>
                <w:tab w:val="left" w:pos="-2835"/>
              </w:tabs>
              <w:spacing w:afterLines="60" w:after="144"/>
              <w:rPr>
                <w:szCs w:val="24"/>
              </w:rPr>
            </w:pPr>
            <w:r w:rsidRPr="000B2C3F">
              <w:rPr>
                <w:szCs w:val="24"/>
              </w:rPr>
              <w:t>Siūlių tarpikliai ir sandarikliai. 3 dalis. Siūlių gatavų sandariklių techniniai reikalavimai (arba lygiavertis);</w:t>
            </w:r>
          </w:p>
        </w:tc>
      </w:tr>
      <w:tr w:rsidR="008A7B84" w:rsidRPr="000B2C3F" w14:paraId="0B6055C9" w14:textId="77777777" w:rsidTr="00D20555">
        <w:trPr>
          <w:cantSplit/>
        </w:trPr>
        <w:tc>
          <w:tcPr>
            <w:tcW w:w="794" w:type="dxa"/>
            <w:shd w:val="clear" w:color="auto" w:fill="auto"/>
          </w:tcPr>
          <w:p w14:paraId="17D2012E" w14:textId="77777777" w:rsidR="00D10500" w:rsidRPr="000B2C3F" w:rsidRDefault="00D10500" w:rsidP="0053564D">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6E840179" w14:textId="2A631E44" w:rsidR="00D10500" w:rsidRPr="000B2C3F" w:rsidRDefault="00D20555" w:rsidP="001502E4">
            <w:pPr>
              <w:tabs>
                <w:tab w:val="left" w:pos="-2835"/>
              </w:tabs>
              <w:spacing w:afterLines="60" w:after="144"/>
              <w:rPr>
                <w:b/>
                <w:szCs w:val="24"/>
              </w:rPr>
            </w:pPr>
            <w:r w:rsidRPr="000B2C3F">
              <w:rPr>
                <w:b/>
                <w:szCs w:val="24"/>
              </w:rPr>
              <w:t>LST EN 14188-4:2009</w:t>
            </w:r>
          </w:p>
        </w:tc>
        <w:tc>
          <w:tcPr>
            <w:tcW w:w="6547" w:type="dxa"/>
            <w:gridSpan w:val="15"/>
            <w:shd w:val="clear" w:color="auto" w:fill="auto"/>
          </w:tcPr>
          <w:p w14:paraId="59396EE6" w14:textId="0BB17435" w:rsidR="00D10500" w:rsidRPr="000B2C3F" w:rsidRDefault="00D10500" w:rsidP="001502E4">
            <w:pPr>
              <w:tabs>
                <w:tab w:val="left" w:pos="-2835"/>
              </w:tabs>
              <w:spacing w:afterLines="60" w:after="144"/>
              <w:rPr>
                <w:szCs w:val="24"/>
              </w:rPr>
            </w:pPr>
            <w:r w:rsidRPr="000B2C3F">
              <w:rPr>
                <w:szCs w:val="24"/>
              </w:rPr>
              <w:t xml:space="preserve">Siūlių tarpikliai ir sandarikliai. </w:t>
            </w:r>
            <w:r w:rsidR="001C740A" w:rsidRPr="000B2C3F">
              <w:rPr>
                <w:szCs w:val="24"/>
              </w:rPr>
              <w:t>4</w:t>
            </w:r>
            <w:r w:rsidRPr="000B2C3F">
              <w:rPr>
                <w:szCs w:val="24"/>
              </w:rPr>
              <w:t xml:space="preserve"> dalis. </w:t>
            </w:r>
            <w:r w:rsidR="001C740A" w:rsidRPr="000B2C3F">
              <w:rPr>
                <w:szCs w:val="24"/>
              </w:rPr>
              <w:t xml:space="preserve">Gruntų, naudotinų su siūlių sandarikliais, techniniai reikalavimai </w:t>
            </w:r>
            <w:r w:rsidRPr="000B2C3F">
              <w:rPr>
                <w:szCs w:val="24"/>
              </w:rPr>
              <w:t>(arba lygiavertis);</w:t>
            </w:r>
          </w:p>
        </w:tc>
      </w:tr>
      <w:tr w:rsidR="00071EB7" w:rsidRPr="000B2C3F" w14:paraId="43CA0F1B" w14:textId="77777777" w:rsidTr="00673725">
        <w:trPr>
          <w:cantSplit/>
          <w:trHeight w:val="721"/>
        </w:trPr>
        <w:tc>
          <w:tcPr>
            <w:tcW w:w="794" w:type="dxa"/>
            <w:shd w:val="clear" w:color="auto" w:fill="auto"/>
          </w:tcPr>
          <w:p w14:paraId="0E9C95FF" w14:textId="77777777" w:rsidR="00071EB7" w:rsidRPr="000B2C3F" w:rsidRDefault="00071EB7" w:rsidP="0053564D">
            <w:pPr>
              <w:numPr>
                <w:ilvl w:val="0"/>
                <w:numId w:val="12"/>
              </w:numPr>
              <w:tabs>
                <w:tab w:val="left" w:pos="-2835"/>
              </w:tabs>
              <w:autoSpaceDE w:val="0"/>
              <w:autoSpaceDN w:val="0"/>
              <w:adjustRightInd w:val="0"/>
              <w:spacing w:after="60"/>
              <w:ind w:left="398" w:hanging="398"/>
              <w:rPr>
                <w:szCs w:val="24"/>
              </w:rPr>
            </w:pPr>
          </w:p>
        </w:tc>
        <w:tc>
          <w:tcPr>
            <w:tcW w:w="2434" w:type="dxa"/>
            <w:gridSpan w:val="6"/>
            <w:shd w:val="clear" w:color="auto" w:fill="auto"/>
          </w:tcPr>
          <w:p w14:paraId="2832FDC7" w14:textId="537368AA" w:rsidR="00071EB7" w:rsidRPr="000B2C3F" w:rsidRDefault="00071EB7" w:rsidP="00C57A1D">
            <w:pPr>
              <w:tabs>
                <w:tab w:val="left" w:pos="-2835"/>
              </w:tabs>
              <w:rPr>
                <w:szCs w:val="24"/>
              </w:rPr>
            </w:pPr>
            <w:r w:rsidRPr="000B2C3F">
              <w:rPr>
                <w:rStyle w:val="Hipersaitas"/>
                <w:b/>
                <w:bCs/>
                <w:color w:val="auto"/>
                <w:szCs w:val="24"/>
                <w:u w:val="none"/>
              </w:rPr>
              <w:t>LST EN 143</w:t>
            </w:r>
            <w:r w:rsidR="00C57A1D" w:rsidRPr="000B2C3F">
              <w:rPr>
                <w:rStyle w:val="Hipersaitas"/>
                <w:b/>
                <w:bCs/>
                <w:color w:val="auto"/>
                <w:szCs w:val="24"/>
                <w:u w:val="none"/>
              </w:rPr>
              <w:t>6</w:t>
            </w:r>
            <w:r w:rsidRPr="000B2C3F">
              <w:rPr>
                <w:rStyle w:val="Hipersaitas"/>
                <w:b/>
                <w:bCs/>
                <w:color w:val="auto"/>
                <w:szCs w:val="24"/>
                <w:u w:val="none"/>
              </w:rPr>
              <w:t>:</w:t>
            </w:r>
            <w:r w:rsidRPr="000B2C3F">
              <w:rPr>
                <w:b/>
                <w:szCs w:val="24"/>
                <w:shd w:val="clear" w:color="auto" w:fill="FFFFFF"/>
              </w:rPr>
              <w:t>20</w:t>
            </w:r>
            <w:r w:rsidR="00C57A1D" w:rsidRPr="000B2C3F">
              <w:rPr>
                <w:b/>
                <w:szCs w:val="24"/>
                <w:shd w:val="clear" w:color="auto" w:fill="FFFFFF"/>
              </w:rPr>
              <w:t>18</w:t>
            </w:r>
          </w:p>
        </w:tc>
        <w:tc>
          <w:tcPr>
            <w:tcW w:w="6662" w:type="dxa"/>
            <w:gridSpan w:val="16"/>
            <w:shd w:val="clear" w:color="auto" w:fill="auto"/>
          </w:tcPr>
          <w:p w14:paraId="473E803A" w14:textId="43A8D226" w:rsidR="00071EB7" w:rsidRPr="000B2C3F" w:rsidRDefault="00C57A1D" w:rsidP="001502E4">
            <w:pPr>
              <w:tabs>
                <w:tab w:val="left" w:pos="-2835"/>
              </w:tabs>
              <w:spacing w:afterLines="60" w:after="144"/>
              <w:rPr>
                <w:szCs w:val="24"/>
              </w:rPr>
            </w:pPr>
            <w:r w:rsidRPr="000B2C3F">
              <w:rPr>
                <w:szCs w:val="24"/>
              </w:rPr>
              <w:t xml:space="preserve">Kelių ženklinimo medžiagos. Kelių naudotojams skirtos kelių horizontaliojo ženklinimo ženklų charakteristikos ir bandymo metodai </w:t>
            </w:r>
            <w:r w:rsidR="00071EB7" w:rsidRPr="000B2C3F">
              <w:rPr>
                <w:szCs w:val="24"/>
              </w:rPr>
              <w:t>(arba lygiavertis);</w:t>
            </w:r>
          </w:p>
        </w:tc>
      </w:tr>
      <w:tr w:rsidR="008A7B84" w:rsidRPr="000B2C3F" w14:paraId="3669C201" w14:textId="77777777" w:rsidTr="00673725">
        <w:trPr>
          <w:cantSplit/>
          <w:trHeight w:val="721"/>
        </w:trPr>
        <w:tc>
          <w:tcPr>
            <w:tcW w:w="794" w:type="dxa"/>
            <w:shd w:val="clear" w:color="auto" w:fill="auto"/>
          </w:tcPr>
          <w:p w14:paraId="09C7A689" w14:textId="77777777" w:rsidR="00816CCC" w:rsidRPr="000B2C3F" w:rsidRDefault="00816CCC" w:rsidP="0053564D">
            <w:pPr>
              <w:numPr>
                <w:ilvl w:val="0"/>
                <w:numId w:val="12"/>
              </w:numPr>
              <w:tabs>
                <w:tab w:val="left" w:pos="-2835"/>
              </w:tabs>
              <w:autoSpaceDE w:val="0"/>
              <w:autoSpaceDN w:val="0"/>
              <w:adjustRightInd w:val="0"/>
              <w:spacing w:after="60"/>
              <w:ind w:left="398" w:hanging="398"/>
              <w:rPr>
                <w:szCs w:val="24"/>
              </w:rPr>
            </w:pPr>
          </w:p>
        </w:tc>
        <w:tc>
          <w:tcPr>
            <w:tcW w:w="2434" w:type="dxa"/>
            <w:gridSpan w:val="6"/>
            <w:shd w:val="clear" w:color="auto" w:fill="auto"/>
          </w:tcPr>
          <w:p w14:paraId="4B4C972E" w14:textId="457ACD47" w:rsidR="00816CCC" w:rsidRPr="000B2C3F" w:rsidRDefault="00816CCC" w:rsidP="001502E4">
            <w:pPr>
              <w:tabs>
                <w:tab w:val="left" w:pos="-2835"/>
              </w:tabs>
              <w:spacing w:afterLines="60" w:after="144"/>
              <w:rPr>
                <w:szCs w:val="24"/>
              </w:rPr>
            </w:pPr>
            <w:r w:rsidRPr="000B2C3F">
              <w:rPr>
                <w:b/>
                <w:szCs w:val="24"/>
              </w:rPr>
              <w:t>LST EN 1463-1:20</w:t>
            </w:r>
            <w:r w:rsidR="00616DD4" w:rsidRPr="000B2C3F">
              <w:rPr>
                <w:b/>
                <w:szCs w:val="24"/>
              </w:rPr>
              <w:t>22</w:t>
            </w:r>
          </w:p>
        </w:tc>
        <w:tc>
          <w:tcPr>
            <w:tcW w:w="6662" w:type="dxa"/>
            <w:gridSpan w:val="16"/>
            <w:shd w:val="clear" w:color="auto" w:fill="auto"/>
          </w:tcPr>
          <w:p w14:paraId="5450AF81" w14:textId="5080B23D" w:rsidR="00816CCC" w:rsidRPr="000B2C3F" w:rsidRDefault="00616DD4" w:rsidP="001502E4">
            <w:pPr>
              <w:tabs>
                <w:tab w:val="left" w:pos="-2835"/>
              </w:tabs>
              <w:spacing w:afterLines="60" w:after="144"/>
              <w:rPr>
                <w:szCs w:val="24"/>
              </w:rPr>
            </w:pPr>
            <w:r w:rsidRPr="000B2C3F">
              <w:rPr>
                <w:szCs w:val="24"/>
              </w:rPr>
              <w:t xml:space="preserve">Kelių ženklinimo medžiagos. Iškilieji šviesogrąžiai ženklinimo elementai. 1 dalis. Pirminiai eksploatacinių charakteristikų reikalavimai </w:t>
            </w:r>
            <w:r w:rsidR="001157AC" w:rsidRPr="000B2C3F">
              <w:rPr>
                <w:szCs w:val="24"/>
              </w:rPr>
              <w:t>(arba lygiavertis);</w:t>
            </w:r>
          </w:p>
        </w:tc>
      </w:tr>
      <w:tr w:rsidR="00BD00D6" w:rsidRPr="000B2C3F" w14:paraId="249E3C21" w14:textId="77777777" w:rsidTr="00673725">
        <w:trPr>
          <w:cantSplit/>
        </w:trPr>
        <w:tc>
          <w:tcPr>
            <w:tcW w:w="794" w:type="dxa"/>
            <w:shd w:val="clear" w:color="auto" w:fill="auto"/>
          </w:tcPr>
          <w:p w14:paraId="1244678C" w14:textId="77777777" w:rsidR="005D10E0" w:rsidRPr="000B2C3F" w:rsidRDefault="005D10E0" w:rsidP="0053564D">
            <w:pPr>
              <w:numPr>
                <w:ilvl w:val="0"/>
                <w:numId w:val="12"/>
              </w:numPr>
              <w:tabs>
                <w:tab w:val="left" w:pos="-2835"/>
              </w:tabs>
              <w:autoSpaceDE w:val="0"/>
              <w:autoSpaceDN w:val="0"/>
              <w:adjustRightInd w:val="0"/>
              <w:spacing w:after="60"/>
              <w:ind w:left="398" w:hanging="398"/>
              <w:rPr>
                <w:szCs w:val="24"/>
              </w:rPr>
            </w:pPr>
          </w:p>
        </w:tc>
        <w:tc>
          <w:tcPr>
            <w:tcW w:w="2434" w:type="dxa"/>
            <w:gridSpan w:val="6"/>
            <w:shd w:val="clear" w:color="auto" w:fill="auto"/>
          </w:tcPr>
          <w:p w14:paraId="65452EC3" w14:textId="77DDACBD" w:rsidR="005D10E0" w:rsidRPr="000B2C3F" w:rsidRDefault="005D10E0" w:rsidP="001502E4">
            <w:pPr>
              <w:tabs>
                <w:tab w:val="left" w:pos="-2835"/>
              </w:tabs>
              <w:spacing w:afterLines="60" w:after="144"/>
              <w:rPr>
                <w:szCs w:val="24"/>
              </w:rPr>
            </w:pPr>
            <w:r w:rsidRPr="000B2C3F">
              <w:rPr>
                <w:b/>
                <w:szCs w:val="24"/>
              </w:rPr>
              <w:t>LST EN 1463-2:20</w:t>
            </w:r>
            <w:r w:rsidR="004F07E7" w:rsidRPr="000B2C3F">
              <w:rPr>
                <w:b/>
                <w:szCs w:val="24"/>
              </w:rPr>
              <w:t>21</w:t>
            </w:r>
          </w:p>
        </w:tc>
        <w:tc>
          <w:tcPr>
            <w:tcW w:w="6662" w:type="dxa"/>
            <w:gridSpan w:val="16"/>
            <w:shd w:val="clear" w:color="auto" w:fill="auto"/>
          </w:tcPr>
          <w:p w14:paraId="2A1FE4EE" w14:textId="1B7632EB" w:rsidR="005D10E0" w:rsidRPr="000B2C3F" w:rsidRDefault="005D10E0" w:rsidP="001502E4">
            <w:pPr>
              <w:tabs>
                <w:tab w:val="left" w:pos="-2835"/>
              </w:tabs>
              <w:spacing w:afterLines="60" w:after="144"/>
              <w:rPr>
                <w:szCs w:val="24"/>
              </w:rPr>
            </w:pPr>
            <w:r w:rsidRPr="000B2C3F">
              <w:rPr>
                <w:szCs w:val="24"/>
              </w:rPr>
              <w:t xml:space="preserve">Kelių ženklinimo medžiagos. </w:t>
            </w:r>
            <w:r w:rsidR="004F07E7" w:rsidRPr="000B2C3F">
              <w:rPr>
                <w:szCs w:val="24"/>
              </w:rPr>
              <w:t xml:space="preserve">Iškilieji šviesogrąžiai ženklinimo elementai. 2 dalis. Bandymų kelyje specifikacijos </w:t>
            </w:r>
            <w:r w:rsidRPr="000B2C3F">
              <w:rPr>
                <w:szCs w:val="24"/>
              </w:rPr>
              <w:t>(arba lygiavertis);</w:t>
            </w:r>
          </w:p>
        </w:tc>
      </w:tr>
      <w:tr w:rsidR="00475AFA" w:rsidRPr="000B2C3F" w14:paraId="0519E3A0" w14:textId="77777777" w:rsidTr="00006315">
        <w:trPr>
          <w:cantSplit/>
        </w:trPr>
        <w:tc>
          <w:tcPr>
            <w:tcW w:w="794" w:type="dxa"/>
            <w:shd w:val="clear" w:color="auto" w:fill="auto"/>
          </w:tcPr>
          <w:p w14:paraId="76DB7322" w14:textId="77777777" w:rsidR="00475AFA" w:rsidRPr="000B2C3F" w:rsidRDefault="00475AFA" w:rsidP="0053564D">
            <w:pPr>
              <w:numPr>
                <w:ilvl w:val="0"/>
                <w:numId w:val="12"/>
              </w:numPr>
              <w:tabs>
                <w:tab w:val="left" w:pos="-2835"/>
              </w:tabs>
              <w:autoSpaceDE w:val="0"/>
              <w:autoSpaceDN w:val="0"/>
              <w:adjustRightInd w:val="0"/>
              <w:spacing w:after="60"/>
              <w:ind w:left="398" w:hanging="398"/>
              <w:rPr>
                <w:szCs w:val="24"/>
              </w:rPr>
            </w:pPr>
          </w:p>
        </w:tc>
        <w:tc>
          <w:tcPr>
            <w:tcW w:w="3426" w:type="dxa"/>
            <w:gridSpan w:val="14"/>
            <w:shd w:val="clear" w:color="auto" w:fill="auto"/>
          </w:tcPr>
          <w:p w14:paraId="5BDCC973" w14:textId="77777777" w:rsidR="00475AFA" w:rsidRPr="000B2C3F" w:rsidRDefault="00475AFA" w:rsidP="001502E4">
            <w:pPr>
              <w:spacing w:afterLines="60" w:after="144"/>
              <w:jc w:val="left"/>
              <w:rPr>
                <w:b/>
                <w:szCs w:val="24"/>
              </w:rPr>
            </w:pPr>
            <w:r w:rsidRPr="000B2C3F">
              <w:rPr>
                <w:b/>
                <w:szCs w:val="24"/>
              </w:rPr>
              <w:t>LST EN 1536:2010+A1:2015</w:t>
            </w:r>
          </w:p>
        </w:tc>
        <w:tc>
          <w:tcPr>
            <w:tcW w:w="5670" w:type="dxa"/>
            <w:gridSpan w:val="8"/>
            <w:shd w:val="clear" w:color="auto" w:fill="auto"/>
          </w:tcPr>
          <w:p w14:paraId="40292269" w14:textId="77777777" w:rsidR="00475AFA" w:rsidRPr="000B2C3F" w:rsidRDefault="00475AFA" w:rsidP="001502E4">
            <w:pPr>
              <w:tabs>
                <w:tab w:val="left" w:pos="-2835"/>
              </w:tabs>
              <w:spacing w:afterLines="60" w:after="144"/>
              <w:rPr>
                <w:szCs w:val="24"/>
              </w:rPr>
            </w:pPr>
            <w:r w:rsidRPr="000B2C3F">
              <w:rPr>
                <w:szCs w:val="24"/>
              </w:rPr>
              <w:t>Specialiųjų geotechnikos darbų atlikimas. Gręžtiniai poliai (arba lygiavertis);</w:t>
            </w:r>
          </w:p>
        </w:tc>
      </w:tr>
      <w:tr w:rsidR="00C028D2" w:rsidRPr="000B2C3F" w14:paraId="06741BD3" w14:textId="77777777" w:rsidTr="00EE55AC">
        <w:trPr>
          <w:cantSplit/>
        </w:trPr>
        <w:tc>
          <w:tcPr>
            <w:tcW w:w="794" w:type="dxa"/>
            <w:shd w:val="clear" w:color="auto" w:fill="auto"/>
          </w:tcPr>
          <w:p w14:paraId="5254C224" w14:textId="77777777" w:rsidR="00C028D2" w:rsidRPr="000B2C3F" w:rsidRDefault="00C028D2" w:rsidP="008D1A04">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18A8B3D3" w14:textId="77777777" w:rsidR="00C028D2" w:rsidRPr="000B2C3F" w:rsidRDefault="00C028D2" w:rsidP="008D1A04">
            <w:pPr>
              <w:rPr>
                <w:b/>
                <w:szCs w:val="24"/>
              </w:rPr>
            </w:pPr>
            <w:r w:rsidRPr="000B2C3F">
              <w:rPr>
                <w:b/>
                <w:bCs/>
                <w:szCs w:val="24"/>
              </w:rPr>
              <w:t>LST EN 1569:2020</w:t>
            </w:r>
            <w:r w:rsidRPr="000B2C3F">
              <w:rPr>
                <w:color w:val="888888"/>
                <w:szCs w:val="24"/>
                <w:shd w:val="clear" w:color="auto" w:fill="FFFFFF"/>
              </w:rPr>
              <w:t> </w:t>
            </w:r>
          </w:p>
        </w:tc>
        <w:tc>
          <w:tcPr>
            <w:tcW w:w="6547" w:type="dxa"/>
            <w:gridSpan w:val="15"/>
            <w:shd w:val="clear" w:color="auto" w:fill="auto"/>
          </w:tcPr>
          <w:p w14:paraId="1B0769D7" w14:textId="77777777" w:rsidR="00C028D2" w:rsidRPr="000B2C3F" w:rsidRDefault="00C028D2" w:rsidP="008D1A04">
            <w:pPr>
              <w:tabs>
                <w:tab w:val="left" w:pos="-2835"/>
              </w:tabs>
              <w:spacing w:afterLines="60" w:after="144"/>
              <w:rPr>
                <w:szCs w:val="24"/>
              </w:rPr>
            </w:pPr>
            <w:r w:rsidRPr="000B2C3F">
              <w:rPr>
                <w:szCs w:val="24"/>
              </w:rPr>
              <w:t>Sporto aikštynų paviršiai. Elgsenos, veikiant judamajai apkrovai, nustatymas (arba lygiavertis);</w:t>
            </w:r>
          </w:p>
        </w:tc>
      </w:tr>
      <w:tr w:rsidR="0088270B" w:rsidRPr="000B2C3F" w14:paraId="36D13888" w14:textId="77777777" w:rsidTr="00E94E01">
        <w:trPr>
          <w:cantSplit/>
        </w:trPr>
        <w:tc>
          <w:tcPr>
            <w:tcW w:w="794" w:type="dxa"/>
            <w:shd w:val="clear" w:color="auto" w:fill="auto"/>
          </w:tcPr>
          <w:p w14:paraId="0C6B053A" w14:textId="77777777" w:rsidR="007374AB" w:rsidRPr="000B2C3F" w:rsidRDefault="007374AB" w:rsidP="00E94E01">
            <w:pPr>
              <w:numPr>
                <w:ilvl w:val="0"/>
                <w:numId w:val="12"/>
              </w:numPr>
              <w:tabs>
                <w:tab w:val="left" w:pos="-2835"/>
              </w:tabs>
              <w:autoSpaceDE w:val="0"/>
              <w:autoSpaceDN w:val="0"/>
              <w:adjustRightInd w:val="0"/>
              <w:spacing w:after="60"/>
              <w:ind w:left="398" w:hanging="398"/>
              <w:rPr>
                <w:szCs w:val="24"/>
              </w:rPr>
            </w:pPr>
          </w:p>
        </w:tc>
        <w:tc>
          <w:tcPr>
            <w:tcW w:w="4314" w:type="dxa"/>
            <w:gridSpan w:val="21"/>
            <w:shd w:val="clear" w:color="auto" w:fill="auto"/>
          </w:tcPr>
          <w:p w14:paraId="00B43D91" w14:textId="77777777" w:rsidR="007374AB" w:rsidRPr="000B2C3F" w:rsidRDefault="007374AB" w:rsidP="00E94E01">
            <w:pPr>
              <w:jc w:val="left"/>
              <w:rPr>
                <w:b/>
                <w:szCs w:val="24"/>
              </w:rPr>
            </w:pPr>
            <w:r w:rsidRPr="000B2C3F">
              <w:rPr>
                <w:b/>
                <w:szCs w:val="24"/>
              </w:rPr>
              <w:t>LST EN 15804:2012+A2:2020</w:t>
            </w:r>
          </w:p>
          <w:p w14:paraId="1DAA9FB2" w14:textId="77777777" w:rsidR="007374AB" w:rsidRPr="000B2C3F" w:rsidRDefault="007374AB" w:rsidP="00E94E01">
            <w:pPr>
              <w:spacing w:after="60"/>
              <w:jc w:val="left"/>
              <w:rPr>
                <w:b/>
                <w:szCs w:val="24"/>
              </w:rPr>
            </w:pPr>
            <w:r w:rsidRPr="000B2C3F">
              <w:rPr>
                <w:b/>
                <w:szCs w:val="24"/>
              </w:rPr>
              <w:t>LST EN 15804:2012+A2:2020/AC:2021</w:t>
            </w:r>
          </w:p>
        </w:tc>
        <w:tc>
          <w:tcPr>
            <w:tcW w:w="4782" w:type="dxa"/>
            <w:shd w:val="clear" w:color="auto" w:fill="auto"/>
          </w:tcPr>
          <w:p w14:paraId="35BD3619" w14:textId="77777777" w:rsidR="007374AB" w:rsidRPr="000B2C3F" w:rsidRDefault="007374AB" w:rsidP="00E94E01">
            <w:pPr>
              <w:tabs>
                <w:tab w:val="left" w:pos="-2835"/>
              </w:tabs>
              <w:spacing w:afterLines="60" w:after="144"/>
              <w:rPr>
                <w:rStyle w:val="Hipersaitas"/>
                <w:color w:val="auto"/>
                <w:szCs w:val="24"/>
                <w:u w:val="none"/>
              </w:rPr>
            </w:pPr>
            <w:r w:rsidRPr="000B2C3F">
              <w:rPr>
                <w:rStyle w:val="Hipersaitas"/>
                <w:color w:val="auto"/>
                <w:szCs w:val="24"/>
                <w:u w:val="none"/>
              </w:rPr>
              <w:t>Statinių tvarumas. Aplinkosauginės produktų deklaracijos. Pagrindinės taisyklės, taikomos statybos produktų kategorijoms (arba lygiavertis);</w:t>
            </w:r>
          </w:p>
        </w:tc>
      </w:tr>
      <w:tr w:rsidR="007100DD" w:rsidRPr="000B2C3F" w14:paraId="003DB342" w14:textId="77777777" w:rsidTr="004C1EC3">
        <w:trPr>
          <w:cantSplit/>
        </w:trPr>
        <w:tc>
          <w:tcPr>
            <w:tcW w:w="794" w:type="dxa"/>
            <w:shd w:val="clear" w:color="auto" w:fill="auto"/>
          </w:tcPr>
          <w:p w14:paraId="6795E5AF" w14:textId="77777777" w:rsidR="007100DD" w:rsidRPr="000B2C3F" w:rsidRDefault="007100DD" w:rsidP="00682F65">
            <w:pPr>
              <w:numPr>
                <w:ilvl w:val="0"/>
                <w:numId w:val="12"/>
              </w:numPr>
              <w:tabs>
                <w:tab w:val="left" w:pos="-2835"/>
              </w:tabs>
              <w:autoSpaceDE w:val="0"/>
              <w:autoSpaceDN w:val="0"/>
              <w:adjustRightInd w:val="0"/>
              <w:spacing w:after="60"/>
              <w:ind w:left="398" w:hanging="398"/>
              <w:rPr>
                <w:szCs w:val="24"/>
              </w:rPr>
            </w:pPr>
          </w:p>
        </w:tc>
        <w:tc>
          <w:tcPr>
            <w:tcW w:w="3284" w:type="dxa"/>
            <w:gridSpan w:val="13"/>
            <w:shd w:val="clear" w:color="auto" w:fill="auto"/>
          </w:tcPr>
          <w:p w14:paraId="1FDF5CCD" w14:textId="64AE5294" w:rsidR="007100DD" w:rsidRPr="000B2C3F" w:rsidRDefault="007374AB" w:rsidP="00682F65">
            <w:pPr>
              <w:spacing w:after="60"/>
              <w:jc w:val="left"/>
              <w:rPr>
                <w:b/>
                <w:szCs w:val="24"/>
              </w:rPr>
            </w:pPr>
            <w:r w:rsidRPr="000B2C3F">
              <w:rPr>
                <w:b/>
                <w:szCs w:val="24"/>
              </w:rPr>
              <w:t>LST EN 16908:2017+A1:2022</w:t>
            </w:r>
          </w:p>
        </w:tc>
        <w:tc>
          <w:tcPr>
            <w:tcW w:w="5812" w:type="dxa"/>
            <w:gridSpan w:val="9"/>
            <w:shd w:val="clear" w:color="auto" w:fill="auto"/>
          </w:tcPr>
          <w:p w14:paraId="56F7ECA1" w14:textId="10E78424" w:rsidR="007100DD" w:rsidRPr="000B2C3F" w:rsidRDefault="007374AB" w:rsidP="00682F65">
            <w:pPr>
              <w:tabs>
                <w:tab w:val="left" w:pos="-2835"/>
              </w:tabs>
              <w:spacing w:afterLines="60" w:after="144"/>
              <w:rPr>
                <w:rStyle w:val="Hipersaitas"/>
                <w:color w:val="auto"/>
                <w:szCs w:val="24"/>
                <w:u w:val="none"/>
              </w:rPr>
            </w:pPr>
            <w:r w:rsidRPr="000B2C3F">
              <w:rPr>
                <w:rStyle w:val="Hipersaitas"/>
                <w:color w:val="auto"/>
                <w:szCs w:val="24"/>
                <w:u w:val="none"/>
              </w:rPr>
              <w:t xml:space="preserve">Cementas ir statybinės kalkės. Aplinkosauginės gaminių deklaracijos. Gaminio kategorijos taisyklės, papildančios EN 15804 </w:t>
            </w:r>
            <w:r w:rsidR="007100DD" w:rsidRPr="000B2C3F">
              <w:rPr>
                <w:rStyle w:val="Hipersaitas"/>
                <w:color w:val="auto"/>
                <w:szCs w:val="24"/>
                <w:u w:val="none"/>
              </w:rPr>
              <w:t>(arba lygiavertis);</w:t>
            </w:r>
          </w:p>
        </w:tc>
      </w:tr>
      <w:tr w:rsidR="00061733" w:rsidRPr="000B2C3F" w14:paraId="69106963" w14:textId="77777777" w:rsidTr="00081314">
        <w:trPr>
          <w:cantSplit/>
        </w:trPr>
        <w:tc>
          <w:tcPr>
            <w:tcW w:w="794" w:type="dxa"/>
            <w:shd w:val="clear" w:color="auto" w:fill="auto"/>
          </w:tcPr>
          <w:p w14:paraId="1317D799" w14:textId="77777777" w:rsidR="00061733" w:rsidRPr="000B2C3F" w:rsidRDefault="00061733" w:rsidP="0053564D">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14B6BEFC" w14:textId="4E9DBC4D" w:rsidR="00061733" w:rsidRPr="000B2C3F" w:rsidRDefault="00061733" w:rsidP="001502E4">
            <w:pPr>
              <w:spacing w:afterLines="60" w:after="144"/>
              <w:jc w:val="left"/>
              <w:rPr>
                <w:b/>
                <w:szCs w:val="24"/>
              </w:rPr>
            </w:pPr>
            <w:r w:rsidRPr="000B2C3F">
              <w:rPr>
                <w:b/>
                <w:szCs w:val="24"/>
              </w:rPr>
              <w:t>LST EN 1</w:t>
            </w:r>
            <w:r w:rsidR="00475AFA" w:rsidRPr="000B2C3F">
              <w:rPr>
                <w:b/>
                <w:szCs w:val="24"/>
              </w:rPr>
              <w:t>610</w:t>
            </w:r>
            <w:r w:rsidRPr="000B2C3F">
              <w:rPr>
                <w:b/>
                <w:szCs w:val="24"/>
              </w:rPr>
              <w:t>:201</w:t>
            </w:r>
            <w:r w:rsidR="00475AFA" w:rsidRPr="000B2C3F">
              <w:rPr>
                <w:b/>
                <w:szCs w:val="24"/>
              </w:rPr>
              <w:t>6</w:t>
            </w:r>
          </w:p>
        </w:tc>
        <w:tc>
          <w:tcPr>
            <w:tcW w:w="6547" w:type="dxa"/>
            <w:gridSpan w:val="15"/>
            <w:shd w:val="clear" w:color="auto" w:fill="auto"/>
          </w:tcPr>
          <w:p w14:paraId="41C97814" w14:textId="4AD4FA16" w:rsidR="00061733" w:rsidRPr="000B2C3F" w:rsidRDefault="00475AFA" w:rsidP="001502E4">
            <w:pPr>
              <w:tabs>
                <w:tab w:val="left" w:pos="-2835"/>
              </w:tabs>
              <w:spacing w:afterLines="60" w:after="144"/>
              <w:rPr>
                <w:szCs w:val="24"/>
              </w:rPr>
            </w:pPr>
            <w:r w:rsidRPr="000B2C3F">
              <w:rPr>
                <w:szCs w:val="24"/>
              </w:rPr>
              <w:t xml:space="preserve">Nuotakyno tiesimas ir bandymas </w:t>
            </w:r>
            <w:r w:rsidR="00061733" w:rsidRPr="000B2C3F">
              <w:rPr>
                <w:szCs w:val="24"/>
              </w:rPr>
              <w:t>(arba lygiavertis);</w:t>
            </w:r>
          </w:p>
        </w:tc>
      </w:tr>
      <w:tr w:rsidR="00152D65" w:rsidRPr="000B2C3F" w14:paraId="76A2E229" w14:textId="77777777" w:rsidTr="00081314">
        <w:trPr>
          <w:cantSplit/>
        </w:trPr>
        <w:tc>
          <w:tcPr>
            <w:tcW w:w="794" w:type="dxa"/>
            <w:shd w:val="clear" w:color="auto" w:fill="auto"/>
          </w:tcPr>
          <w:p w14:paraId="16FCD3D2" w14:textId="77777777" w:rsidR="00152D65" w:rsidRPr="000B2C3F" w:rsidRDefault="00152D65" w:rsidP="00FE6649">
            <w:pPr>
              <w:numPr>
                <w:ilvl w:val="0"/>
                <w:numId w:val="12"/>
              </w:numPr>
              <w:tabs>
                <w:tab w:val="left" w:pos="-2835"/>
              </w:tabs>
              <w:autoSpaceDE w:val="0"/>
              <w:autoSpaceDN w:val="0"/>
              <w:adjustRightInd w:val="0"/>
              <w:spacing w:after="60"/>
              <w:ind w:left="398" w:hanging="398"/>
              <w:rPr>
                <w:szCs w:val="24"/>
              </w:rPr>
            </w:pPr>
          </w:p>
        </w:tc>
        <w:tc>
          <w:tcPr>
            <w:tcW w:w="2549" w:type="dxa"/>
            <w:gridSpan w:val="7"/>
            <w:shd w:val="clear" w:color="auto" w:fill="auto"/>
          </w:tcPr>
          <w:p w14:paraId="7C56CF2A" w14:textId="569ECA71" w:rsidR="00152D65" w:rsidRPr="000B2C3F" w:rsidRDefault="00152D65" w:rsidP="00FE6649">
            <w:pPr>
              <w:spacing w:after="60"/>
              <w:jc w:val="left"/>
              <w:rPr>
                <w:b/>
                <w:szCs w:val="24"/>
              </w:rPr>
            </w:pPr>
            <w:r w:rsidRPr="000B2C3F">
              <w:rPr>
                <w:b/>
                <w:szCs w:val="24"/>
              </w:rPr>
              <w:t>LST EN 1790:2014</w:t>
            </w:r>
          </w:p>
        </w:tc>
        <w:tc>
          <w:tcPr>
            <w:tcW w:w="6547" w:type="dxa"/>
            <w:gridSpan w:val="15"/>
            <w:shd w:val="clear" w:color="auto" w:fill="auto"/>
          </w:tcPr>
          <w:p w14:paraId="29568116" w14:textId="0AAD0BE2" w:rsidR="00152D65" w:rsidRPr="000B2C3F" w:rsidRDefault="00152D65" w:rsidP="00FE6649">
            <w:pPr>
              <w:tabs>
                <w:tab w:val="left" w:pos="-2835"/>
              </w:tabs>
              <w:spacing w:afterLines="60" w:after="144"/>
              <w:rPr>
                <w:szCs w:val="24"/>
              </w:rPr>
            </w:pPr>
            <w:r w:rsidRPr="000B2C3F">
              <w:rPr>
                <w:szCs w:val="24"/>
              </w:rPr>
              <w:t>Kelių ženklinimo medžiagos. Gamykliniai kelių ženklinimo elementai (arba lygiavertis);</w:t>
            </w:r>
          </w:p>
        </w:tc>
      </w:tr>
      <w:tr w:rsidR="0088270B" w:rsidRPr="000B2C3F" w14:paraId="75EB27AB" w14:textId="77777777" w:rsidTr="000627CF">
        <w:trPr>
          <w:cantSplit/>
        </w:trPr>
        <w:tc>
          <w:tcPr>
            <w:tcW w:w="794" w:type="dxa"/>
            <w:shd w:val="clear" w:color="auto" w:fill="auto"/>
          </w:tcPr>
          <w:p w14:paraId="37EE0B04" w14:textId="77777777" w:rsidR="00215FC2" w:rsidRPr="000B2C3F" w:rsidRDefault="00215FC2" w:rsidP="0053564D">
            <w:pPr>
              <w:numPr>
                <w:ilvl w:val="0"/>
                <w:numId w:val="12"/>
              </w:numPr>
              <w:tabs>
                <w:tab w:val="left" w:pos="-2835"/>
              </w:tabs>
              <w:autoSpaceDE w:val="0"/>
              <w:autoSpaceDN w:val="0"/>
              <w:adjustRightInd w:val="0"/>
              <w:spacing w:after="60"/>
              <w:ind w:left="398" w:hanging="398"/>
              <w:rPr>
                <w:szCs w:val="24"/>
              </w:rPr>
            </w:pPr>
          </w:p>
        </w:tc>
        <w:tc>
          <w:tcPr>
            <w:tcW w:w="2717" w:type="dxa"/>
            <w:gridSpan w:val="8"/>
            <w:shd w:val="clear" w:color="auto" w:fill="auto"/>
          </w:tcPr>
          <w:p w14:paraId="42295BBD" w14:textId="77777777" w:rsidR="00215FC2" w:rsidRPr="000B2C3F" w:rsidRDefault="00215FC2" w:rsidP="001502E4">
            <w:pPr>
              <w:spacing w:afterLines="60" w:after="144"/>
              <w:jc w:val="left"/>
              <w:rPr>
                <w:b/>
                <w:szCs w:val="24"/>
              </w:rPr>
            </w:pPr>
            <w:r w:rsidRPr="000B2C3F">
              <w:rPr>
                <w:b/>
                <w:szCs w:val="24"/>
              </w:rPr>
              <w:t>LST EN 1824:2021</w:t>
            </w:r>
          </w:p>
        </w:tc>
        <w:tc>
          <w:tcPr>
            <w:tcW w:w="6379" w:type="dxa"/>
            <w:gridSpan w:val="14"/>
            <w:shd w:val="clear" w:color="auto" w:fill="auto"/>
          </w:tcPr>
          <w:p w14:paraId="47B13FD8" w14:textId="77777777" w:rsidR="00215FC2" w:rsidRPr="000B2C3F" w:rsidRDefault="00215FC2" w:rsidP="001502E4">
            <w:pPr>
              <w:tabs>
                <w:tab w:val="left" w:pos="-2835"/>
              </w:tabs>
              <w:spacing w:afterLines="60" w:after="144"/>
              <w:rPr>
                <w:szCs w:val="24"/>
              </w:rPr>
            </w:pPr>
            <w:r w:rsidRPr="000B2C3F">
              <w:rPr>
                <w:szCs w:val="24"/>
                <w:shd w:val="clear" w:color="auto" w:fill="FFFFFF"/>
              </w:rPr>
              <w:t>Kelių ženklinimo medžiagos. Bandymai kelyje (arba lygiavertis);</w:t>
            </w:r>
          </w:p>
        </w:tc>
      </w:tr>
      <w:tr w:rsidR="004B0C0D" w:rsidRPr="000B2C3F" w14:paraId="49F48693" w14:textId="77777777" w:rsidTr="00A53365">
        <w:trPr>
          <w:cantSplit/>
        </w:trPr>
        <w:tc>
          <w:tcPr>
            <w:tcW w:w="794" w:type="dxa"/>
            <w:shd w:val="clear" w:color="auto" w:fill="auto"/>
          </w:tcPr>
          <w:p w14:paraId="34FE3438" w14:textId="77777777" w:rsidR="00EA4E05" w:rsidRPr="000B2C3F" w:rsidRDefault="00EA4E05" w:rsidP="0053564D">
            <w:pPr>
              <w:numPr>
                <w:ilvl w:val="0"/>
                <w:numId w:val="12"/>
              </w:numPr>
              <w:tabs>
                <w:tab w:val="left" w:pos="-2835"/>
              </w:tabs>
              <w:autoSpaceDE w:val="0"/>
              <w:autoSpaceDN w:val="0"/>
              <w:adjustRightInd w:val="0"/>
              <w:spacing w:after="60"/>
              <w:ind w:left="398" w:hanging="398"/>
              <w:rPr>
                <w:szCs w:val="24"/>
              </w:rPr>
            </w:pPr>
          </w:p>
        </w:tc>
        <w:tc>
          <w:tcPr>
            <w:tcW w:w="2150" w:type="dxa"/>
            <w:gridSpan w:val="4"/>
            <w:shd w:val="clear" w:color="auto" w:fill="auto"/>
          </w:tcPr>
          <w:p w14:paraId="172606E9" w14:textId="65DD83BA" w:rsidR="00EA4E05" w:rsidRPr="000B2C3F" w:rsidRDefault="00EA4E05" w:rsidP="001502E4">
            <w:pPr>
              <w:spacing w:afterLines="60" w:after="144"/>
              <w:jc w:val="left"/>
              <w:rPr>
                <w:b/>
                <w:szCs w:val="24"/>
              </w:rPr>
            </w:pPr>
            <w:r w:rsidRPr="000B2C3F">
              <w:rPr>
                <w:b/>
                <w:szCs w:val="24"/>
              </w:rPr>
              <w:t>LST EN 18</w:t>
            </w:r>
            <w:r w:rsidR="003C32B1" w:rsidRPr="000B2C3F">
              <w:rPr>
                <w:b/>
                <w:szCs w:val="24"/>
              </w:rPr>
              <w:t>71</w:t>
            </w:r>
            <w:r w:rsidRPr="000B2C3F">
              <w:rPr>
                <w:b/>
                <w:szCs w:val="24"/>
              </w:rPr>
              <w:t>:20</w:t>
            </w:r>
            <w:r w:rsidR="003C32B1" w:rsidRPr="000B2C3F">
              <w:rPr>
                <w:b/>
                <w:szCs w:val="24"/>
              </w:rPr>
              <w:t>21</w:t>
            </w:r>
          </w:p>
        </w:tc>
        <w:tc>
          <w:tcPr>
            <w:tcW w:w="6946" w:type="dxa"/>
            <w:gridSpan w:val="18"/>
            <w:shd w:val="clear" w:color="auto" w:fill="auto"/>
          </w:tcPr>
          <w:p w14:paraId="28E3E5D3" w14:textId="399FCFA4" w:rsidR="00EA4E05" w:rsidRPr="000B2C3F" w:rsidRDefault="003C32B1" w:rsidP="001502E4">
            <w:pPr>
              <w:tabs>
                <w:tab w:val="left" w:pos="-2835"/>
              </w:tabs>
              <w:spacing w:afterLines="60" w:after="144"/>
              <w:rPr>
                <w:szCs w:val="24"/>
              </w:rPr>
            </w:pPr>
            <w:r w:rsidRPr="000B2C3F">
              <w:rPr>
                <w:szCs w:val="24"/>
                <w:shd w:val="clear" w:color="auto" w:fill="FFFFFF"/>
              </w:rPr>
              <w:t>Kelių ženklin</w:t>
            </w:r>
            <w:r w:rsidR="00F768D1" w:rsidRPr="000B2C3F">
              <w:rPr>
                <w:szCs w:val="24"/>
                <w:shd w:val="clear" w:color="auto" w:fill="FFFFFF"/>
              </w:rPr>
              <w:t>im</w:t>
            </w:r>
            <w:r w:rsidRPr="000B2C3F">
              <w:rPr>
                <w:szCs w:val="24"/>
                <w:shd w:val="clear" w:color="auto" w:fill="FFFFFF"/>
              </w:rPr>
              <w:t xml:space="preserve">o medžiagos. Dažai, termoplastinės ir šaltos plastinės medžiagos. Fizikinės savybės </w:t>
            </w:r>
            <w:r w:rsidR="00EA4E05" w:rsidRPr="000B2C3F">
              <w:rPr>
                <w:szCs w:val="24"/>
                <w:shd w:val="clear" w:color="auto" w:fill="FFFFFF"/>
              </w:rPr>
              <w:t>(arba lygiavertis);</w:t>
            </w:r>
          </w:p>
        </w:tc>
      </w:tr>
      <w:tr w:rsidR="008A7B84" w:rsidRPr="000B2C3F" w14:paraId="68D39C40" w14:textId="77777777" w:rsidTr="00006315">
        <w:trPr>
          <w:cantSplit/>
        </w:trPr>
        <w:tc>
          <w:tcPr>
            <w:tcW w:w="794" w:type="dxa"/>
            <w:shd w:val="clear" w:color="auto" w:fill="auto"/>
          </w:tcPr>
          <w:p w14:paraId="44DB94B6" w14:textId="77777777" w:rsidR="00D10500" w:rsidRPr="000B2C3F" w:rsidRDefault="00D10500" w:rsidP="0053564D">
            <w:pPr>
              <w:numPr>
                <w:ilvl w:val="0"/>
                <w:numId w:val="12"/>
              </w:numPr>
              <w:tabs>
                <w:tab w:val="left" w:pos="-2835"/>
              </w:tabs>
              <w:autoSpaceDE w:val="0"/>
              <w:autoSpaceDN w:val="0"/>
              <w:adjustRightInd w:val="0"/>
              <w:spacing w:after="60"/>
              <w:ind w:left="398" w:hanging="398"/>
              <w:rPr>
                <w:szCs w:val="24"/>
              </w:rPr>
            </w:pPr>
          </w:p>
        </w:tc>
        <w:tc>
          <w:tcPr>
            <w:tcW w:w="3426" w:type="dxa"/>
            <w:gridSpan w:val="14"/>
            <w:shd w:val="clear" w:color="auto" w:fill="auto"/>
          </w:tcPr>
          <w:p w14:paraId="36E4E5C1" w14:textId="77777777" w:rsidR="00D10500" w:rsidRPr="000B2C3F" w:rsidRDefault="00D10500" w:rsidP="001502E4">
            <w:pPr>
              <w:tabs>
                <w:tab w:val="left" w:pos="-2835"/>
              </w:tabs>
              <w:rPr>
                <w:rStyle w:val="Hipersaitas"/>
                <w:b/>
                <w:bCs/>
                <w:color w:val="auto"/>
                <w:szCs w:val="24"/>
                <w:u w:val="none"/>
              </w:rPr>
            </w:pPr>
            <w:r w:rsidRPr="000B2C3F">
              <w:rPr>
                <w:rStyle w:val="Hipersaitas"/>
                <w:b/>
                <w:bCs/>
                <w:color w:val="auto"/>
                <w:szCs w:val="24"/>
                <w:u w:val="none"/>
              </w:rPr>
              <w:t>LST EN 197-1:2011</w:t>
            </w:r>
          </w:p>
          <w:p w14:paraId="064EFC93" w14:textId="77777777" w:rsidR="00D10500" w:rsidRPr="000B2C3F" w:rsidRDefault="00D10500" w:rsidP="001502E4">
            <w:pPr>
              <w:tabs>
                <w:tab w:val="left" w:pos="-2835"/>
              </w:tabs>
              <w:spacing w:afterLines="60" w:after="144"/>
              <w:rPr>
                <w:szCs w:val="24"/>
              </w:rPr>
            </w:pPr>
            <w:r w:rsidRPr="000B2C3F">
              <w:rPr>
                <w:b/>
                <w:szCs w:val="24"/>
              </w:rPr>
              <w:t>LST EN 197-1:2011/P:2013</w:t>
            </w:r>
          </w:p>
        </w:tc>
        <w:tc>
          <w:tcPr>
            <w:tcW w:w="5670" w:type="dxa"/>
            <w:gridSpan w:val="8"/>
            <w:shd w:val="clear" w:color="auto" w:fill="auto"/>
          </w:tcPr>
          <w:p w14:paraId="1F3C569E" w14:textId="77777777" w:rsidR="00D10500" w:rsidRPr="000B2C3F" w:rsidRDefault="00D10500" w:rsidP="001502E4">
            <w:pPr>
              <w:tabs>
                <w:tab w:val="left" w:pos="-2835"/>
              </w:tabs>
              <w:spacing w:afterLines="60" w:after="144"/>
              <w:rPr>
                <w:szCs w:val="24"/>
              </w:rPr>
            </w:pPr>
            <w:r w:rsidRPr="000B2C3F">
              <w:rPr>
                <w:szCs w:val="24"/>
              </w:rPr>
              <w:t>Cementas. 1 dalis. Įprastinių cementų sudėtis, techniniai reikalavimai ir atitikties kriterijai (arba lygiavertis);</w:t>
            </w:r>
          </w:p>
        </w:tc>
      </w:tr>
      <w:tr w:rsidR="00E216CE" w:rsidRPr="000B2C3F" w14:paraId="3E07B1A9" w14:textId="77777777" w:rsidTr="00A53365">
        <w:trPr>
          <w:cantSplit/>
        </w:trPr>
        <w:tc>
          <w:tcPr>
            <w:tcW w:w="794" w:type="dxa"/>
            <w:shd w:val="clear" w:color="auto" w:fill="auto"/>
          </w:tcPr>
          <w:p w14:paraId="191E2D93" w14:textId="77777777" w:rsidR="00665193" w:rsidRPr="000B2C3F" w:rsidRDefault="00665193" w:rsidP="0053564D">
            <w:pPr>
              <w:numPr>
                <w:ilvl w:val="0"/>
                <w:numId w:val="12"/>
              </w:numPr>
              <w:tabs>
                <w:tab w:val="left" w:pos="-2835"/>
              </w:tabs>
              <w:autoSpaceDE w:val="0"/>
              <w:autoSpaceDN w:val="0"/>
              <w:adjustRightInd w:val="0"/>
              <w:spacing w:after="60"/>
              <w:ind w:left="398" w:hanging="398"/>
              <w:rPr>
                <w:szCs w:val="24"/>
              </w:rPr>
            </w:pPr>
          </w:p>
        </w:tc>
        <w:tc>
          <w:tcPr>
            <w:tcW w:w="2434" w:type="dxa"/>
            <w:gridSpan w:val="6"/>
            <w:shd w:val="clear" w:color="auto" w:fill="auto"/>
          </w:tcPr>
          <w:p w14:paraId="35C73094" w14:textId="77777777" w:rsidR="00665193" w:rsidRPr="000B2C3F" w:rsidRDefault="00665193" w:rsidP="001502E4">
            <w:pPr>
              <w:tabs>
                <w:tab w:val="left" w:pos="-2835"/>
              </w:tabs>
              <w:spacing w:afterLines="60" w:after="144"/>
              <w:rPr>
                <w:szCs w:val="24"/>
              </w:rPr>
            </w:pPr>
            <w:r w:rsidRPr="000B2C3F">
              <w:rPr>
                <w:b/>
                <w:szCs w:val="24"/>
              </w:rPr>
              <w:t>LST EN 197-2:2020</w:t>
            </w:r>
          </w:p>
        </w:tc>
        <w:tc>
          <w:tcPr>
            <w:tcW w:w="6662" w:type="dxa"/>
            <w:gridSpan w:val="16"/>
            <w:shd w:val="clear" w:color="auto" w:fill="auto"/>
          </w:tcPr>
          <w:p w14:paraId="359F5EE1" w14:textId="77777777" w:rsidR="00665193" w:rsidRPr="000B2C3F" w:rsidRDefault="00665193" w:rsidP="001502E4">
            <w:pPr>
              <w:tabs>
                <w:tab w:val="left" w:pos="-2835"/>
              </w:tabs>
              <w:spacing w:afterLines="60" w:after="144"/>
              <w:rPr>
                <w:szCs w:val="24"/>
              </w:rPr>
            </w:pPr>
            <w:r w:rsidRPr="000B2C3F">
              <w:rPr>
                <w:szCs w:val="24"/>
              </w:rPr>
              <w:t>Cementas. 2 dalis. Eksploatacinių savybių pastovumo vertinimas ir tikrinimas (arba lygiavertis);</w:t>
            </w:r>
          </w:p>
        </w:tc>
      </w:tr>
      <w:tr w:rsidR="0022125B" w:rsidRPr="000B2C3F" w14:paraId="53299B26" w14:textId="77777777" w:rsidTr="0088270B">
        <w:trPr>
          <w:cantSplit/>
        </w:trPr>
        <w:tc>
          <w:tcPr>
            <w:tcW w:w="794" w:type="dxa"/>
            <w:shd w:val="clear" w:color="auto" w:fill="auto"/>
          </w:tcPr>
          <w:p w14:paraId="195B2200" w14:textId="77777777" w:rsidR="0022125B" w:rsidRPr="000B2C3F" w:rsidRDefault="0022125B" w:rsidP="0053564D">
            <w:pPr>
              <w:numPr>
                <w:ilvl w:val="0"/>
                <w:numId w:val="12"/>
              </w:numPr>
              <w:tabs>
                <w:tab w:val="left" w:pos="-2835"/>
              </w:tabs>
              <w:autoSpaceDE w:val="0"/>
              <w:autoSpaceDN w:val="0"/>
              <w:adjustRightInd w:val="0"/>
              <w:spacing w:after="60"/>
              <w:ind w:left="398" w:hanging="398"/>
              <w:rPr>
                <w:szCs w:val="24"/>
              </w:rPr>
            </w:pPr>
          </w:p>
        </w:tc>
        <w:tc>
          <w:tcPr>
            <w:tcW w:w="3568" w:type="dxa"/>
            <w:gridSpan w:val="16"/>
            <w:shd w:val="clear" w:color="auto" w:fill="auto"/>
          </w:tcPr>
          <w:p w14:paraId="583411F8" w14:textId="77777777" w:rsidR="0022125B" w:rsidRPr="000B2C3F" w:rsidRDefault="0022125B" w:rsidP="001502E4">
            <w:pPr>
              <w:tabs>
                <w:tab w:val="left" w:pos="-2835"/>
              </w:tabs>
              <w:rPr>
                <w:rStyle w:val="Hipersaitas"/>
                <w:b/>
                <w:bCs/>
                <w:color w:val="auto"/>
                <w:szCs w:val="24"/>
                <w:u w:val="none"/>
              </w:rPr>
            </w:pPr>
            <w:r w:rsidRPr="000B2C3F">
              <w:rPr>
                <w:rStyle w:val="Hipersaitas"/>
                <w:b/>
                <w:bCs/>
                <w:color w:val="auto"/>
                <w:szCs w:val="24"/>
                <w:u w:val="none"/>
              </w:rPr>
              <w:t>LST EN 1916:2003</w:t>
            </w:r>
          </w:p>
          <w:p w14:paraId="60A24B3B" w14:textId="77777777" w:rsidR="0022125B" w:rsidRPr="000B2C3F" w:rsidRDefault="0022125B" w:rsidP="001502E4">
            <w:pPr>
              <w:tabs>
                <w:tab w:val="left" w:pos="-2835"/>
              </w:tabs>
              <w:spacing w:afterLines="60" w:after="144"/>
              <w:rPr>
                <w:b/>
                <w:bCs/>
                <w:szCs w:val="24"/>
              </w:rPr>
            </w:pPr>
            <w:r w:rsidRPr="000B2C3F">
              <w:rPr>
                <w:b/>
                <w:bCs/>
                <w:szCs w:val="24"/>
                <w:shd w:val="clear" w:color="auto" w:fill="FFFFFF"/>
              </w:rPr>
              <w:t>LST </w:t>
            </w:r>
            <w:r w:rsidRPr="000B2C3F">
              <w:rPr>
                <w:b/>
                <w:bCs/>
                <w:szCs w:val="24"/>
              </w:rPr>
              <w:t>EN</w:t>
            </w:r>
            <w:r w:rsidRPr="000B2C3F">
              <w:rPr>
                <w:b/>
                <w:bCs/>
                <w:szCs w:val="24"/>
                <w:shd w:val="clear" w:color="auto" w:fill="FFFFFF"/>
              </w:rPr>
              <w:t> </w:t>
            </w:r>
            <w:r w:rsidRPr="000B2C3F">
              <w:rPr>
                <w:b/>
                <w:bCs/>
                <w:szCs w:val="24"/>
              </w:rPr>
              <w:t>1916</w:t>
            </w:r>
            <w:r w:rsidRPr="000B2C3F">
              <w:rPr>
                <w:b/>
                <w:bCs/>
                <w:szCs w:val="24"/>
                <w:shd w:val="clear" w:color="auto" w:fill="FFFFFF"/>
              </w:rPr>
              <w:t>:2003/AC:2008</w:t>
            </w:r>
          </w:p>
        </w:tc>
        <w:tc>
          <w:tcPr>
            <w:tcW w:w="5528" w:type="dxa"/>
            <w:gridSpan w:val="6"/>
            <w:shd w:val="clear" w:color="auto" w:fill="auto"/>
          </w:tcPr>
          <w:p w14:paraId="4D2D051A" w14:textId="4C3AA7D8" w:rsidR="0022125B" w:rsidRPr="000B2C3F" w:rsidRDefault="0022125B" w:rsidP="001502E4">
            <w:pPr>
              <w:tabs>
                <w:tab w:val="left" w:pos="-2835"/>
              </w:tabs>
              <w:spacing w:afterLines="60" w:after="144"/>
              <w:rPr>
                <w:szCs w:val="24"/>
              </w:rPr>
            </w:pPr>
            <w:r w:rsidRPr="000B2C3F">
              <w:rPr>
                <w:szCs w:val="24"/>
                <w:shd w:val="clear" w:color="auto" w:fill="FFFFFF"/>
              </w:rPr>
              <w:t>Betono,</w:t>
            </w:r>
            <w:r w:rsidR="00240880" w:rsidRPr="000B2C3F">
              <w:rPr>
                <w:szCs w:val="24"/>
                <w:shd w:val="clear" w:color="auto" w:fill="FFFFFF"/>
              </w:rPr>
              <w:t xml:space="preserve"> </w:t>
            </w:r>
            <w:r w:rsidRPr="000B2C3F">
              <w:rPr>
                <w:szCs w:val="24"/>
              </w:rPr>
              <w:t>plienpluoščio</w:t>
            </w:r>
            <w:r w:rsidR="00240880" w:rsidRPr="000B2C3F">
              <w:rPr>
                <w:szCs w:val="24"/>
                <w:shd w:val="clear" w:color="auto" w:fill="FFFFFF"/>
              </w:rPr>
              <w:t xml:space="preserve"> </w:t>
            </w:r>
            <w:r w:rsidRPr="000B2C3F">
              <w:rPr>
                <w:szCs w:val="24"/>
                <w:shd w:val="clear" w:color="auto" w:fill="FFFFFF"/>
              </w:rPr>
              <w:t>betono ir gelžbetonio vamzdžiai ir jungliai</w:t>
            </w:r>
            <w:r w:rsidR="00240880" w:rsidRPr="000B2C3F">
              <w:rPr>
                <w:szCs w:val="24"/>
                <w:shd w:val="clear" w:color="auto" w:fill="FFFFFF"/>
              </w:rPr>
              <w:t xml:space="preserve"> </w:t>
            </w:r>
            <w:r w:rsidRPr="000B2C3F">
              <w:rPr>
                <w:szCs w:val="24"/>
              </w:rPr>
              <w:t>(arba lygiavertis);</w:t>
            </w:r>
          </w:p>
        </w:tc>
      </w:tr>
      <w:tr w:rsidR="00B66AA0" w:rsidRPr="000B2C3F" w14:paraId="7CA140B1" w14:textId="77777777" w:rsidTr="0088270B">
        <w:trPr>
          <w:cantSplit/>
        </w:trPr>
        <w:tc>
          <w:tcPr>
            <w:tcW w:w="794" w:type="dxa"/>
            <w:shd w:val="clear" w:color="auto" w:fill="auto"/>
          </w:tcPr>
          <w:p w14:paraId="1E94C1E8" w14:textId="77777777" w:rsidR="00B66AA0" w:rsidRPr="000B2C3F" w:rsidRDefault="00B66AA0" w:rsidP="0053564D">
            <w:pPr>
              <w:numPr>
                <w:ilvl w:val="0"/>
                <w:numId w:val="12"/>
              </w:numPr>
              <w:tabs>
                <w:tab w:val="left" w:pos="-2835"/>
              </w:tabs>
              <w:autoSpaceDE w:val="0"/>
              <w:autoSpaceDN w:val="0"/>
              <w:adjustRightInd w:val="0"/>
              <w:spacing w:after="60"/>
              <w:ind w:left="398" w:hanging="398"/>
              <w:rPr>
                <w:szCs w:val="24"/>
              </w:rPr>
            </w:pPr>
          </w:p>
        </w:tc>
        <w:tc>
          <w:tcPr>
            <w:tcW w:w="3568" w:type="dxa"/>
            <w:gridSpan w:val="16"/>
            <w:shd w:val="clear" w:color="auto" w:fill="auto"/>
          </w:tcPr>
          <w:p w14:paraId="4ECD771E" w14:textId="462509BD" w:rsidR="00B66AA0" w:rsidRPr="000B2C3F" w:rsidRDefault="00B66AA0" w:rsidP="001502E4">
            <w:pPr>
              <w:tabs>
                <w:tab w:val="left" w:pos="-2835"/>
              </w:tabs>
              <w:rPr>
                <w:rStyle w:val="Hipersaitas"/>
                <w:b/>
                <w:bCs/>
                <w:color w:val="auto"/>
                <w:szCs w:val="24"/>
                <w:u w:val="none"/>
              </w:rPr>
            </w:pPr>
            <w:r w:rsidRPr="000B2C3F">
              <w:rPr>
                <w:rStyle w:val="Hipersaitas"/>
                <w:b/>
                <w:bCs/>
                <w:color w:val="auto"/>
                <w:szCs w:val="24"/>
                <w:u w:val="none"/>
              </w:rPr>
              <w:t>LST EN 191</w:t>
            </w:r>
            <w:r w:rsidR="0022125B" w:rsidRPr="000B2C3F">
              <w:rPr>
                <w:rStyle w:val="Hipersaitas"/>
                <w:b/>
                <w:bCs/>
                <w:color w:val="auto"/>
                <w:szCs w:val="24"/>
                <w:u w:val="none"/>
              </w:rPr>
              <w:t>7</w:t>
            </w:r>
            <w:r w:rsidRPr="000B2C3F">
              <w:rPr>
                <w:rStyle w:val="Hipersaitas"/>
                <w:b/>
                <w:bCs/>
                <w:color w:val="auto"/>
                <w:szCs w:val="24"/>
                <w:u w:val="none"/>
              </w:rPr>
              <w:t>:2003</w:t>
            </w:r>
          </w:p>
          <w:p w14:paraId="6CAFE5B6" w14:textId="37E8A694" w:rsidR="00B66AA0" w:rsidRPr="000B2C3F" w:rsidRDefault="00B66AA0" w:rsidP="001502E4">
            <w:pPr>
              <w:tabs>
                <w:tab w:val="left" w:pos="-2835"/>
              </w:tabs>
              <w:spacing w:afterLines="60" w:after="144"/>
              <w:rPr>
                <w:b/>
                <w:bCs/>
                <w:szCs w:val="24"/>
              </w:rPr>
            </w:pPr>
            <w:r w:rsidRPr="000B2C3F">
              <w:rPr>
                <w:b/>
                <w:bCs/>
                <w:szCs w:val="24"/>
                <w:shd w:val="clear" w:color="auto" w:fill="FFFFFF"/>
              </w:rPr>
              <w:t>LST </w:t>
            </w:r>
            <w:r w:rsidRPr="000B2C3F">
              <w:rPr>
                <w:b/>
                <w:bCs/>
                <w:szCs w:val="24"/>
              </w:rPr>
              <w:t>EN</w:t>
            </w:r>
            <w:r w:rsidRPr="000B2C3F">
              <w:rPr>
                <w:b/>
                <w:bCs/>
                <w:szCs w:val="24"/>
                <w:shd w:val="clear" w:color="auto" w:fill="FFFFFF"/>
              </w:rPr>
              <w:t> </w:t>
            </w:r>
            <w:r w:rsidRPr="000B2C3F">
              <w:rPr>
                <w:b/>
                <w:bCs/>
                <w:szCs w:val="24"/>
              </w:rPr>
              <w:t>191</w:t>
            </w:r>
            <w:r w:rsidR="0022125B" w:rsidRPr="000B2C3F">
              <w:rPr>
                <w:b/>
                <w:bCs/>
                <w:szCs w:val="24"/>
              </w:rPr>
              <w:t>7</w:t>
            </w:r>
            <w:r w:rsidRPr="000B2C3F">
              <w:rPr>
                <w:b/>
                <w:bCs/>
                <w:szCs w:val="24"/>
                <w:shd w:val="clear" w:color="auto" w:fill="FFFFFF"/>
              </w:rPr>
              <w:t>:2003/AC:2008</w:t>
            </w:r>
          </w:p>
        </w:tc>
        <w:tc>
          <w:tcPr>
            <w:tcW w:w="5528" w:type="dxa"/>
            <w:gridSpan w:val="6"/>
            <w:shd w:val="clear" w:color="auto" w:fill="auto"/>
          </w:tcPr>
          <w:p w14:paraId="330C5EE5" w14:textId="5F10BF67" w:rsidR="00B66AA0" w:rsidRPr="000B2C3F" w:rsidRDefault="0022125B" w:rsidP="001502E4">
            <w:pPr>
              <w:tabs>
                <w:tab w:val="left" w:pos="-2835"/>
              </w:tabs>
              <w:spacing w:afterLines="60" w:after="144"/>
              <w:rPr>
                <w:szCs w:val="24"/>
              </w:rPr>
            </w:pPr>
            <w:r w:rsidRPr="000B2C3F">
              <w:rPr>
                <w:szCs w:val="24"/>
                <w:shd w:val="clear" w:color="auto" w:fill="FFFFFF"/>
              </w:rPr>
              <w:t xml:space="preserve">Betono, plienpluoščio betono ir gelžbetonio šuliniai ir apžiūros šulinėliai </w:t>
            </w:r>
            <w:r w:rsidR="00B66AA0" w:rsidRPr="000B2C3F">
              <w:rPr>
                <w:szCs w:val="24"/>
                <w:shd w:val="clear" w:color="auto" w:fill="FFFFFF"/>
              </w:rPr>
              <w:t>(arba lygiavertis);</w:t>
            </w:r>
          </w:p>
        </w:tc>
      </w:tr>
      <w:tr w:rsidR="008A7B84" w:rsidRPr="000B2C3F" w14:paraId="26656B92" w14:textId="77777777" w:rsidTr="0088270B">
        <w:trPr>
          <w:cantSplit/>
        </w:trPr>
        <w:tc>
          <w:tcPr>
            <w:tcW w:w="794" w:type="dxa"/>
            <w:shd w:val="clear" w:color="auto" w:fill="auto"/>
          </w:tcPr>
          <w:p w14:paraId="483764A7" w14:textId="77777777" w:rsidR="00D10500" w:rsidRPr="000B2C3F" w:rsidRDefault="00D10500" w:rsidP="0053564D">
            <w:pPr>
              <w:numPr>
                <w:ilvl w:val="0"/>
                <w:numId w:val="12"/>
              </w:numPr>
              <w:tabs>
                <w:tab w:val="left" w:pos="-2835"/>
              </w:tabs>
              <w:autoSpaceDE w:val="0"/>
              <w:autoSpaceDN w:val="0"/>
              <w:adjustRightInd w:val="0"/>
              <w:spacing w:after="60"/>
              <w:ind w:left="398" w:hanging="398"/>
              <w:rPr>
                <w:szCs w:val="24"/>
              </w:rPr>
            </w:pPr>
          </w:p>
        </w:tc>
        <w:tc>
          <w:tcPr>
            <w:tcW w:w="3568" w:type="dxa"/>
            <w:gridSpan w:val="16"/>
            <w:shd w:val="clear" w:color="auto" w:fill="auto"/>
          </w:tcPr>
          <w:p w14:paraId="101D46B8" w14:textId="77777777" w:rsidR="00650DF8" w:rsidRPr="000B2C3F" w:rsidRDefault="00650DF8" w:rsidP="001502E4">
            <w:pPr>
              <w:tabs>
                <w:tab w:val="left" w:pos="-2835"/>
              </w:tabs>
              <w:rPr>
                <w:rStyle w:val="Hipersaitas"/>
                <w:b/>
                <w:bCs/>
                <w:color w:val="auto"/>
                <w:szCs w:val="24"/>
                <w:u w:val="none"/>
              </w:rPr>
            </w:pPr>
            <w:r w:rsidRPr="000B2C3F">
              <w:rPr>
                <w:rStyle w:val="Hipersaitas"/>
                <w:b/>
                <w:bCs/>
                <w:color w:val="auto"/>
                <w:szCs w:val="24"/>
                <w:u w:val="none"/>
              </w:rPr>
              <w:t>LST EN 19</w:t>
            </w:r>
            <w:r w:rsidR="00665193" w:rsidRPr="000B2C3F">
              <w:rPr>
                <w:rStyle w:val="Hipersaitas"/>
                <w:b/>
                <w:bCs/>
                <w:color w:val="auto"/>
                <w:szCs w:val="24"/>
                <w:u w:val="none"/>
              </w:rPr>
              <w:t>93</w:t>
            </w:r>
            <w:r w:rsidRPr="000B2C3F">
              <w:rPr>
                <w:rStyle w:val="Hipersaitas"/>
                <w:b/>
                <w:bCs/>
                <w:color w:val="auto"/>
                <w:szCs w:val="24"/>
                <w:u w:val="none"/>
              </w:rPr>
              <w:t>-</w:t>
            </w:r>
            <w:r w:rsidR="00665193" w:rsidRPr="000B2C3F">
              <w:rPr>
                <w:rStyle w:val="Hipersaitas"/>
                <w:b/>
                <w:bCs/>
                <w:color w:val="auto"/>
                <w:szCs w:val="24"/>
                <w:u w:val="none"/>
              </w:rPr>
              <w:t>1</w:t>
            </w:r>
            <w:r w:rsidR="00D86599" w:rsidRPr="000B2C3F">
              <w:rPr>
                <w:rStyle w:val="Hipersaitas"/>
                <w:b/>
                <w:bCs/>
                <w:color w:val="auto"/>
                <w:szCs w:val="24"/>
                <w:u w:val="none"/>
              </w:rPr>
              <w:t>-8</w:t>
            </w:r>
            <w:r w:rsidRPr="000B2C3F">
              <w:rPr>
                <w:rStyle w:val="Hipersaitas"/>
                <w:b/>
                <w:bCs/>
                <w:color w:val="auto"/>
                <w:szCs w:val="24"/>
                <w:u w:val="none"/>
              </w:rPr>
              <w:t>:200</w:t>
            </w:r>
            <w:r w:rsidR="00665193" w:rsidRPr="000B2C3F">
              <w:rPr>
                <w:rStyle w:val="Hipersaitas"/>
                <w:b/>
                <w:bCs/>
                <w:color w:val="auto"/>
                <w:szCs w:val="24"/>
                <w:u w:val="none"/>
              </w:rPr>
              <w:t>5</w:t>
            </w:r>
          </w:p>
          <w:p w14:paraId="4E2EB179" w14:textId="77777777" w:rsidR="00665193" w:rsidRPr="000B2C3F" w:rsidRDefault="00665193" w:rsidP="001502E4">
            <w:pPr>
              <w:tabs>
                <w:tab w:val="left" w:pos="-2835"/>
              </w:tabs>
              <w:rPr>
                <w:rStyle w:val="Hipersaitas"/>
                <w:b/>
                <w:bCs/>
                <w:color w:val="auto"/>
                <w:szCs w:val="24"/>
                <w:u w:val="none"/>
              </w:rPr>
            </w:pPr>
            <w:r w:rsidRPr="000B2C3F">
              <w:rPr>
                <w:rStyle w:val="Hipersaitas"/>
                <w:b/>
                <w:bCs/>
                <w:color w:val="auto"/>
                <w:szCs w:val="24"/>
                <w:u w:val="none"/>
              </w:rPr>
              <w:t>LST EN 1993-1-8:2005/P:2007</w:t>
            </w:r>
          </w:p>
          <w:p w14:paraId="705B445F" w14:textId="77777777" w:rsidR="00665193" w:rsidRPr="000B2C3F" w:rsidRDefault="00665193" w:rsidP="001502E4">
            <w:pPr>
              <w:tabs>
                <w:tab w:val="left" w:pos="-2835"/>
              </w:tabs>
              <w:rPr>
                <w:rStyle w:val="Hipersaitas"/>
                <w:b/>
                <w:bCs/>
                <w:color w:val="auto"/>
                <w:szCs w:val="24"/>
                <w:u w:val="none"/>
              </w:rPr>
            </w:pPr>
            <w:r w:rsidRPr="000B2C3F">
              <w:rPr>
                <w:rStyle w:val="Hipersaitas"/>
                <w:b/>
                <w:bCs/>
                <w:color w:val="auto"/>
                <w:szCs w:val="24"/>
                <w:u w:val="none"/>
              </w:rPr>
              <w:t>LST EN 1993-1-8:2005/AC:2009</w:t>
            </w:r>
          </w:p>
          <w:p w14:paraId="785AF369" w14:textId="77777777" w:rsidR="00665193" w:rsidRPr="000B2C3F" w:rsidRDefault="00665193" w:rsidP="001502E4">
            <w:pPr>
              <w:tabs>
                <w:tab w:val="left" w:pos="-2835"/>
              </w:tabs>
              <w:spacing w:afterLines="60" w:after="144"/>
              <w:rPr>
                <w:b/>
                <w:bCs/>
                <w:szCs w:val="24"/>
              </w:rPr>
            </w:pPr>
            <w:r w:rsidRPr="000B2C3F">
              <w:rPr>
                <w:b/>
                <w:bCs/>
                <w:szCs w:val="24"/>
              </w:rPr>
              <w:t>LST EN 1993-1-8:2005/NA:2010</w:t>
            </w:r>
          </w:p>
        </w:tc>
        <w:tc>
          <w:tcPr>
            <w:tcW w:w="5528" w:type="dxa"/>
            <w:gridSpan w:val="6"/>
            <w:shd w:val="clear" w:color="auto" w:fill="auto"/>
          </w:tcPr>
          <w:p w14:paraId="5438E992" w14:textId="77777777" w:rsidR="00D10500" w:rsidRPr="000B2C3F" w:rsidRDefault="00665193" w:rsidP="001502E4">
            <w:pPr>
              <w:tabs>
                <w:tab w:val="left" w:pos="-2835"/>
              </w:tabs>
              <w:spacing w:afterLines="60" w:after="144"/>
              <w:rPr>
                <w:szCs w:val="24"/>
              </w:rPr>
            </w:pPr>
            <w:r w:rsidRPr="000B2C3F">
              <w:rPr>
                <w:szCs w:val="24"/>
              </w:rPr>
              <w:t xml:space="preserve">Eurokodas 3. Plieninių konstrukcijų projektavimas. 1-8 dalis. Mazgų projektavimas </w:t>
            </w:r>
            <w:r w:rsidR="00D10500" w:rsidRPr="000B2C3F">
              <w:rPr>
                <w:szCs w:val="24"/>
              </w:rPr>
              <w:t>(arba lygiavertis);</w:t>
            </w:r>
          </w:p>
        </w:tc>
      </w:tr>
      <w:tr w:rsidR="00F12FB5" w:rsidRPr="000B2C3F" w14:paraId="0732F0B3" w14:textId="77777777" w:rsidTr="00483202">
        <w:trPr>
          <w:cantSplit/>
        </w:trPr>
        <w:tc>
          <w:tcPr>
            <w:tcW w:w="794" w:type="dxa"/>
            <w:shd w:val="clear" w:color="auto" w:fill="auto"/>
          </w:tcPr>
          <w:p w14:paraId="13A8CBDB" w14:textId="77777777" w:rsidR="00F12FB5" w:rsidRPr="000B2C3F" w:rsidRDefault="00F12FB5" w:rsidP="00483202">
            <w:pPr>
              <w:numPr>
                <w:ilvl w:val="0"/>
                <w:numId w:val="12"/>
              </w:numPr>
              <w:tabs>
                <w:tab w:val="left" w:pos="-2835"/>
              </w:tabs>
              <w:autoSpaceDE w:val="0"/>
              <w:autoSpaceDN w:val="0"/>
              <w:adjustRightInd w:val="0"/>
              <w:spacing w:after="60"/>
              <w:ind w:left="398" w:hanging="398"/>
              <w:rPr>
                <w:szCs w:val="24"/>
              </w:rPr>
            </w:pPr>
          </w:p>
        </w:tc>
        <w:tc>
          <w:tcPr>
            <w:tcW w:w="2008" w:type="dxa"/>
            <w:gridSpan w:val="2"/>
            <w:shd w:val="clear" w:color="auto" w:fill="auto"/>
          </w:tcPr>
          <w:p w14:paraId="4DA14C6D" w14:textId="77777777" w:rsidR="00F12FB5" w:rsidRPr="000B2C3F" w:rsidRDefault="00F12FB5" w:rsidP="00483202">
            <w:pPr>
              <w:spacing w:afterLines="60" w:after="144"/>
              <w:rPr>
                <w:b/>
                <w:szCs w:val="24"/>
              </w:rPr>
            </w:pPr>
            <w:r w:rsidRPr="000B2C3F">
              <w:rPr>
                <w:b/>
                <w:szCs w:val="24"/>
              </w:rPr>
              <w:t>LST EN 476:2022</w:t>
            </w:r>
          </w:p>
        </w:tc>
        <w:tc>
          <w:tcPr>
            <w:tcW w:w="7088" w:type="dxa"/>
            <w:gridSpan w:val="20"/>
            <w:shd w:val="clear" w:color="auto" w:fill="auto"/>
          </w:tcPr>
          <w:p w14:paraId="3FFDD075" w14:textId="77777777" w:rsidR="00F12FB5" w:rsidRPr="000B2C3F" w:rsidRDefault="00F12FB5" w:rsidP="00483202">
            <w:pPr>
              <w:spacing w:afterLines="60" w:after="144"/>
              <w:rPr>
                <w:szCs w:val="24"/>
              </w:rPr>
            </w:pPr>
            <w:r w:rsidRPr="000B2C3F">
              <w:rPr>
                <w:szCs w:val="24"/>
              </w:rPr>
              <w:t>Išvaduose ir nuotakuose naudojamų komponentų bendrieji reikalavimai (arba lygiavertis);</w:t>
            </w:r>
          </w:p>
        </w:tc>
      </w:tr>
      <w:tr w:rsidR="00B76002" w:rsidRPr="000B2C3F" w14:paraId="668FCDAE" w14:textId="77777777" w:rsidTr="00F12FB5">
        <w:trPr>
          <w:cantSplit/>
        </w:trPr>
        <w:tc>
          <w:tcPr>
            <w:tcW w:w="794" w:type="dxa"/>
            <w:shd w:val="clear" w:color="auto" w:fill="auto"/>
          </w:tcPr>
          <w:p w14:paraId="65935C3E" w14:textId="77777777" w:rsidR="00B76002" w:rsidRPr="000B2C3F" w:rsidRDefault="00B76002" w:rsidP="001A7777">
            <w:pPr>
              <w:numPr>
                <w:ilvl w:val="0"/>
                <w:numId w:val="12"/>
              </w:numPr>
              <w:tabs>
                <w:tab w:val="left" w:pos="-2835"/>
              </w:tabs>
              <w:autoSpaceDE w:val="0"/>
              <w:autoSpaceDN w:val="0"/>
              <w:adjustRightInd w:val="0"/>
              <w:spacing w:after="60"/>
              <w:ind w:left="398" w:hanging="398"/>
              <w:rPr>
                <w:szCs w:val="24"/>
              </w:rPr>
            </w:pPr>
          </w:p>
        </w:tc>
        <w:tc>
          <w:tcPr>
            <w:tcW w:w="2717" w:type="dxa"/>
            <w:gridSpan w:val="8"/>
            <w:shd w:val="clear" w:color="auto" w:fill="auto"/>
          </w:tcPr>
          <w:p w14:paraId="61469EE6" w14:textId="7A8E5A50" w:rsidR="00B76002" w:rsidRPr="000B2C3F" w:rsidRDefault="00B76002" w:rsidP="001A7777">
            <w:pPr>
              <w:spacing w:afterLines="60" w:after="144"/>
              <w:rPr>
                <w:b/>
                <w:szCs w:val="24"/>
              </w:rPr>
            </w:pPr>
            <w:r w:rsidRPr="000B2C3F">
              <w:rPr>
                <w:b/>
                <w:szCs w:val="24"/>
              </w:rPr>
              <w:t xml:space="preserve">LST EN </w:t>
            </w:r>
            <w:r w:rsidR="00F12FB5" w:rsidRPr="000B2C3F">
              <w:rPr>
                <w:b/>
                <w:szCs w:val="24"/>
              </w:rPr>
              <w:t>61386-24:2011</w:t>
            </w:r>
          </w:p>
        </w:tc>
        <w:tc>
          <w:tcPr>
            <w:tcW w:w="6379" w:type="dxa"/>
            <w:gridSpan w:val="14"/>
            <w:shd w:val="clear" w:color="auto" w:fill="auto"/>
          </w:tcPr>
          <w:p w14:paraId="6D4AB85E" w14:textId="3AF270F1" w:rsidR="00B76002" w:rsidRPr="000B2C3F" w:rsidRDefault="00F12FB5" w:rsidP="00F12FB5">
            <w:pPr>
              <w:tabs>
                <w:tab w:val="left" w:pos="-2835"/>
              </w:tabs>
              <w:spacing w:afterLines="60" w:after="144"/>
              <w:rPr>
                <w:szCs w:val="24"/>
              </w:rPr>
            </w:pPr>
            <w:r w:rsidRPr="000B2C3F">
              <w:rPr>
                <w:szCs w:val="24"/>
              </w:rPr>
              <w:t xml:space="preserve">Vamzdžių sistemos kabeliams tvarkyti. 24 dalis. Ypatingieji reikalavimai. Požeminės vamzdžių sistemos (IEC 61386-24:2004) </w:t>
            </w:r>
            <w:r w:rsidR="00B76002" w:rsidRPr="000B2C3F">
              <w:rPr>
                <w:szCs w:val="24"/>
              </w:rPr>
              <w:t>(arba lygiavertis);</w:t>
            </w:r>
          </w:p>
        </w:tc>
      </w:tr>
      <w:tr w:rsidR="0010213D" w:rsidRPr="000B2C3F" w14:paraId="3E7CB0D6" w14:textId="77777777" w:rsidTr="00EE55AC">
        <w:trPr>
          <w:cantSplit/>
        </w:trPr>
        <w:tc>
          <w:tcPr>
            <w:tcW w:w="794" w:type="dxa"/>
            <w:shd w:val="clear" w:color="auto" w:fill="auto"/>
          </w:tcPr>
          <w:p w14:paraId="59466969" w14:textId="77777777" w:rsidR="00B30C85" w:rsidRPr="000B2C3F" w:rsidRDefault="00B30C85" w:rsidP="0053564D">
            <w:pPr>
              <w:numPr>
                <w:ilvl w:val="0"/>
                <w:numId w:val="12"/>
              </w:numPr>
              <w:tabs>
                <w:tab w:val="left" w:pos="-2835"/>
              </w:tabs>
              <w:autoSpaceDE w:val="0"/>
              <w:autoSpaceDN w:val="0"/>
              <w:adjustRightInd w:val="0"/>
              <w:spacing w:after="60"/>
              <w:ind w:left="398" w:hanging="398"/>
              <w:rPr>
                <w:szCs w:val="24"/>
              </w:rPr>
            </w:pPr>
          </w:p>
        </w:tc>
        <w:tc>
          <w:tcPr>
            <w:tcW w:w="4038" w:type="dxa"/>
            <w:gridSpan w:val="19"/>
            <w:shd w:val="clear" w:color="auto" w:fill="auto"/>
          </w:tcPr>
          <w:p w14:paraId="5ED76B67" w14:textId="77777777" w:rsidR="00B30C85" w:rsidRPr="000B2C3F" w:rsidRDefault="0010213D" w:rsidP="001502E4">
            <w:pPr>
              <w:tabs>
                <w:tab w:val="left" w:pos="-2835"/>
              </w:tabs>
              <w:rPr>
                <w:rStyle w:val="Hipersaitas"/>
                <w:b/>
                <w:bCs/>
                <w:color w:val="auto"/>
                <w:szCs w:val="24"/>
                <w:u w:val="none"/>
              </w:rPr>
            </w:pPr>
            <w:r w:rsidRPr="000B2C3F">
              <w:rPr>
                <w:rStyle w:val="Hipersaitas"/>
                <w:b/>
                <w:bCs/>
                <w:color w:val="auto"/>
                <w:szCs w:val="24"/>
                <w:u w:val="none"/>
              </w:rPr>
              <w:t>LST EN 681-1+A1:2001</w:t>
            </w:r>
          </w:p>
          <w:p w14:paraId="344FE8C3" w14:textId="0AD47D53" w:rsidR="005B3D89" w:rsidRPr="000B2C3F" w:rsidRDefault="005B3D89" w:rsidP="001502E4">
            <w:pPr>
              <w:tabs>
                <w:tab w:val="left" w:pos="-2835"/>
              </w:tabs>
              <w:rPr>
                <w:rStyle w:val="Hipersaitas"/>
                <w:b/>
                <w:bCs/>
                <w:color w:val="auto"/>
                <w:szCs w:val="24"/>
                <w:u w:val="none"/>
              </w:rPr>
            </w:pPr>
            <w:r w:rsidRPr="000B2C3F">
              <w:rPr>
                <w:rStyle w:val="Hipersaitas"/>
                <w:b/>
                <w:bCs/>
                <w:color w:val="auto"/>
                <w:szCs w:val="24"/>
                <w:u w:val="none"/>
              </w:rPr>
              <w:t>LST EN 681-1+A1:2001/A2:2003</w:t>
            </w:r>
          </w:p>
          <w:p w14:paraId="14D89CD1" w14:textId="51D34D01" w:rsidR="005B3D89" w:rsidRPr="000B2C3F" w:rsidRDefault="005B3D89" w:rsidP="001502E4">
            <w:pPr>
              <w:tabs>
                <w:tab w:val="left" w:pos="-2835"/>
              </w:tabs>
              <w:rPr>
                <w:rStyle w:val="Hipersaitas"/>
                <w:b/>
                <w:bCs/>
                <w:color w:val="auto"/>
                <w:szCs w:val="24"/>
                <w:u w:val="none"/>
              </w:rPr>
            </w:pPr>
            <w:r w:rsidRPr="000B2C3F">
              <w:rPr>
                <w:rStyle w:val="Hipersaitas"/>
                <w:b/>
                <w:bCs/>
                <w:color w:val="auto"/>
                <w:szCs w:val="24"/>
                <w:u w:val="none"/>
              </w:rPr>
              <w:t>LST EN 681-1+A1:2001/AC:2003</w:t>
            </w:r>
          </w:p>
          <w:p w14:paraId="7D46C89E" w14:textId="66B84E18" w:rsidR="005B3D89" w:rsidRPr="000B2C3F" w:rsidRDefault="005B3D89" w:rsidP="001502E4">
            <w:pPr>
              <w:tabs>
                <w:tab w:val="left" w:pos="-2835"/>
              </w:tabs>
              <w:spacing w:afterLines="60" w:after="144"/>
              <w:rPr>
                <w:b/>
                <w:color w:val="FF0000"/>
                <w:szCs w:val="24"/>
              </w:rPr>
            </w:pPr>
            <w:r w:rsidRPr="000B2C3F">
              <w:rPr>
                <w:b/>
                <w:bCs/>
                <w:szCs w:val="24"/>
              </w:rPr>
              <w:t>LST EN 681-1+A1:2001/A3:2005</w:t>
            </w:r>
            <w:r w:rsidRPr="000B2C3F">
              <w:rPr>
                <w:color w:val="888888"/>
                <w:szCs w:val="24"/>
                <w:shd w:val="clear" w:color="auto" w:fill="FFFFFF"/>
              </w:rPr>
              <w:t> </w:t>
            </w:r>
          </w:p>
        </w:tc>
        <w:tc>
          <w:tcPr>
            <w:tcW w:w="5058" w:type="dxa"/>
            <w:gridSpan w:val="3"/>
            <w:shd w:val="clear" w:color="auto" w:fill="auto"/>
          </w:tcPr>
          <w:p w14:paraId="1F8B4FAF" w14:textId="6515B561" w:rsidR="00B30C85" w:rsidRPr="000B2C3F" w:rsidRDefault="0010213D" w:rsidP="001502E4">
            <w:pPr>
              <w:tabs>
                <w:tab w:val="left" w:pos="-2835"/>
              </w:tabs>
              <w:spacing w:afterLines="60" w:after="144"/>
              <w:rPr>
                <w:color w:val="FF0000"/>
                <w:szCs w:val="24"/>
              </w:rPr>
            </w:pPr>
            <w:r w:rsidRPr="000B2C3F">
              <w:rPr>
                <w:szCs w:val="24"/>
              </w:rPr>
              <w:t>Elastomeriniai tarpikliai. Reikalavimai, keliami</w:t>
            </w:r>
            <w:r w:rsidR="00B1531B" w:rsidRPr="000B2C3F">
              <w:rPr>
                <w:szCs w:val="24"/>
              </w:rPr>
              <w:t xml:space="preserve"> </w:t>
            </w:r>
            <w:r w:rsidRPr="000B2C3F">
              <w:rPr>
                <w:szCs w:val="24"/>
              </w:rPr>
              <w:t>vandentiekio</w:t>
            </w:r>
            <w:r w:rsidR="00B1531B" w:rsidRPr="000B2C3F">
              <w:rPr>
                <w:szCs w:val="24"/>
              </w:rPr>
              <w:t xml:space="preserve"> </w:t>
            </w:r>
            <w:r w:rsidRPr="000B2C3F">
              <w:rPr>
                <w:szCs w:val="24"/>
              </w:rPr>
              <w:t>ir</w:t>
            </w:r>
            <w:r w:rsidR="00B1531B" w:rsidRPr="000B2C3F">
              <w:rPr>
                <w:szCs w:val="24"/>
              </w:rPr>
              <w:t xml:space="preserve"> </w:t>
            </w:r>
            <w:r w:rsidRPr="000B2C3F">
              <w:rPr>
                <w:szCs w:val="24"/>
              </w:rPr>
              <w:t>drenažo</w:t>
            </w:r>
            <w:r w:rsidR="00B1531B" w:rsidRPr="000B2C3F">
              <w:rPr>
                <w:szCs w:val="24"/>
              </w:rPr>
              <w:t xml:space="preserve"> </w:t>
            </w:r>
            <w:r w:rsidRPr="000B2C3F">
              <w:rPr>
                <w:szCs w:val="24"/>
              </w:rPr>
              <w:t xml:space="preserve">vamzdžių jungių tarpiklių medžiagoms. 1 dalis. Guma </w:t>
            </w:r>
            <w:r w:rsidR="00B30C85" w:rsidRPr="000B2C3F">
              <w:rPr>
                <w:szCs w:val="24"/>
              </w:rPr>
              <w:t>(arba lygiavertis);</w:t>
            </w:r>
          </w:p>
        </w:tc>
      </w:tr>
      <w:tr w:rsidR="001B0AEE" w:rsidRPr="000B2C3F" w14:paraId="634D24B1" w14:textId="77777777" w:rsidTr="006F54EE">
        <w:trPr>
          <w:cantSplit/>
        </w:trPr>
        <w:tc>
          <w:tcPr>
            <w:tcW w:w="794" w:type="dxa"/>
            <w:shd w:val="clear" w:color="auto" w:fill="auto"/>
          </w:tcPr>
          <w:p w14:paraId="18E757C8" w14:textId="77777777" w:rsidR="001B0AEE" w:rsidRPr="000B2C3F" w:rsidRDefault="001B0AEE" w:rsidP="0053564D">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7E1F4DF2" w14:textId="31E3C01C" w:rsidR="001B0AEE" w:rsidRPr="000B2C3F" w:rsidRDefault="00A57032" w:rsidP="004B0C0D">
            <w:pPr>
              <w:rPr>
                <w:b/>
                <w:szCs w:val="24"/>
              </w:rPr>
            </w:pPr>
            <w:r w:rsidRPr="000B2C3F">
              <w:rPr>
                <w:b/>
                <w:szCs w:val="24"/>
              </w:rPr>
              <w:t xml:space="preserve">LST EN </w:t>
            </w:r>
            <w:r w:rsidR="00B30C85" w:rsidRPr="000B2C3F">
              <w:rPr>
                <w:b/>
                <w:szCs w:val="24"/>
              </w:rPr>
              <w:t>7</w:t>
            </w:r>
            <w:r w:rsidRPr="000B2C3F">
              <w:rPr>
                <w:b/>
                <w:szCs w:val="24"/>
              </w:rPr>
              <w:t>5</w:t>
            </w:r>
            <w:r w:rsidR="00B30C85" w:rsidRPr="000B2C3F">
              <w:rPr>
                <w:b/>
                <w:szCs w:val="24"/>
              </w:rPr>
              <w:t>2</w:t>
            </w:r>
            <w:r w:rsidRPr="000B2C3F">
              <w:rPr>
                <w:b/>
                <w:szCs w:val="24"/>
              </w:rPr>
              <w:t>:20</w:t>
            </w:r>
            <w:r w:rsidR="00B30C85" w:rsidRPr="000B2C3F">
              <w:rPr>
                <w:b/>
                <w:szCs w:val="24"/>
              </w:rPr>
              <w:t>17</w:t>
            </w:r>
          </w:p>
        </w:tc>
        <w:tc>
          <w:tcPr>
            <w:tcW w:w="6849" w:type="dxa"/>
            <w:gridSpan w:val="17"/>
            <w:shd w:val="clear" w:color="auto" w:fill="auto"/>
          </w:tcPr>
          <w:p w14:paraId="11FE4942" w14:textId="20422861" w:rsidR="001B0AEE" w:rsidRPr="000B2C3F" w:rsidRDefault="00B30C85" w:rsidP="001502E4">
            <w:pPr>
              <w:spacing w:afterLines="60" w:after="144"/>
              <w:rPr>
                <w:szCs w:val="24"/>
              </w:rPr>
            </w:pPr>
            <w:r w:rsidRPr="000B2C3F">
              <w:rPr>
                <w:szCs w:val="24"/>
              </w:rPr>
              <w:t>Lauko nuotakynai. Nuotakyno valdymas</w:t>
            </w:r>
            <w:r w:rsidR="00C3055B" w:rsidRPr="000B2C3F">
              <w:rPr>
                <w:szCs w:val="24"/>
              </w:rPr>
              <w:t xml:space="preserve"> </w:t>
            </w:r>
            <w:r w:rsidR="001B0AEE" w:rsidRPr="000B2C3F">
              <w:rPr>
                <w:szCs w:val="24"/>
              </w:rPr>
              <w:t>(arba lygiavertis);</w:t>
            </w:r>
          </w:p>
        </w:tc>
      </w:tr>
      <w:tr w:rsidR="00790291" w:rsidRPr="000B2C3F" w14:paraId="76FE7F1F" w14:textId="77777777" w:rsidTr="006F54EE">
        <w:trPr>
          <w:cantSplit/>
        </w:trPr>
        <w:tc>
          <w:tcPr>
            <w:tcW w:w="794" w:type="dxa"/>
            <w:shd w:val="clear" w:color="auto" w:fill="auto"/>
          </w:tcPr>
          <w:p w14:paraId="2FF98906" w14:textId="77777777" w:rsidR="00790291" w:rsidRPr="000B2C3F" w:rsidRDefault="00790291" w:rsidP="008D1A04">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130A7B35" w14:textId="77777777" w:rsidR="00790291" w:rsidRPr="000B2C3F" w:rsidRDefault="00790291" w:rsidP="008D1A04">
            <w:pPr>
              <w:rPr>
                <w:b/>
                <w:szCs w:val="24"/>
              </w:rPr>
            </w:pPr>
            <w:r w:rsidRPr="000B2C3F">
              <w:rPr>
                <w:b/>
                <w:szCs w:val="24"/>
              </w:rPr>
              <w:t>LST EN 927-1:2013</w:t>
            </w:r>
          </w:p>
        </w:tc>
        <w:tc>
          <w:tcPr>
            <w:tcW w:w="6849" w:type="dxa"/>
            <w:gridSpan w:val="17"/>
            <w:shd w:val="clear" w:color="auto" w:fill="auto"/>
          </w:tcPr>
          <w:p w14:paraId="1425536F" w14:textId="77777777" w:rsidR="00790291" w:rsidRPr="000B2C3F" w:rsidRDefault="00790291" w:rsidP="008D1A04">
            <w:pPr>
              <w:tabs>
                <w:tab w:val="left" w:pos="-2835"/>
              </w:tabs>
              <w:spacing w:afterLines="60" w:after="144"/>
              <w:rPr>
                <w:szCs w:val="24"/>
              </w:rPr>
            </w:pPr>
            <w:r w:rsidRPr="000B2C3F">
              <w:rPr>
                <w:szCs w:val="24"/>
              </w:rPr>
              <w:t>Dažai ir lakai. Išorės medienos dengimo medžiagos ir dangų sistemos. 1 dalis. Klasifikavimas ir atranka (arba lygiavertis);</w:t>
            </w:r>
          </w:p>
        </w:tc>
      </w:tr>
      <w:tr w:rsidR="007C0317" w:rsidRPr="000B2C3F" w14:paraId="3A57BFFE" w14:textId="77777777" w:rsidTr="006F54EE">
        <w:trPr>
          <w:cantSplit/>
        </w:trPr>
        <w:tc>
          <w:tcPr>
            <w:tcW w:w="794" w:type="dxa"/>
            <w:shd w:val="clear" w:color="auto" w:fill="auto"/>
          </w:tcPr>
          <w:p w14:paraId="21859197" w14:textId="77777777" w:rsidR="00C06639" w:rsidRPr="000B2C3F" w:rsidRDefault="00C06639" w:rsidP="0053564D">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1C2F07ED" w14:textId="45120942" w:rsidR="00C06639" w:rsidRPr="000B2C3F" w:rsidRDefault="00C06639" w:rsidP="00927DBE">
            <w:pPr>
              <w:rPr>
                <w:b/>
                <w:szCs w:val="24"/>
              </w:rPr>
            </w:pPr>
            <w:r w:rsidRPr="000B2C3F">
              <w:rPr>
                <w:b/>
                <w:szCs w:val="24"/>
              </w:rPr>
              <w:t>LST EN 927-</w:t>
            </w:r>
            <w:r w:rsidR="00790291" w:rsidRPr="000B2C3F">
              <w:rPr>
                <w:b/>
                <w:szCs w:val="24"/>
              </w:rPr>
              <w:t>2</w:t>
            </w:r>
            <w:r w:rsidRPr="000B2C3F">
              <w:rPr>
                <w:b/>
                <w:szCs w:val="24"/>
              </w:rPr>
              <w:t>:20</w:t>
            </w:r>
            <w:r w:rsidR="008C5A75" w:rsidRPr="000B2C3F">
              <w:rPr>
                <w:b/>
                <w:szCs w:val="24"/>
              </w:rPr>
              <w:t>23</w:t>
            </w:r>
          </w:p>
        </w:tc>
        <w:tc>
          <w:tcPr>
            <w:tcW w:w="6849" w:type="dxa"/>
            <w:gridSpan w:val="17"/>
            <w:shd w:val="clear" w:color="auto" w:fill="auto"/>
          </w:tcPr>
          <w:p w14:paraId="534FE02B" w14:textId="12B26203" w:rsidR="00C06639" w:rsidRPr="000B2C3F" w:rsidRDefault="00C06639" w:rsidP="001502E4">
            <w:pPr>
              <w:tabs>
                <w:tab w:val="left" w:pos="-2835"/>
              </w:tabs>
              <w:spacing w:afterLines="60" w:after="144"/>
              <w:rPr>
                <w:szCs w:val="24"/>
              </w:rPr>
            </w:pPr>
            <w:r w:rsidRPr="000B2C3F">
              <w:rPr>
                <w:szCs w:val="24"/>
              </w:rPr>
              <w:t xml:space="preserve">Dažai ir lakai. Išorės medienos dengimo medžiagos ir dangų sistemos. </w:t>
            </w:r>
            <w:r w:rsidR="00790291" w:rsidRPr="000B2C3F">
              <w:rPr>
                <w:szCs w:val="24"/>
              </w:rPr>
              <w:t xml:space="preserve">2 dalis. Eksploatacinių charakteristikų specifikacija </w:t>
            </w:r>
            <w:r w:rsidRPr="000B2C3F">
              <w:rPr>
                <w:szCs w:val="24"/>
              </w:rPr>
              <w:t>(arba lygiavertis);</w:t>
            </w:r>
          </w:p>
        </w:tc>
      </w:tr>
      <w:tr w:rsidR="00FE5EDE" w:rsidRPr="000B2C3F" w14:paraId="5612409D" w14:textId="77777777" w:rsidTr="006F54EE">
        <w:trPr>
          <w:cantSplit/>
        </w:trPr>
        <w:tc>
          <w:tcPr>
            <w:tcW w:w="794" w:type="dxa"/>
            <w:shd w:val="clear" w:color="auto" w:fill="auto"/>
          </w:tcPr>
          <w:p w14:paraId="3754552E" w14:textId="77777777" w:rsidR="00FE5EDE" w:rsidRPr="000B2C3F" w:rsidRDefault="00FE5EDE" w:rsidP="00FE6649">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395484CD" w14:textId="77777777" w:rsidR="00FE5EDE" w:rsidRPr="000B2C3F" w:rsidRDefault="00FE5EDE" w:rsidP="00FE6649">
            <w:pPr>
              <w:rPr>
                <w:b/>
                <w:bCs/>
                <w:szCs w:val="24"/>
              </w:rPr>
            </w:pPr>
            <w:r w:rsidRPr="000B2C3F">
              <w:rPr>
                <w:b/>
                <w:bCs/>
                <w:szCs w:val="24"/>
                <w:shd w:val="clear" w:color="auto" w:fill="FFFFFF" w:themeFill="background1"/>
              </w:rPr>
              <w:t>LST EN 933-1:2012</w:t>
            </w:r>
          </w:p>
        </w:tc>
        <w:tc>
          <w:tcPr>
            <w:tcW w:w="6849" w:type="dxa"/>
            <w:gridSpan w:val="17"/>
            <w:shd w:val="clear" w:color="auto" w:fill="auto"/>
          </w:tcPr>
          <w:p w14:paraId="7A778410" w14:textId="77777777" w:rsidR="00FE5EDE" w:rsidRPr="000B2C3F" w:rsidRDefault="00FE5EDE" w:rsidP="00FE6649">
            <w:pPr>
              <w:tabs>
                <w:tab w:val="left" w:pos="-2835"/>
              </w:tabs>
              <w:spacing w:afterLines="60" w:after="144"/>
              <w:rPr>
                <w:szCs w:val="24"/>
              </w:rPr>
            </w:pPr>
            <w:r w:rsidRPr="000B2C3F">
              <w:rPr>
                <w:szCs w:val="24"/>
                <w:shd w:val="clear" w:color="auto" w:fill="FFFFFF" w:themeFill="background1"/>
              </w:rPr>
              <w:t>Bandymai užpildų geometrinėms savybėms nustatyti. 1 dalis. Granuliometrinės</w:t>
            </w:r>
            <w:r w:rsidRPr="000B2C3F">
              <w:rPr>
                <w:szCs w:val="24"/>
                <w:shd w:val="clear" w:color="auto" w:fill="FAF9F8"/>
              </w:rPr>
              <w:t xml:space="preserve"> </w:t>
            </w:r>
            <w:r w:rsidRPr="000B2C3F">
              <w:rPr>
                <w:szCs w:val="24"/>
                <w:shd w:val="clear" w:color="auto" w:fill="FFFFFF" w:themeFill="background1"/>
              </w:rPr>
              <w:t>sudėties nustatymas. Sijojimo metodas</w:t>
            </w:r>
            <w:r w:rsidRPr="000B2C3F">
              <w:rPr>
                <w:szCs w:val="24"/>
              </w:rPr>
              <w:t xml:space="preserve"> (arba lygiavertis);</w:t>
            </w:r>
          </w:p>
        </w:tc>
      </w:tr>
      <w:tr w:rsidR="007C0317" w:rsidRPr="000B2C3F" w14:paraId="22DF8861" w14:textId="77777777" w:rsidTr="006F54EE">
        <w:trPr>
          <w:cantSplit/>
        </w:trPr>
        <w:tc>
          <w:tcPr>
            <w:tcW w:w="794" w:type="dxa"/>
            <w:shd w:val="clear" w:color="auto" w:fill="auto"/>
          </w:tcPr>
          <w:p w14:paraId="1442C3D4" w14:textId="77777777" w:rsidR="007C0317" w:rsidRPr="000B2C3F" w:rsidRDefault="007C0317" w:rsidP="0053564D">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605F62F9" w14:textId="230A35E0" w:rsidR="007C0317" w:rsidRPr="000B2C3F" w:rsidRDefault="007C0317" w:rsidP="005A1585">
            <w:pPr>
              <w:rPr>
                <w:b/>
                <w:bCs/>
                <w:szCs w:val="24"/>
              </w:rPr>
            </w:pPr>
            <w:r w:rsidRPr="000B2C3F">
              <w:rPr>
                <w:b/>
                <w:bCs/>
                <w:szCs w:val="24"/>
                <w:shd w:val="clear" w:color="auto" w:fill="FFFFFF" w:themeFill="background1"/>
              </w:rPr>
              <w:t>LST EN 933-</w:t>
            </w:r>
            <w:r w:rsidR="00FE5EDE" w:rsidRPr="000B2C3F">
              <w:rPr>
                <w:b/>
                <w:bCs/>
                <w:szCs w:val="24"/>
                <w:shd w:val="clear" w:color="auto" w:fill="FFFFFF" w:themeFill="background1"/>
              </w:rPr>
              <w:t>2</w:t>
            </w:r>
            <w:r w:rsidRPr="000B2C3F">
              <w:rPr>
                <w:b/>
                <w:bCs/>
                <w:szCs w:val="24"/>
                <w:shd w:val="clear" w:color="auto" w:fill="FFFFFF" w:themeFill="background1"/>
              </w:rPr>
              <w:t>:202</w:t>
            </w:r>
            <w:r w:rsidR="00FE5EDE" w:rsidRPr="000B2C3F">
              <w:rPr>
                <w:b/>
                <w:bCs/>
                <w:szCs w:val="24"/>
                <w:shd w:val="clear" w:color="auto" w:fill="FFFFFF" w:themeFill="background1"/>
              </w:rPr>
              <w:t>0</w:t>
            </w:r>
          </w:p>
        </w:tc>
        <w:tc>
          <w:tcPr>
            <w:tcW w:w="6849" w:type="dxa"/>
            <w:gridSpan w:val="17"/>
            <w:shd w:val="clear" w:color="auto" w:fill="auto"/>
          </w:tcPr>
          <w:p w14:paraId="4664C4D2" w14:textId="7AC2930C" w:rsidR="007C0317" w:rsidRPr="000B2C3F" w:rsidRDefault="00FE5EDE" w:rsidP="001502E4">
            <w:pPr>
              <w:tabs>
                <w:tab w:val="left" w:pos="-2835"/>
              </w:tabs>
              <w:spacing w:afterLines="60" w:after="144"/>
              <w:rPr>
                <w:szCs w:val="24"/>
              </w:rPr>
            </w:pPr>
            <w:r w:rsidRPr="000B2C3F">
              <w:rPr>
                <w:szCs w:val="24"/>
                <w:shd w:val="clear" w:color="auto" w:fill="FFFFFF" w:themeFill="background1"/>
              </w:rPr>
              <w:t>Bandymai užpildų geometrinėms savybėms nustatyti. 2 dalis. Granuliometrinės sudėties nustatymas. Analiziniai sietai, vardiniai akelių matmenys </w:t>
            </w:r>
            <w:r w:rsidR="007C0317" w:rsidRPr="000B2C3F">
              <w:rPr>
                <w:szCs w:val="24"/>
                <w:shd w:val="clear" w:color="auto" w:fill="FFFFFF" w:themeFill="background1"/>
              </w:rPr>
              <w:t>(arba lygiavertis);</w:t>
            </w:r>
          </w:p>
        </w:tc>
      </w:tr>
      <w:tr w:rsidR="007C0317" w:rsidRPr="000B2C3F" w14:paraId="2F10E7FF" w14:textId="77777777" w:rsidTr="00EE55AC">
        <w:trPr>
          <w:cantSplit/>
        </w:trPr>
        <w:tc>
          <w:tcPr>
            <w:tcW w:w="794" w:type="dxa"/>
            <w:shd w:val="clear" w:color="auto" w:fill="auto"/>
          </w:tcPr>
          <w:p w14:paraId="3EA407C5" w14:textId="77777777" w:rsidR="00573811" w:rsidRPr="000B2C3F" w:rsidRDefault="00573811" w:rsidP="0053564D">
            <w:pPr>
              <w:numPr>
                <w:ilvl w:val="0"/>
                <w:numId w:val="12"/>
              </w:numPr>
              <w:tabs>
                <w:tab w:val="left" w:pos="-2835"/>
              </w:tabs>
              <w:autoSpaceDE w:val="0"/>
              <w:autoSpaceDN w:val="0"/>
              <w:adjustRightInd w:val="0"/>
              <w:spacing w:after="60"/>
              <w:ind w:left="398" w:hanging="398"/>
              <w:rPr>
                <w:szCs w:val="24"/>
              </w:rPr>
            </w:pPr>
          </w:p>
        </w:tc>
        <w:tc>
          <w:tcPr>
            <w:tcW w:w="2708" w:type="dxa"/>
            <w:gridSpan w:val="8"/>
            <w:shd w:val="clear" w:color="auto" w:fill="auto"/>
          </w:tcPr>
          <w:p w14:paraId="35CADEA5" w14:textId="0B733B6C" w:rsidR="00573811" w:rsidRPr="000B2C3F" w:rsidRDefault="00573811" w:rsidP="0014310A">
            <w:pPr>
              <w:rPr>
                <w:b/>
                <w:szCs w:val="24"/>
              </w:rPr>
            </w:pPr>
            <w:r w:rsidRPr="000B2C3F">
              <w:rPr>
                <w:b/>
                <w:szCs w:val="24"/>
              </w:rPr>
              <w:t>LST EN 934-1:2008</w:t>
            </w:r>
          </w:p>
        </w:tc>
        <w:tc>
          <w:tcPr>
            <w:tcW w:w="6388" w:type="dxa"/>
            <w:gridSpan w:val="14"/>
            <w:shd w:val="clear" w:color="auto" w:fill="auto"/>
          </w:tcPr>
          <w:p w14:paraId="42CC34C3" w14:textId="752360CB" w:rsidR="00573811" w:rsidRPr="000B2C3F" w:rsidRDefault="00573811" w:rsidP="001502E4">
            <w:pPr>
              <w:tabs>
                <w:tab w:val="left" w:pos="-2835"/>
              </w:tabs>
              <w:spacing w:afterLines="60" w:after="144"/>
              <w:rPr>
                <w:szCs w:val="24"/>
              </w:rPr>
            </w:pPr>
            <w:r w:rsidRPr="000B2C3F">
              <w:rPr>
                <w:szCs w:val="24"/>
              </w:rPr>
              <w:t>Betono, statybinio ir injekcinio skiedinio įmaišiniai priedai. 1 dalis. Bendrieji reikalavimai (arba lygiavertis);</w:t>
            </w:r>
          </w:p>
        </w:tc>
      </w:tr>
      <w:tr w:rsidR="00790291" w:rsidRPr="000B2C3F" w14:paraId="6A4BB920" w14:textId="77777777" w:rsidTr="000150A9">
        <w:trPr>
          <w:cantSplit/>
        </w:trPr>
        <w:tc>
          <w:tcPr>
            <w:tcW w:w="794" w:type="dxa"/>
            <w:shd w:val="clear" w:color="auto" w:fill="auto"/>
          </w:tcPr>
          <w:p w14:paraId="6F5EF1E1" w14:textId="77777777" w:rsidR="00790291" w:rsidRPr="000B2C3F" w:rsidRDefault="00790291" w:rsidP="008D1A04">
            <w:pPr>
              <w:numPr>
                <w:ilvl w:val="0"/>
                <w:numId w:val="12"/>
              </w:numPr>
              <w:tabs>
                <w:tab w:val="left" w:pos="-2835"/>
              </w:tabs>
              <w:autoSpaceDE w:val="0"/>
              <w:autoSpaceDN w:val="0"/>
              <w:adjustRightInd w:val="0"/>
              <w:spacing w:after="60"/>
              <w:ind w:left="398" w:hanging="398"/>
              <w:rPr>
                <w:szCs w:val="24"/>
              </w:rPr>
            </w:pPr>
          </w:p>
        </w:tc>
        <w:tc>
          <w:tcPr>
            <w:tcW w:w="3175" w:type="dxa"/>
            <w:gridSpan w:val="12"/>
            <w:shd w:val="clear" w:color="auto" w:fill="auto"/>
          </w:tcPr>
          <w:p w14:paraId="287239C7" w14:textId="77777777" w:rsidR="00790291" w:rsidRPr="000B2C3F" w:rsidRDefault="00790291" w:rsidP="008D1A04">
            <w:pPr>
              <w:spacing w:afterLines="60" w:after="144"/>
              <w:rPr>
                <w:b/>
                <w:szCs w:val="24"/>
              </w:rPr>
            </w:pPr>
            <w:r w:rsidRPr="000B2C3F">
              <w:rPr>
                <w:b/>
                <w:szCs w:val="24"/>
              </w:rPr>
              <w:t>LST EN 934-2:2009+A1:2012</w:t>
            </w:r>
          </w:p>
        </w:tc>
        <w:tc>
          <w:tcPr>
            <w:tcW w:w="5921" w:type="dxa"/>
            <w:gridSpan w:val="10"/>
            <w:shd w:val="clear" w:color="auto" w:fill="auto"/>
          </w:tcPr>
          <w:p w14:paraId="411F56A4" w14:textId="77777777" w:rsidR="00790291" w:rsidRPr="000B2C3F" w:rsidRDefault="00790291" w:rsidP="008D1A04">
            <w:pPr>
              <w:tabs>
                <w:tab w:val="left" w:pos="-2835"/>
              </w:tabs>
              <w:spacing w:afterLines="60" w:after="144"/>
              <w:rPr>
                <w:szCs w:val="24"/>
              </w:rPr>
            </w:pPr>
            <w:r w:rsidRPr="000B2C3F">
              <w:rPr>
                <w:szCs w:val="24"/>
              </w:rPr>
              <w:t>Betono, statybinio ir injekcinio skiedinio įmaišiniai priedai. 2 dalis. Betono įmaišiniai priedai. Apibrėžtys, reikalavimai, atitiktis, ženklinimas ir etiketavimas (arba lygiavertis);</w:t>
            </w:r>
          </w:p>
        </w:tc>
      </w:tr>
      <w:tr w:rsidR="00C06639" w:rsidRPr="000B2C3F" w14:paraId="59CA4723" w14:textId="77777777" w:rsidTr="000150A9">
        <w:trPr>
          <w:cantSplit/>
        </w:trPr>
        <w:tc>
          <w:tcPr>
            <w:tcW w:w="794" w:type="dxa"/>
            <w:shd w:val="clear" w:color="auto" w:fill="auto"/>
          </w:tcPr>
          <w:p w14:paraId="536D3C1A" w14:textId="77777777" w:rsidR="00C06639" w:rsidRPr="000B2C3F" w:rsidRDefault="00C06639" w:rsidP="0053564D">
            <w:pPr>
              <w:numPr>
                <w:ilvl w:val="0"/>
                <w:numId w:val="12"/>
              </w:numPr>
              <w:tabs>
                <w:tab w:val="left" w:pos="-2835"/>
              </w:tabs>
              <w:autoSpaceDE w:val="0"/>
              <w:autoSpaceDN w:val="0"/>
              <w:adjustRightInd w:val="0"/>
              <w:spacing w:after="60"/>
              <w:ind w:left="398" w:hanging="398"/>
              <w:rPr>
                <w:szCs w:val="24"/>
              </w:rPr>
            </w:pPr>
          </w:p>
        </w:tc>
        <w:tc>
          <w:tcPr>
            <w:tcW w:w="3175" w:type="dxa"/>
            <w:gridSpan w:val="12"/>
            <w:shd w:val="clear" w:color="auto" w:fill="auto"/>
          </w:tcPr>
          <w:p w14:paraId="20A7A091" w14:textId="78F6D4E0" w:rsidR="00C06639" w:rsidRPr="000B2C3F" w:rsidRDefault="00C06639" w:rsidP="001502E4">
            <w:pPr>
              <w:spacing w:afterLines="60" w:after="144"/>
              <w:rPr>
                <w:b/>
                <w:szCs w:val="24"/>
              </w:rPr>
            </w:pPr>
            <w:r w:rsidRPr="000B2C3F">
              <w:rPr>
                <w:b/>
                <w:szCs w:val="24"/>
              </w:rPr>
              <w:t>LST EN 934-</w:t>
            </w:r>
            <w:r w:rsidR="00790291" w:rsidRPr="000B2C3F">
              <w:rPr>
                <w:b/>
                <w:szCs w:val="24"/>
              </w:rPr>
              <w:t>3</w:t>
            </w:r>
            <w:r w:rsidRPr="000B2C3F">
              <w:rPr>
                <w:b/>
                <w:szCs w:val="24"/>
              </w:rPr>
              <w:t>:2009+A1:2012</w:t>
            </w:r>
          </w:p>
        </w:tc>
        <w:tc>
          <w:tcPr>
            <w:tcW w:w="5921" w:type="dxa"/>
            <w:gridSpan w:val="10"/>
            <w:shd w:val="clear" w:color="auto" w:fill="auto"/>
          </w:tcPr>
          <w:p w14:paraId="59C79C76" w14:textId="0EB76AE0" w:rsidR="00C06639" w:rsidRPr="000B2C3F" w:rsidRDefault="00C06639" w:rsidP="001502E4">
            <w:pPr>
              <w:tabs>
                <w:tab w:val="left" w:pos="-2835"/>
              </w:tabs>
              <w:spacing w:afterLines="60" w:after="144"/>
              <w:rPr>
                <w:szCs w:val="24"/>
              </w:rPr>
            </w:pPr>
            <w:r w:rsidRPr="000B2C3F">
              <w:rPr>
                <w:szCs w:val="24"/>
              </w:rPr>
              <w:t xml:space="preserve">Betono, statybinio ir injekcinio skiedinio įmaišiniai priedai. </w:t>
            </w:r>
            <w:r w:rsidR="00790291" w:rsidRPr="000B2C3F">
              <w:rPr>
                <w:szCs w:val="24"/>
              </w:rPr>
              <w:t xml:space="preserve">3 dalis. Mūro skiedinio įmaišiniai priedai. Apibrėžtys, reikalavimai, atitiktis, ženklinimas ir etiketavimas </w:t>
            </w:r>
            <w:r w:rsidRPr="000B2C3F">
              <w:rPr>
                <w:szCs w:val="24"/>
              </w:rPr>
              <w:t>(arba lygiavertis);</w:t>
            </w:r>
          </w:p>
        </w:tc>
      </w:tr>
      <w:tr w:rsidR="008A7B84" w:rsidRPr="000B2C3F" w14:paraId="114D1E65" w14:textId="77777777" w:rsidTr="00C141DD">
        <w:trPr>
          <w:cantSplit/>
        </w:trPr>
        <w:tc>
          <w:tcPr>
            <w:tcW w:w="794" w:type="dxa"/>
            <w:shd w:val="clear" w:color="auto" w:fill="auto"/>
          </w:tcPr>
          <w:p w14:paraId="4017F59D" w14:textId="77777777" w:rsidR="00816CCC" w:rsidRPr="000B2C3F" w:rsidRDefault="00816CCC" w:rsidP="0053564D">
            <w:pPr>
              <w:numPr>
                <w:ilvl w:val="0"/>
                <w:numId w:val="12"/>
              </w:numPr>
              <w:tabs>
                <w:tab w:val="left" w:pos="-2835"/>
              </w:tabs>
              <w:autoSpaceDE w:val="0"/>
              <w:autoSpaceDN w:val="0"/>
              <w:adjustRightInd w:val="0"/>
              <w:spacing w:after="60"/>
              <w:ind w:left="398" w:hanging="398"/>
              <w:rPr>
                <w:szCs w:val="24"/>
              </w:rPr>
            </w:pPr>
          </w:p>
        </w:tc>
        <w:tc>
          <w:tcPr>
            <w:tcW w:w="2717" w:type="dxa"/>
            <w:gridSpan w:val="8"/>
            <w:shd w:val="clear" w:color="auto" w:fill="auto"/>
          </w:tcPr>
          <w:p w14:paraId="72365116" w14:textId="77777777" w:rsidR="00816CCC" w:rsidRPr="000B2C3F" w:rsidRDefault="00816CCC" w:rsidP="001502E4">
            <w:pPr>
              <w:tabs>
                <w:tab w:val="left" w:pos="-2835"/>
              </w:tabs>
              <w:spacing w:afterLines="60" w:after="144"/>
              <w:rPr>
                <w:szCs w:val="24"/>
              </w:rPr>
            </w:pPr>
            <w:r w:rsidRPr="000B2C3F">
              <w:rPr>
                <w:b/>
                <w:szCs w:val="24"/>
              </w:rPr>
              <w:t>LST EN ISO 10319:20</w:t>
            </w:r>
            <w:r w:rsidR="00A95189" w:rsidRPr="000B2C3F">
              <w:rPr>
                <w:b/>
                <w:szCs w:val="24"/>
              </w:rPr>
              <w:t>15</w:t>
            </w:r>
          </w:p>
        </w:tc>
        <w:tc>
          <w:tcPr>
            <w:tcW w:w="6379" w:type="dxa"/>
            <w:gridSpan w:val="14"/>
            <w:shd w:val="clear" w:color="auto" w:fill="auto"/>
          </w:tcPr>
          <w:p w14:paraId="28D1BD05" w14:textId="77777777" w:rsidR="00816CCC" w:rsidRPr="000B2C3F" w:rsidRDefault="00A95189" w:rsidP="001502E4">
            <w:pPr>
              <w:tabs>
                <w:tab w:val="left" w:pos="-2835"/>
              </w:tabs>
              <w:spacing w:afterLines="60" w:after="144"/>
              <w:rPr>
                <w:szCs w:val="24"/>
              </w:rPr>
            </w:pPr>
            <w:r w:rsidRPr="000B2C3F">
              <w:rPr>
                <w:szCs w:val="24"/>
              </w:rPr>
              <w:t>Geosintetika. Tempimo, naudojant plačią juostą, bandymas (ISO 10319:2015)</w:t>
            </w:r>
            <w:r w:rsidR="001157AC" w:rsidRPr="000B2C3F">
              <w:rPr>
                <w:szCs w:val="24"/>
              </w:rPr>
              <w:t xml:space="preserve"> (arba lygiavertis);</w:t>
            </w:r>
          </w:p>
        </w:tc>
      </w:tr>
      <w:tr w:rsidR="00056AD0" w:rsidRPr="000B2C3F" w14:paraId="37222343" w14:textId="77777777" w:rsidTr="00C141DD">
        <w:trPr>
          <w:cantSplit/>
          <w:trHeight w:val="421"/>
        </w:trPr>
        <w:tc>
          <w:tcPr>
            <w:tcW w:w="794" w:type="dxa"/>
            <w:shd w:val="clear" w:color="auto" w:fill="auto"/>
          </w:tcPr>
          <w:p w14:paraId="5693B74C" w14:textId="77777777" w:rsidR="00056AD0" w:rsidRPr="000B2C3F" w:rsidRDefault="00056AD0" w:rsidP="0053564D">
            <w:pPr>
              <w:numPr>
                <w:ilvl w:val="0"/>
                <w:numId w:val="12"/>
              </w:numPr>
              <w:tabs>
                <w:tab w:val="left" w:pos="-2835"/>
              </w:tabs>
              <w:autoSpaceDE w:val="0"/>
              <w:autoSpaceDN w:val="0"/>
              <w:adjustRightInd w:val="0"/>
              <w:spacing w:after="60"/>
              <w:ind w:left="398" w:hanging="398"/>
              <w:rPr>
                <w:szCs w:val="24"/>
              </w:rPr>
            </w:pPr>
          </w:p>
        </w:tc>
        <w:tc>
          <w:tcPr>
            <w:tcW w:w="2717" w:type="dxa"/>
            <w:gridSpan w:val="8"/>
            <w:shd w:val="clear" w:color="auto" w:fill="auto"/>
          </w:tcPr>
          <w:p w14:paraId="7BEBB7B2" w14:textId="77777777" w:rsidR="00056AD0" w:rsidRPr="000B2C3F" w:rsidRDefault="00056AD0" w:rsidP="001502E4">
            <w:pPr>
              <w:spacing w:afterLines="60" w:after="144"/>
              <w:rPr>
                <w:b/>
                <w:szCs w:val="24"/>
              </w:rPr>
            </w:pPr>
            <w:r w:rsidRPr="000B2C3F">
              <w:rPr>
                <w:b/>
                <w:szCs w:val="24"/>
              </w:rPr>
              <w:t>LST EN ISO 10722:20</w:t>
            </w:r>
            <w:r w:rsidR="004B0C0D" w:rsidRPr="000B2C3F">
              <w:rPr>
                <w:b/>
                <w:szCs w:val="24"/>
              </w:rPr>
              <w:t>2</w:t>
            </w:r>
            <w:r w:rsidRPr="000B2C3F">
              <w:rPr>
                <w:b/>
                <w:szCs w:val="24"/>
              </w:rPr>
              <w:t>0</w:t>
            </w:r>
          </w:p>
        </w:tc>
        <w:tc>
          <w:tcPr>
            <w:tcW w:w="6379" w:type="dxa"/>
            <w:gridSpan w:val="14"/>
            <w:shd w:val="clear" w:color="auto" w:fill="auto"/>
          </w:tcPr>
          <w:p w14:paraId="1CF326BF" w14:textId="77777777" w:rsidR="00056AD0" w:rsidRPr="000B2C3F" w:rsidRDefault="00056AD0" w:rsidP="001502E4">
            <w:pPr>
              <w:tabs>
                <w:tab w:val="left" w:pos="-2835"/>
              </w:tabs>
              <w:spacing w:afterLines="60" w:after="144"/>
              <w:rPr>
                <w:szCs w:val="24"/>
              </w:rPr>
            </w:pPr>
            <w:r w:rsidRPr="000B2C3F">
              <w:rPr>
                <w:szCs w:val="24"/>
              </w:rPr>
              <w:t xml:space="preserve">Geosintetika. Mechaninių pažaidų įvertinimo procedūros, bandant kartotine apkrova. Pažaidos, kurias sukelia granuliuotosios medžiagos </w:t>
            </w:r>
            <w:r w:rsidR="004B0C0D" w:rsidRPr="000B2C3F">
              <w:rPr>
                <w:szCs w:val="24"/>
              </w:rPr>
              <w:t xml:space="preserve">(laboratorinis bandymo metodas) (ISO 10722:2019) </w:t>
            </w:r>
            <w:r w:rsidRPr="000B2C3F">
              <w:rPr>
                <w:szCs w:val="24"/>
              </w:rPr>
              <w:t>(arba lygiavertis);</w:t>
            </w:r>
          </w:p>
        </w:tc>
      </w:tr>
      <w:tr w:rsidR="008852F9" w:rsidRPr="000B2C3F" w14:paraId="09DA0120" w14:textId="77777777" w:rsidTr="00C141DD">
        <w:trPr>
          <w:cantSplit/>
          <w:trHeight w:val="421"/>
        </w:trPr>
        <w:tc>
          <w:tcPr>
            <w:tcW w:w="794" w:type="dxa"/>
            <w:shd w:val="clear" w:color="auto" w:fill="auto"/>
          </w:tcPr>
          <w:p w14:paraId="25B25B15" w14:textId="77777777" w:rsidR="00DC6355" w:rsidRPr="000B2C3F" w:rsidRDefault="00DC6355" w:rsidP="00C823C8">
            <w:pPr>
              <w:numPr>
                <w:ilvl w:val="0"/>
                <w:numId w:val="12"/>
              </w:numPr>
              <w:tabs>
                <w:tab w:val="left" w:pos="-2835"/>
              </w:tabs>
              <w:autoSpaceDE w:val="0"/>
              <w:autoSpaceDN w:val="0"/>
              <w:adjustRightInd w:val="0"/>
              <w:spacing w:after="60"/>
              <w:ind w:left="398" w:hanging="398"/>
              <w:rPr>
                <w:szCs w:val="24"/>
              </w:rPr>
            </w:pPr>
          </w:p>
        </w:tc>
        <w:tc>
          <w:tcPr>
            <w:tcW w:w="2717" w:type="dxa"/>
            <w:gridSpan w:val="8"/>
            <w:shd w:val="clear" w:color="auto" w:fill="auto"/>
          </w:tcPr>
          <w:p w14:paraId="465D063A" w14:textId="77777777" w:rsidR="00DC6355" w:rsidRPr="000B2C3F" w:rsidRDefault="00DC6355" w:rsidP="00C823C8">
            <w:pPr>
              <w:spacing w:afterLines="60" w:after="144"/>
              <w:rPr>
                <w:b/>
                <w:szCs w:val="24"/>
              </w:rPr>
            </w:pPr>
            <w:r w:rsidRPr="000B2C3F">
              <w:rPr>
                <w:b/>
                <w:szCs w:val="24"/>
              </w:rPr>
              <w:t>LST EN ISO 11058:2019</w:t>
            </w:r>
          </w:p>
        </w:tc>
        <w:tc>
          <w:tcPr>
            <w:tcW w:w="6379" w:type="dxa"/>
            <w:gridSpan w:val="14"/>
            <w:shd w:val="clear" w:color="auto" w:fill="auto"/>
          </w:tcPr>
          <w:p w14:paraId="79C4B17D" w14:textId="77777777" w:rsidR="00DC6355" w:rsidRPr="000B2C3F" w:rsidRDefault="00DC6355" w:rsidP="00C823C8">
            <w:pPr>
              <w:tabs>
                <w:tab w:val="left" w:pos="-2835"/>
              </w:tabs>
              <w:spacing w:afterLines="60" w:after="144"/>
              <w:rPr>
                <w:szCs w:val="24"/>
              </w:rPr>
            </w:pPr>
            <w:r w:rsidRPr="000B2C3F">
              <w:rPr>
                <w:szCs w:val="24"/>
              </w:rPr>
              <w:t>Geotekstilė ir su geotekstile susiję gaminiai. Pralaidumo vandeniui statmenai plokštumai charakteristikų nustatymas be apkrovos (ISO 11058:2019) (arba lygiavertis);</w:t>
            </w:r>
          </w:p>
        </w:tc>
      </w:tr>
      <w:tr w:rsidR="008852F9" w:rsidRPr="000B2C3F" w14:paraId="55B80862" w14:textId="77777777" w:rsidTr="00C141DD">
        <w:trPr>
          <w:cantSplit/>
          <w:trHeight w:val="421"/>
        </w:trPr>
        <w:tc>
          <w:tcPr>
            <w:tcW w:w="794" w:type="dxa"/>
            <w:shd w:val="clear" w:color="auto" w:fill="auto"/>
          </w:tcPr>
          <w:p w14:paraId="69A8A78F" w14:textId="77777777" w:rsidR="00DC6355" w:rsidRPr="000B2C3F" w:rsidRDefault="00DC6355" w:rsidP="00F86548">
            <w:pPr>
              <w:numPr>
                <w:ilvl w:val="0"/>
                <w:numId w:val="12"/>
              </w:numPr>
              <w:tabs>
                <w:tab w:val="left" w:pos="-2835"/>
              </w:tabs>
              <w:autoSpaceDE w:val="0"/>
              <w:autoSpaceDN w:val="0"/>
              <w:adjustRightInd w:val="0"/>
              <w:spacing w:after="60"/>
              <w:ind w:left="398" w:hanging="398"/>
              <w:rPr>
                <w:szCs w:val="24"/>
              </w:rPr>
            </w:pPr>
          </w:p>
        </w:tc>
        <w:tc>
          <w:tcPr>
            <w:tcW w:w="2717" w:type="dxa"/>
            <w:gridSpan w:val="8"/>
            <w:shd w:val="clear" w:color="auto" w:fill="auto"/>
          </w:tcPr>
          <w:p w14:paraId="0631146F" w14:textId="77777777" w:rsidR="00DC6355" w:rsidRPr="000B2C3F" w:rsidRDefault="00DC6355" w:rsidP="00F86548">
            <w:pPr>
              <w:spacing w:afterLines="60" w:after="144"/>
              <w:rPr>
                <w:b/>
                <w:szCs w:val="24"/>
              </w:rPr>
            </w:pPr>
            <w:r w:rsidRPr="000B2C3F">
              <w:rPr>
                <w:b/>
                <w:szCs w:val="24"/>
              </w:rPr>
              <w:t>LST EN ISO 11173:2018</w:t>
            </w:r>
          </w:p>
        </w:tc>
        <w:tc>
          <w:tcPr>
            <w:tcW w:w="6379" w:type="dxa"/>
            <w:gridSpan w:val="14"/>
            <w:shd w:val="clear" w:color="auto" w:fill="auto"/>
          </w:tcPr>
          <w:p w14:paraId="23E9A6FD" w14:textId="77777777" w:rsidR="00DC6355" w:rsidRPr="000B2C3F" w:rsidRDefault="00DC6355" w:rsidP="00F86548">
            <w:pPr>
              <w:tabs>
                <w:tab w:val="left" w:pos="-2835"/>
              </w:tabs>
              <w:spacing w:afterLines="60" w:after="144"/>
              <w:rPr>
                <w:szCs w:val="24"/>
              </w:rPr>
            </w:pPr>
            <w:r w:rsidRPr="000B2C3F">
              <w:rPr>
                <w:szCs w:val="24"/>
              </w:rPr>
              <w:t>Termoplastikiniai vamzdžiai. Atsparumo išoriniams smūgiams nustatymas. Laiptų metodas (ISO 11173:1994) (arba lygiavertis);</w:t>
            </w:r>
          </w:p>
        </w:tc>
      </w:tr>
      <w:tr w:rsidR="004B0C0D" w:rsidRPr="000B2C3F" w14:paraId="74A4F9EE" w14:textId="77777777" w:rsidTr="00C141DD">
        <w:trPr>
          <w:cantSplit/>
          <w:trHeight w:val="421"/>
        </w:trPr>
        <w:tc>
          <w:tcPr>
            <w:tcW w:w="794" w:type="dxa"/>
            <w:shd w:val="clear" w:color="auto" w:fill="auto"/>
          </w:tcPr>
          <w:p w14:paraId="33AF8BD2" w14:textId="77777777" w:rsidR="00056AD0" w:rsidRPr="000B2C3F" w:rsidRDefault="00056AD0"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7093BFE4" w14:textId="77777777" w:rsidR="00056AD0" w:rsidRPr="000B2C3F" w:rsidRDefault="00056AD0" w:rsidP="001502E4">
            <w:pPr>
              <w:spacing w:afterLines="60" w:after="144"/>
              <w:rPr>
                <w:b/>
                <w:szCs w:val="24"/>
              </w:rPr>
            </w:pPr>
            <w:r w:rsidRPr="000B2C3F">
              <w:rPr>
                <w:b/>
                <w:szCs w:val="24"/>
              </w:rPr>
              <w:t>LST EN ISO 1183-1:2019</w:t>
            </w:r>
          </w:p>
        </w:tc>
        <w:tc>
          <w:tcPr>
            <w:tcW w:w="6080" w:type="dxa"/>
            <w:gridSpan w:val="11"/>
            <w:shd w:val="clear" w:color="auto" w:fill="auto"/>
          </w:tcPr>
          <w:p w14:paraId="6F358E67" w14:textId="77777777" w:rsidR="00056AD0" w:rsidRPr="000B2C3F" w:rsidRDefault="00056AD0" w:rsidP="001502E4">
            <w:pPr>
              <w:tabs>
                <w:tab w:val="left" w:pos="-2835"/>
              </w:tabs>
              <w:spacing w:afterLines="60" w:after="144"/>
              <w:rPr>
                <w:szCs w:val="24"/>
              </w:rPr>
            </w:pPr>
            <w:r w:rsidRPr="000B2C3F">
              <w:rPr>
                <w:szCs w:val="24"/>
              </w:rPr>
              <w:t>Plastikai. Neakytųjų plastikų tankio nustatymo metodai. 1 dalis. Panardinimo, skysčių piknometro ir titravimo metodai (ISO 1183-1:2019) (arba lygiavertis);</w:t>
            </w:r>
          </w:p>
        </w:tc>
      </w:tr>
      <w:tr w:rsidR="004B0C0D" w:rsidRPr="000B2C3F" w14:paraId="13433AE9" w14:textId="77777777" w:rsidTr="00C141DD">
        <w:trPr>
          <w:cantSplit/>
          <w:trHeight w:val="421"/>
        </w:trPr>
        <w:tc>
          <w:tcPr>
            <w:tcW w:w="794" w:type="dxa"/>
            <w:shd w:val="clear" w:color="auto" w:fill="auto"/>
          </w:tcPr>
          <w:p w14:paraId="78150AAE" w14:textId="77777777" w:rsidR="00816CCC" w:rsidRPr="000B2C3F" w:rsidRDefault="00816CCC"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5A47B2B7" w14:textId="77777777" w:rsidR="00816CCC" w:rsidRPr="000B2C3F" w:rsidRDefault="00816CCC" w:rsidP="001502E4">
            <w:pPr>
              <w:spacing w:afterLines="60" w:after="144"/>
              <w:rPr>
                <w:b/>
                <w:szCs w:val="24"/>
              </w:rPr>
            </w:pPr>
            <w:r w:rsidRPr="000B2C3F">
              <w:rPr>
                <w:b/>
                <w:szCs w:val="24"/>
              </w:rPr>
              <w:t>LST EN ISO 1183-2:20</w:t>
            </w:r>
            <w:r w:rsidR="00056AD0" w:rsidRPr="000B2C3F">
              <w:rPr>
                <w:b/>
                <w:szCs w:val="24"/>
              </w:rPr>
              <w:t>19</w:t>
            </w:r>
          </w:p>
        </w:tc>
        <w:tc>
          <w:tcPr>
            <w:tcW w:w="6080" w:type="dxa"/>
            <w:gridSpan w:val="11"/>
            <w:shd w:val="clear" w:color="auto" w:fill="auto"/>
          </w:tcPr>
          <w:p w14:paraId="0B9FF9EA" w14:textId="77777777" w:rsidR="00816CCC" w:rsidRPr="000B2C3F" w:rsidRDefault="00816CCC" w:rsidP="001502E4">
            <w:pPr>
              <w:tabs>
                <w:tab w:val="left" w:pos="-2835"/>
              </w:tabs>
              <w:spacing w:afterLines="60" w:after="144"/>
              <w:rPr>
                <w:szCs w:val="24"/>
              </w:rPr>
            </w:pPr>
            <w:r w:rsidRPr="000B2C3F">
              <w:rPr>
                <w:szCs w:val="24"/>
              </w:rPr>
              <w:t>Plastikai. Neakytųjų plastikų tankio nustatymo metodai. 2 dalis. Tankio gradiento kolonėlės metodas</w:t>
            </w:r>
            <w:r w:rsidR="00802CF0" w:rsidRPr="000B2C3F">
              <w:rPr>
                <w:szCs w:val="24"/>
              </w:rPr>
              <w:t xml:space="preserve"> (ISO 1183-2:2019) </w:t>
            </w:r>
            <w:r w:rsidR="001157AC" w:rsidRPr="000B2C3F">
              <w:rPr>
                <w:szCs w:val="24"/>
              </w:rPr>
              <w:t>(arba lygiavertis);</w:t>
            </w:r>
          </w:p>
        </w:tc>
      </w:tr>
      <w:tr w:rsidR="008A7B84" w:rsidRPr="000B2C3F" w14:paraId="71C71CF1" w14:textId="77777777" w:rsidTr="00C141DD">
        <w:trPr>
          <w:cantSplit/>
        </w:trPr>
        <w:tc>
          <w:tcPr>
            <w:tcW w:w="794" w:type="dxa"/>
            <w:shd w:val="clear" w:color="auto" w:fill="auto"/>
          </w:tcPr>
          <w:p w14:paraId="1537B944" w14:textId="77777777" w:rsidR="00BF4C05" w:rsidRPr="000B2C3F" w:rsidRDefault="00BF4C05"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15CB1729" w14:textId="77777777" w:rsidR="00BF4C05" w:rsidRPr="000B2C3F" w:rsidRDefault="00BF4C05" w:rsidP="001502E4">
            <w:pPr>
              <w:tabs>
                <w:tab w:val="left" w:pos="-2835"/>
              </w:tabs>
              <w:spacing w:afterLines="60" w:after="144"/>
              <w:rPr>
                <w:b/>
                <w:szCs w:val="24"/>
              </w:rPr>
            </w:pPr>
            <w:r w:rsidRPr="000B2C3F">
              <w:rPr>
                <w:b/>
                <w:szCs w:val="24"/>
              </w:rPr>
              <w:t>LST EN ISO 12236:2006</w:t>
            </w:r>
          </w:p>
        </w:tc>
        <w:tc>
          <w:tcPr>
            <w:tcW w:w="6080" w:type="dxa"/>
            <w:gridSpan w:val="11"/>
            <w:shd w:val="clear" w:color="auto" w:fill="auto"/>
          </w:tcPr>
          <w:p w14:paraId="2B442EE0" w14:textId="77777777" w:rsidR="00BF4C05" w:rsidRPr="000B2C3F" w:rsidRDefault="00BF4C05" w:rsidP="001502E4">
            <w:pPr>
              <w:tabs>
                <w:tab w:val="left" w:pos="-2835"/>
              </w:tabs>
              <w:spacing w:afterLines="60" w:after="144"/>
              <w:rPr>
                <w:szCs w:val="24"/>
              </w:rPr>
            </w:pPr>
            <w:r w:rsidRPr="000B2C3F">
              <w:rPr>
                <w:szCs w:val="24"/>
              </w:rPr>
              <w:t>Geosintetika. Statinis pradūrimo bandymas (CBR bandymas) (ISO 12236:2006) (arba lygiavertis);</w:t>
            </w:r>
          </w:p>
        </w:tc>
      </w:tr>
      <w:tr w:rsidR="008A7B84" w:rsidRPr="000B2C3F" w14:paraId="011CE368" w14:textId="77777777" w:rsidTr="00BA02B5">
        <w:trPr>
          <w:cantSplit/>
        </w:trPr>
        <w:tc>
          <w:tcPr>
            <w:tcW w:w="794" w:type="dxa"/>
            <w:shd w:val="clear" w:color="auto" w:fill="auto"/>
          </w:tcPr>
          <w:p w14:paraId="7EAE3405" w14:textId="77777777" w:rsidR="00D10500" w:rsidRPr="000B2C3F" w:rsidRDefault="00D10500"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7C0EA85C" w14:textId="77777777" w:rsidR="00D10500" w:rsidRPr="000B2C3F" w:rsidRDefault="00D10500" w:rsidP="001502E4">
            <w:pPr>
              <w:spacing w:afterLines="60" w:after="144"/>
              <w:jc w:val="left"/>
              <w:rPr>
                <w:b/>
                <w:szCs w:val="24"/>
              </w:rPr>
            </w:pPr>
            <w:r w:rsidRPr="000B2C3F">
              <w:rPr>
                <w:b/>
                <w:szCs w:val="24"/>
              </w:rPr>
              <w:t>LST EN ISO 12944-1:2018</w:t>
            </w:r>
          </w:p>
        </w:tc>
        <w:tc>
          <w:tcPr>
            <w:tcW w:w="6080" w:type="dxa"/>
            <w:gridSpan w:val="11"/>
            <w:shd w:val="clear" w:color="auto" w:fill="auto"/>
          </w:tcPr>
          <w:p w14:paraId="595DDE10" w14:textId="77777777" w:rsidR="00D10500" w:rsidRPr="000B2C3F" w:rsidRDefault="00D10500" w:rsidP="001502E4">
            <w:pPr>
              <w:tabs>
                <w:tab w:val="left" w:pos="-2835"/>
              </w:tabs>
              <w:spacing w:afterLines="60" w:after="144"/>
              <w:rPr>
                <w:szCs w:val="24"/>
              </w:rPr>
            </w:pPr>
            <w:r w:rsidRPr="000B2C3F">
              <w:rPr>
                <w:szCs w:val="24"/>
              </w:rPr>
              <w:t>Dažai ir lakai. Plieninių konstrukcijų apsauga nuo korozijos apsauginėmis dažų sistemomis. 1 dalis. Bendrasis įvadas (ISO 12944-1:2017) (arba lygiavertis);</w:t>
            </w:r>
          </w:p>
        </w:tc>
      </w:tr>
      <w:tr w:rsidR="008A7B84" w:rsidRPr="000B2C3F" w14:paraId="14908C2F" w14:textId="77777777" w:rsidTr="00BA02B5">
        <w:trPr>
          <w:cantSplit/>
        </w:trPr>
        <w:tc>
          <w:tcPr>
            <w:tcW w:w="794" w:type="dxa"/>
            <w:shd w:val="clear" w:color="auto" w:fill="auto"/>
          </w:tcPr>
          <w:p w14:paraId="4C4CCD38" w14:textId="77777777" w:rsidR="00BF4C05" w:rsidRPr="000B2C3F" w:rsidRDefault="00BF4C05"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3969BF47" w14:textId="77777777" w:rsidR="00BF4C05" w:rsidRPr="000B2C3F" w:rsidRDefault="00BF4C05" w:rsidP="001502E4">
            <w:pPr>
              <w:spacing w:afterLines="60" w:after="144"/>
              <w:jc w:val="left"/>
              <w:rPr>
                <w:b/>
                <w:szCs w:val="24"/>
              </w:rPr>
            </w:pPr>
            <w:r w:rsidRPr="000B2C3F">
              <w:rPr>
                <w:b/>
                <w:szCs w:val="24"/>
              </w:rPr>
              <w:t>LST EN ISO 12944-</w:t>
            </w:r>
            <w:r w:rsidR="00D10500" w:rsidRPr="000B2C3F">
              <w:rPr>
                <w:b/>
                <w:szCs w:val="24"/>
              </w:rPr>
              <w:t>4</w:t>
            </w:r>
            <w:r w:rsidRPr="000B2C3F">
              <w:rPr>
                <w:b/>
                <w:szCs w:val="24"/>
              </w:rPr>
              <w:t>:2018</w:t>
            </w:r>
          </w:p>
        </w:tc>
        <w:tc>
          <w:tcPr>
            <w:tcW w:w="6080" w:type="dxa"/>
            <w:gridSpan w:val="11"/>
            <w:shd w:val="clear" w:color="auto" w:fill="auto"/>
          </w:tcPr>
          <w:p w14:paraId="28DBD53F" w14:textId="77777777" w:rsidR="00BF4C05" w:rsidRPr="000B2C3F" w:rsidRDefault="00D10500" w:rsidP="001502E4">
            <w:pPr>
              <w:tabs>
                <w:tab w:val="left" w:pos="-2835"/>
              </w:tabs>
              <w:spacing w:afterLines="60" w:after="144"/>
              <w:rPr>
                <w:szCs w:val="24"/>
              </w:rPr>
            </w:pPr>
            <w:r w:rsidRPr="000B2C3F">
              <w:rPr>
                <w:szCs w:val="24"/>
              </w:rPr>
              <w:t>Dažai ir lakai. Plieninių konstrukcijų apsauga nuo korozijos apsauginėmis dažų sistemomis. 4 dalis. Paviršiaus tipai ir paviršiaus paruošimas (ISO 12944-4:2017) (arba lygiavertis);</w:t>
            </w:r>
          </w:p>
        </w:tc>
      </w:tr>
      <w:tr w:rsidR="00737229" w:rsidRPr="000B2C3F" w14:paraId="7D462933" w14:textId="77777777" w:rsidTr="00BA02B5">
        <w:trPr>
          <w:cantSplit/>
        </w:trPr>
        <w:tc>
          <w:tcPr>
            <w:tcW w:w="794" w:type="dxa"/>
            <w:shd w:val="clear" w:color="auto" w:fill="auto"/>
          </w:tcPr>
          <w:p w14:paraId="085EA6B1" w14:textId="77777777" w:rsidR="00142AE8" w:rsidRPr="000B2C3F" w:rsidRDefault="00142AE8"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322D8FF2" w14:textId="77777777" w:rsidR="00142AE8" w:rsidRPr="000B2C3F" w:rsidRDefault="00142AE8" w:rsidP="001502E4">
            <w:pPr>
              <w:spacing w:afterLines="60" w:after="144"/>
              <w:jc w:val="left"/>
              <w:rPr>
                <w:b/>
                <w:szCs w:val="24"/>
              </w:rPr>
            </w:pPr>
            <w:r w:rsidRPr="000B2C3F">
              <w:rPr>
                <w:b/>
                <w:szCs w:val="24"/>
              </w:rPr>
              <w:t>LST EN ISO 12944-5:20</w:t>
            </w:r>
            <w:r w:rsidR="004B0C0D" w:rsidRPr="000B2C3F">
              <w:rPr>
                <w:b/>
                <w:szCs w:val="24"/>
              </w:rPr>
              <w:t>20</w:t>
            </w:r>
          </w:p>
        </w:tc>
        <w:tc>
          <w:tcPr>
            <w:tcW w:w="6080" w:type="dxa"/>
            <w:gridSpan w:val="11"/>
            <w:shd w:val="clear" w:color="auto" w:fill="auto"/>
          </w:tcPr>
          <w:p w14:paraId="18F800DF" w14:textId="77777777" w:rsidR="00142AE8" w:rsidRPr="000B2C3F" w:rsidRDefault="00142AE8" w:rsidP="001502E4">
            <w:pPr>
              <w:tabs>
                <w:tab w:val="left" w:pos="-2835"/>
              </w:tabs>
              <w:spacing w:afterLines="60" w:after="144"/>
              <w:rPr>
                <w:szCs w:val="24"/>
              </w:rPr>
            </w:pPr>
            <w:r w:rsidRPr="000B2C3F">
              <w:rPr>
                <w:szCs w:val="24"/>
              </w:rPr>
              <w:t>Dažai ir lakai. Plieninių konstrukcijų apsauga nuo korozijos apsauginėmis dažų sistemomis. 5 dalis. Apsauginės dažų sistemos (ISO 12944-5:201</w:t>
            </w:r>
            <w:r w:rsidR="004B0C0D" w:rsidRPr="000B2C3F">
              <w:rPr>
                <w:szCs w:val="24"/>
              </w:rPr>
              <w:t>9</w:t>
            </w:r>
            <w:r w:rsidRPr="000B2C3F">
              <w:rPr>
                <w:szCs w:val="24"/>
              </w:rPr>
              <w:t>) (arba lygiavertis);</w:t>
            </w:r>
          </w:p>
        </w:tc>
      </w:tr>
      <w:tr w:rsidR="00042943" w:rsidRPr="000B2C3F" w14:paraId="3DA22F88" w14:textId="77777777" w:rsidTr="00BA02B5">
        <w:trPr>
          <w:cantSplit/>
        </w:trPr>
        <w:tc>
          <w:tcPr>
            <w:tcW w:w="794" w:type="dxa"/>
            <w:shd w:val="clear" w:color="auto" w:fill="auto"/>
          </w:tcPr>
          <w:p w14:paraId="029E7369" w14:textId="77777777" w:rsidR="00042943" w:rsidRPr="000B2C3F" w:rsidRDefault="00042943" w:rsidP="00451A9F">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13BE381F" w14:textId="77777777" w:rsidR="00042943" w:rsidRPr="000B2C3F" w:rsidRDefault="00042943" w:rsidP="00451A9F">
            <w:pPr>
              <w:spacing w:afterLines="60" w:after="144"/>
              <w:jc w:val="left"/>
              <w:rPr>
                <w:b/>
                <w:szCs w:val="24"/>
              </w:rPr>
            </w:pPr>
            <w:r w:rsidRPr="000B2C3F">
              <w:rPr>
                <w:b/>
                <w:szCs w:val="24"/>
              </w:rPr>
              <w:t>LST EN ISO 12944-7:2018</w:t>
            </w:r>
          </w:p>
        </w:tc>
        <w:tc>
          <w:tcPr>
            <w:tcW w:w="6080" w:type="dxa"/>
            <w:gridSpan w:val="11"/>
            <w:shd w:val="clear" w:color="auto" w:fill="auto"/>
          </w:tcPr>
          <w:p w14:paraId="037BC0DA" w14:textId="77777777" w:rsidR="00042943" w:rsidRPr="000B2C3F" w:rsidRDefault="00042943" w:rsidP="00451A9F">
            <w:pPr>
              <w:tabs>
                <w:tab w:val="left" w:pos="-2835"/>
              </w:tabs>
              <w:spacing w:afterLines="60" w:after="144"/>
              <w:rPr>
                <w:szCs w:val="24"/>
              </w:rPr>
            </w:pPr>
            <w:r w:rsidRPr="000B2C3F">
              <w:rPr>
                <w:szCs w:val="24"/>
              </w:rPr>
              <w:t>Dažai ir lakai. Plieninių konstrukcijų apsauga nuo korozijos apsauginėmis dažų sistemomis. 7 dalis. Dažymo darbų atlikimas ir priežiūra (ISO 12944-7:2017) (arba lygiavertis);</w:t>
            </w:r>
          </w:p>
        </w:tc>
      </w:tr>
      <w:tr w:rsidR="008A7B84" w:rsidRPr="000B2C3F" w14:paraId="05163569" w14:textId="77777777" w:rsidTr="00BA02B5">
        <w:trPr>
          <w:cantSplit/>
        </w:trPr>
        <w:tc>
          <w:tcPr>
            <w:tcW w:w="794" w:type="dxa"/>
            <w:shd w:val="clear" w:color="auto" w:fill="auto"/>
          </w:tcPr>
          <w:p w14:paraId="07A78098" w14:textId="77777777" w:rsidR="00D10500" w:rsidRPr="000B2C3F" w:rsidRDefault="00D10500"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3FFCEC75" w14:textId="6253271B" w:rsidR="00D10500" w:rsidRPr="000B2C3F" w:rsidRDefault="00D10500" w:rsidP="001502E4">
            <w:pPr>
              <w:spacing w:afterLines="60" w:after="144"/>
              <w:jc w:val="left"/>
              <w:rPr>
                <w:b/>
                <w:szCs w:val="24"/>
              </w:rPr>
            </w:pPr>
            <w:r w:rsidRPr="000B2C3F">
              <w:rPr>
                <w:b/>
                <w:szCs w:val="24"/>
              </w:rPr>
              <w:t>LST EN ISO 129</w:t>
            </w:r>
            <w:r w:rsidR="00042943" w:rsidRPr="000B2C3F">
              <w:rPr>
                <w:b/>
                <w:szCs w:val="24"/>
              </w:rPr>
              <w:t>56</w:t>
            </w:r>
            <w:r w:rsidRPr="000B2C3F">
              <w:rPr>
                <w:b/>
                <w:szCs w:val="24"/>
              </w:rPr>
              <w:t>:20</w:t>
            </w:r>
            <w:r w:rsidR="00042943" w:rsidRPr="000B2C3F">
              <w:rPr>
                <w:b/>
                <w:szCs w:val="24"/>
              </w:rPr>
              <w:t>20</w:t>
            </w:r>
          </w:p>
        </w:tc>
        <w:tc>
          <w:tcPr>
            <w:tcW w:w="6080" w:type="dxa"/>
            <w:gridSpan w:val="11"/>
            <w:shd w:val="clear" w:color="auto" w:fill="auto"/>
          </w:tcPr>
          <w:p w14:paraId="650828E8" w14:textId="598FA73B" w:rsidR="00D10500" w:rsidRPr="000B2C3F" w:rsidRDefault="00042943" w:rsidP="001502E4">
            <w:pPr>
              <w:tabs>
                <w:tab w:val="left" w:pos="-2835"/>
              </w:tabs>
              <w:spacing w:afterLines="60" w:after="144"/>
              <w:rPr>
                <w:szCs w:val="24"/>
              </w:rPr>
            </w:pPr>
            <w:r w:rsidRPr="000B2C3F">
              <w:rPr>
                <w:szCs w:val="24"/>
              </w:rPr>
              <w:t xml:space="preserve">Geotekstilė ir su geotekstile susiję gaminiai. Būdingojo kiaurymės matmens nustatymas (ISO 12956:2019) </w:t>
            </w:r>
            <w:r w:rsidR="00D10500" w:rsidRPr="000B2C3F">
              <w:rPr>
                <w:szCs w:val="24"/>
              </w:rPr>
              <w:t>(arba lygiavertis);</w:t>
            </w:r>
          </w:p>
        </w:tc>
      </w:tr>
      <w:tr w:rsidR="001B3DB4" w:rsidRPr="000B2C3F" w14:paraId="344B8648" w14:textId="77777777" w:rsidTr="00BA02B5">
        <w:trPr>
          <w:cantSplit/>
        </w:trPr>
        <w:tc>
          <w:tcPr>
            <w:tcW w:w="794" w:type="dxa"/>
            <w:shd w:val="clear" w:color="auto" w:fill="auto"/>
          </w:tcPr>
          <w:p w14:paraId="400BAA8D" w14:textId="77777777" w:rsidR="00D10500" w:rsidRPr="000B2C3F" w:rsidRDefault="00D10500"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1A9ABFE9" w14:textId="064A210A" w:rsidR="00D10500" w:rsidRPr="000B2C3F" w:rsidRDefault="00902447" w:rsidP="001502E4">
            <w:pPr>
              <w:tabs>
                <w:tab w:val="left" w:pos="-2835"/>
              </w:tabs>
              <w:spacing w:afterLines="60" w:after="144"/>
              <w:rPr>
                <w:b/>
                <w:szCs w:val="24"/>
              </w:rPr>
            </w:pPr>
            <w:r w:rsidRPr="000B2C3F">
              <w:rPr>
                <w:b/>
                <w:szCs w:val="24"/>
              </w:rPr>
              <w:t>LST EN ISO 13426-1:2020</w:t>
            </w:r>
          </w:p>
        </w:tc>
        <w:tc>
          <w:tcPr>
            <w:tcW w:w="6080" w:type="dxa"/>
            <w:gridSpan w:val="11"/>
            <w:shd w:val="clear" w:color="auto" w:fill="auto"/>
          </w:tcPr>
          <w:p w14:paraId="3DC11B92" w14:textId="77777777" w:rsidR="00D10500" w:rsidRPr="000B2C3F" w:rsidRDefault="004B0C0D" w:rsidP="001502E4">
            <w:pPr>
              <w:tabs>
                <w:tab w:val="left" w:pos="-2835"/>
              </w:tabs>
              <w:spacing w:afterLines="60" w:after="144"/>
              <w:rPr>
                <w:szCs w:val="24"/>
              </w:rPr>
            </w:pPr>
            <w:r w:rsidRPr="000B2C3F">
              <w:rPr>
                <w:szCs w:val="24"/>
              </w:rPr>
              <w:t xml:space="preserve">Geotekstilė ir su geotekstile susiję gaminiai. Vidinių struktūrinių jungčių stipris. 1 dalis. Geosintetiniai elementai (ISO 13426-1:2019) </w:t>
            </w:r>
            <w:r w:rsidR="00D10500" w:rsidRPr="000B2C3F">
              <w:rPr>
                <w:szCs w:val="24"/>
              </w:rPr>
              <w:t xml:space="preserve"> (arba lygiavertis);</w:t>
            </w:r>
          </w:p>
        </w:tc>
      </w:tr>
      <w:tr w:rsidR="001B3DB4" w:rsidRPr="000B2C3F" w14:paraId="0AD17FC6" w14:textId="77777777" w:rsidTr="00BA02B5">
        <w:trPr>
          <w:cantSplit/>
        </w:trPr>
        <w:tc>
          <w:tcPr>
            <w:tcW w:w="794" w:type="dxa"/>
            <w:shd w:val="clear" w:color="auto" w:fill="auto"/>
          </w:tcPr>
          <w:p w14:paraId="1B098EE4" w14:textId="77777777" w:rsidR="009A4A52" w:rsidRPr="000B2C3F" w:rsidRDefault="009A4A52" w:rsidP="00867957">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58BB6F0F" w14:textId="5757A885" w:rsidR="009A4A52" w:rsidRPr="000B2C3F" w:rsidRDefault="00902447" w:rsidP="00867957">
            <w:pPr>
              <w:tabs>
                <w:tab w:val="left" w:pos="-2835"/>
              </w:tabs>
              <w:spacing w:afterLines="60" w:after="144"/>
              <w:rPr>
                <w:b/>
                <w:szCs w:val="24"/>
              </w:rPr>
            </w:pPr>
            <w:r w:rsidRPr="000B2C3F">
              <w:rPr>
                <w:b/>
                <w:szCs w:val="24"/>
              </w:rPr>
              <w:t>LST EN ISO 13426-2:2005</w:t>
            </w:r>
          </w:p>
        </w:tc>
        <w:tc>
          <w:tcPr>
            <w:tcW w:w="6080" w:type="dxa"/>
            <w:gridSpan w:val="11"/>
            <w:shd w:val="clear" w:color="auto" w:fill="auto"/>
          </w:tcPr>
          <w:p w14:paraId="29A06F10" w14:textId="77777777" w:rsidR="009A4A52" w:rsidRPr="000B2C3F" w:rsidRDefault="009A4A52" w:rsidP="00867957">
            <w:pPr>
              <w:tabs>
                <w:tab w:val="left" w:pos="-2835"/>
              </w:tabs>
              <w:spacing w:afterLines="60" w:after="144"/>
              <w:rPr>
                <w:szCs w:val="24"/>
              </w:rPr>
            </w:pPr>
            <w:r w:rsidRPr="000B2C3F">
              <w:rPr>
                <w:szCs w:val="24"/>
              </w:rPr>
              <w:t>Geotekstilė ir su geotekstile susiję gaminiai. Vidinių struktūrinių jungčių stipris. 2 dalis. Geokompozitai (ISO 13426-2:2005) (arba lygiavertis);</w:t>
            </w:r>
          </w:p>
        </w:tc>
      </w:tr>
      <w:tr w:rsidR="001B3DB4" w:rsidRPr="000B2C3F" w14:paraId="3CF104AE" w14:textId="77777777" w:rsidTr="00BA02B5">
        <w:trPr>
          <w:cantSplit/>
        </w:trPr>
        <w:tc>
          <w:tcPr>
            <w:tcW w:w="794" w:type="dxa"/>
            <w:shd w:val="clear" w:color="auto" w:fill="auto"/>
          </w:tcPr>
          <w:p w14:paraId="506B549E" w14:textId="77777777" w:rsidR="00D10500" w:rsidRPr="000B2C3F" w:rsidRDefault="00D10500"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409A10C8" w14:textId="3B5D9DC4" w:rsidR="00D10500" w:rsidRPr="000B2C3F" w:rsidRDefault="009A4A52" w:rsidP="001502E4">
            <w:pPr>
              <w:tabs>
                <w:tab w:val="left" w:pos="-2835"/>
              </w:tabs>
              <w:spacing w:afterLines="60" w:after="144"/>
              <w:rPr>
                <w:b/>
                <w:szCs w:val="24"/>
              </w:rPr>
            </w:pPr>
            <w:r w:rsidRPr="000B2C3F">
              <w:rPr>
                <w:b/>
                <w:szCs w:val="24"/>
              </w:rPr>
              <w:t>LST EN ISO 13433:2006</w:t>
            </w:r>
          </w:p>
        </w:tc>
        <w:tc>
          <w:tcPr>
            <w:tcW w:w="6080" w:type="dxa"/>
            <w:gridSpan w:val="11"/>
            <w:shd w:val="clear" w:color="auto" w:fill="auto"/>
          </w:tcPr>
          <w:p w14:paraId="7182AB42" w14:textId="1C7FEE8A" w:rsidR="00D10500" w:rsidRPr="000B2C3F" w:rsidRDefault="009A4A52" w:rsidP="001502E4">
            <w:pPr>
              <w:tabs>
                <w:tab w:val="left" w:pos="-2835"/>
              </w:tabs>
              <w:spacing w:afterLines="60" w:after="144"/>
              <w:rPr>
                <w:szCs w:val="24"/>
              </w:rPr>
            </w:pPr>
            <w:r w:rsidRPr="000B2C3F">
              <w:rPr>
                <w:szCs w:val="24"/>
              </w:rPr>
              <w:t>Geosintetika. Dinaminis prakirtimo bandymas (kūgio kritimo bandymas) (ISO 13433:2006)</w:t>
            </w:r>
            <w:r w:rsidR="00D10500" w:rsidRPr="000B2C3F">
              <w:rPr>
                <w:szCs w:val="24"/>
              </w:rPr>
              <w:t xml:space="preserve"> (arba lygiavertis);</w:t>
            </w:r>
          </w:p>
        </w:tc>
      </w:tr>
      <w:tr w:rsidR="001B3DB4" w:rsidRPr="000B2C3F" w14:paraId="2DFC8CD6" w14:textId="77777777" w:rsidTr="00BA02B5">
        <w:trPr>
          <w:cantSplit/>
        </w:trPr>
        <w:tc>
          <w:tcPr>
            <w:tcW w:w="794" w:type="dxa"/>
            <w:shd w:val="clear" w:color="auto" w:fill="auto"/>
          </w:tcPr>
          <w:p w14:paraId="054D4AE0" w14:textId="77777777" w:rsidR="00404394" w:rsidRPr="000B2C3F" w:rsidRDefault="00404394"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013E27AE" w14:textId="77777777" w:rsidR="00404394" w:rsidRPr="000B2C3F" w:rsidRDefault="00404394" w:rsidP="001502E4">
            <w:pPr>
              <w:tabs>
                <w:tab w:val="left" w:pos="-2835"/>
              </w:tabs>
              <w:spacing w:afterLines="60" w:after="144"/>
              <w:rPr>
                <w:b/>
                <w:szCs w:val="24"/>
              </w:rPr>
            </w:pPr>
            <w:r w:rsidRPr="000B2C3F">
              <w:rPr>
                <w:b/>
                <w:szCs w:val="24"/>
              </w:rPr>
              <w:t>LST EN ISO 13968:2009</w:t>
            </w:r>
          </w:p>
        </w:tc>
        <w:tc>
          <w:tcPr>
            <w:tcW w:w="6080" w:type="dxa"/>
            <w:gridSpan w:val="11"/>
            <w:shd w:val="clear" w:color="auto" w:fill="auto"/>
          </w:tcPr>
          <w:p w14:paraId="4884E972" w14:textId="77777777" w:rsidR="00404394" w:rsidRPr="000B2C3F" w:rsidRDefault="00404394" w:rsidP="001502E4">
            <w:pPr>
              <w:tabs>
                <w:tab w:val="left" w:pos="-2835"/>
              </w:tabs>
              <w:spacing w:afterLines="60" w:after="144"/>
              <w:rPr>
                <w:szCs w:val="24"/>
              </w:rPr>
            </w:pPr>
            <w:r w:rsidRPr="000B2C3F">
              <w:rPr>
                <w:szCs w:val="24"/>
              </w:rPr>
              <w:t>Plastikinių vamzdynų ir kanalų sistemos. Termoplastikiniai vamzdžiai. Žiedinio lankstumo nustatymas (ISO 13968:2008)</w:t>
            </w:r>
            <w:r w:rsidR="001157AC" w:rsidRPr="000B2C3F">
              <w:rPr>
                <w:szCs w:val="24"/>
              </w:rPr>
              <w:t xml:space="preserve"> (arba lygiavertis);</w:t>
            </w:r>
          </w:p>
        </w:tc>
      </w:tr>
      <w:tr w:rsidR="0050061E" w:rsidRPr="000B2C3F" w14:paraId="24306AE8" w14:textId="77777777" w:rsidTr="00CB2CEC">
        <w:trPr>
          <w:cantSplit/>
        </w:trPr>
        <w:tc>
          <w:tcPr>
            <w:tcW w:w="794" w:type="dxa"/>
            <w:shd w:val="clear" w:color="auto" w:fill="auto"/>
          </w:tcPr>
          <w:p w14:paraId="4E50E961" w14:textId="77777777" w:rsidR="0050061E" w:rsidRPr="000B2C3F" w:rsidRDefault="0050061E" w:rsidP="008D1A04">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111607DB" w14:textId="77777777" w:rsidR="0050061E" w:rsidRPr="000B2C3F" w:rsidRDefault="0050061E" w:rsidP="008D1A04">
            <w:pPr>
              <w:tabs>
                <w:tab w:val="left" w:pos="-2835"/>
              </w:tabs>
              <w:spacing w:afterLines="60" w:after="144"/>
              <w:rPr>
                <w:b/>
                <w:szCs w:val="24"/>
              </w:rPr>
            </w:pPr>
            <w:r w:rsidRPr="000B2C3F">
              <w:rPr>
                <w:b/>
                <w:szCs w:val="24"/>
              </w:rPr>
              <w:t xml:space="preserve">LST EN ISO 14001:2015 </w:t>
            </w:r>
          </w:p>
        </w:tc>
        <w:tc>
          <w:tcPr>
            <w:tcW w:w="6080" w:type="dxa"/>
            <w:gridSpan w:val="11"/>
            <w:shd w:val="clear" w:color="auto" w:fill="auto"/>
          </w:tcPr>
          <w:p w14:paraId="15381954" w14:textId="77777777" w:rsidR="0050061E" w:rsidRPr="000B2C3F" w:rsidRDefault="0050061E" w:rsidP="008D1A04">
            <w:pPr>
              <w:tabs>
                <w:tab w:val="left" w:pos="-2835"/>
              </w:tabs>
              <w:spacing w:afterLines="60" w:after="144"/>
              <w:rPr>
                <w:szCs w:val="24"/>
              </w:rPr>
            </w:pPr>
            <w:r w:rsidRPr="000B2C3F">
              <w:rPr>
                <w:szCs w:val="24"/>
              </w:rPr>
              <w:t>Aplinkos apsaugos vadybos sistemos. Reikalavimai ir naudojimo gairės (ISO 14001:2015) (arba lygiavertis);</w:t>
            </w:r>
          </w:p>
        </w:tc>
      </w:tr>
      <w:tr w:rsidR="00C45AD7" w:rsidRPr="000B2C3F" w14:paraId="29985058" w14:textId="77777777" w:rsidTr="00CB2CEC">
        <w:trPr>
          <w:cantSplit/>
        </w:trPr>
        <w:tc>
          <w:tcPr>
            <w:tcW w:w="794" w:type="dxa"/>
            <w:shd w:val="clear" w:color="auto" w:fill="auto"/>
          </w:tcPr>
          <w:p w14:paraId="29BBCFE4" w14:textId="77777777" w:rsidR="00C45AD7" w:rsidRPr="000B2C3F" w:rsidRDefault="00C45AD7"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25231F8B" w14:textId="0AF7A0E4" w:rsidR="00C45AD7" w:rsidRPr="000B2C3F" w:rsidRDefault="00C45AD7" w:rsidP="001502E4">
            <w:pPr>
              <w:tabs>
                <w:tab w:val="left" w:pos="-2835"/>
              </w:tabs>
              <w:spacing w:afterLines="60" w:after="144"/>
              <w:rPr>
                <w:b/>
                <w:szCs w:val="24"/>
              </w:rPr>
            </w:pPr>
            <w:r w:rsidRPr="000B2C3F">
              <w:rPr>
                <w:b/>
                <w:szCs w:val="24"/>
              </w:rPr>
              <w:t xml:space="preserve">LST EN ISO </w:t>
            </w:r>
            <w:r w:rsidR="0050061E" w:rsidRPr="000B2C3F">
              <w:rPr>
                <w:b/>
                <w:szCs w:val="24"/>
              </w:rPr>
              <w:t>14002-1:2020</w:t>
            </w:r>
            <w:r w:rsidR="0050061E" w:rsidRPr="000B2C3F">
              <w:rPr>
                <w:color w:val="888888"/>
                <w:szCs w:val="24"/>
                <w:shd w:val="clear" w:color="auto" w:fill="FFFFFF"/>
              </w:rPr>
              <w:t> </w:t>
            </w:r>
            <w:r w:rsidRPr="000B2C3F">
              <w:rPr>
                <w:b/>
                <w:szCs w:val="24"/>
              </w:rPr>
              <w:t xml:space="preserve"> </w:t>
            </w:r>
          </w:p>
        </w:tc>
        <w:tc>
          <w:tcPr>
            <w:tcW w:w="6080" w:type="dxa"/>
            <w:gridSpan w:val="11"/>
            <w:shd w:val="clear" w:color="auto" w:fill="auto"/>
          </w:tcPr>
          <w:p w14:paraId="4F7DD66F" w14:textId="7CEB1CB5" w:rsidR="00C45AD7" w:rsidRPr="000B2C3F" w:rsidRDefault="0050061E" w:rsidP="001502E4">
            <w:pPr>
              <w:tabs>
                <w:tab w:val="left" w:pos="-2835"/>
              </w:tabs>
              <w:spacing w:afterLines="60" w:after="144"/>
              <w:rPr>
                <w:szCs w:val="24"/>
              </w:rPr>
            </w:pPr>
            <w:r w:rsidRPr="000B2C3F">
              <w:rPr>
                <w:szCs w:val="24"/>
              </w:rPr>
              <w:t xml:space="preserve">Aplinkos apsaugos vadybos sistemos. ISO 14001 taikymo aplinkos apsaugos aspektams ir sąlygoms tam tikroje aplinkos apsaugos srityje gairės. 1 dalis. Bendrieji dalykai (ISO 14002-1:2019) </w:t>
            </w:r>
            <w:r w:rsidR="00C45AD7" w:rsidRPr="000B2C3F">
              <w:rPr>
                <w:szCs w:val="24"/>
              </w:rPr>
              <w:t>(arba lygiavertis);</w:t>
            </w:r>
          </w:p>
        </w:tc>
      </w:tr>
      <w:tr w:rsidR="00CB2CEC" w:rsidRPr="000B2C3F" w14:paraId="435E8F29" w14:textId="77777777" w:rsidTr="00CB2CEC">
        <w:trPr>
          <w:cantSplit/>
        </w:trPr>
        <w:tc>
          <w:tcPr>
            <w:tcW w:w="794" w:type="dxa"/>
            <w:shd w:val="clear" w:color="auto" w:fill="auto"/>
          </w:tcPr>
          <w:p w14:paraId="52F0083C" w14:textId="77777777" w:rsidR="00CB2CEC" w:rsidRPr="000B2C3F" w:rsidRDefault="00CB2CEC" w:rsidP="00CA0439">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5D78D13E" w14:textId="77777777" w:rsidR="00CB2CEC" w:rsidRPr="000B2C3F" w:rsidRDefault="00CB2CEC" w:rsidP="00CA0439">
            <w:pPr>
              <w:spacing w:after="60"/>
              <w:jc w:val="left"/>
              <w:rPr>
                <w:b/>
                <w:szCs w:val="24"/>
              </w:rPr>
            </w:pPr>
            <w:r w:rsidRPr="000B2C3F">
              <w:rPr>
                <w:b/>
                <w:szCs w:val="24"/>
              </w:rPr>
              <w:t>LST EN ISO 14025:2010</w:t>
            </w:r>
          </w:p>
        </w:tc>
        <w:tc>
          <w:tcPr>
            <w:tcW w:w="6080" w:type="dxa"/>
            <w:gridSpan w:val="11"/>
            <w:shd w:val="clear" w:color="auto" w:fill="auto"/>
          </w:tcPr>
          <w:p w14:paraId="7F00237E" w14:textId="77777777" w:rsidR="00CB2CEC" w:rsidRPr="000B2C3F" w:rsidRDefault="00CB2CEC" w:rsidP="00CA0439">
            <w:pPr>
              <w:tabs>
                <w:tab w:val="left" w:pos="-2835"/>
              </w:tabs>
              <w:spacing w:afterLines="60" w:after="144"/>
              <w:rPr>
                <w:rStyle w:val="Hipersaitas"/>
                <w:color w:val="auto"/>
                <w:szCs w:val="24"/>
                <w:u w:val="none"/>
              </w:rPr>
            </w:pPr>
            <w:r w:rsidRPr="000B2C3F">
              <w:rPr>
                <w:rStyle w:val="Hipersaitas"/>
                <w:color w:val="auto"/>
                <w:szCs w:val="24"/>
                <w:u w:val="none"/>
              </w:rPr>
              <w:t>Aplinkosauginiai ženklai ir aplinkosauginės deklaracijos. III tipo aplinkosauginės deklaracijos. Principai ir procedūros (ISO 14025:2006) (arba lygiavertis);</w:t>
            </w:r>
          </w:p>
        </w:tc>
      </w:tr>
      <w:tr w:rsidR="00277F7F" w:rsidRPr="000B2C3F" w14:paraId="1C03B37E" w14:textId="77777777" w:rsidTr="008852F9">
        <w:trPr>
          <w:cantSplit/>
        </w:trPr>
        <w:tc>
          <w:tcPr>
            <w:tcW w:w="794" w:type="dxa"/>
            <w:shd w:val="clear" w:color="auto" w:fill="auto"/>
          </w:tcPr>
          <w:p w14:paraId="7F0B193E" w14:textId="77777777" w:rsidR="00277F7F" w:rsidRPr="000B2C3F" w:rsidRDefault="00277F7F" w:rsidP="0077628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59B6D0E6" w14:textId="1FE9170E" w:rsidR="00277F7F" w:rsidRPr="000B2C3F" w:rsidRDefault="00277F7F" w:rsidP="008852F9">
            <w:pPr>
              <w:tabs>
                <w:tab w:val="left" w:pos="-2835"/>
              </w:tabs>
              <w:rPr>
                <w:b/>
                <w:bCs/>
                <w:szCs w:val="24"/>
              </w:rPr>
            </w:pPr>
            <w:r w:rsidRPr="000B2C3F">
              <w:rPr>
                <w:rStyle w:val="Hipersaitas"/>
                <w:b/>
                <w:bCs/>
                <w:color w:val="auto"/>
                <w:szCs w:val="24"/>
                <w:u w:val="none"/>
              </w:rPr>
              <w:t>LST EN ISO 1461:20</w:t>
            </w:r>
            <w:r w:rsidR="008852F9" w:rsidRPr="000B2C3F">
              <w:rPr>
                <w:rStyle w:val="Hipersaitas"/>
                <w:b/>
                <w:bCs/>
                <w:color w:val="auto"/>
                <w:szCs w:val="24"/>
                <w:u w:val="none"/>
              </w:rPr>
              <w:t>22</w:t>
            </w:r>
          </w:p>
        </w:tc>
        <w:tc>
          <w:tcPr>
            <w:tcW w:w="6080" w:type="dxa"/>
            <w:gridSpan w:val="11"/>
            <w:shd w:val="clear" w:color="auto" w:fill="auto"/>
          </w:tcPr>
          <w:p w14:paraId="5578F2B3" w14:textId="32A73247" w:rsidR="00277F7F" w:rsidRPr="000B2C3F" w:rsidRDefault="00277F7F" w:rsidP="0077628D">
            <w:pPr>
              <w:tabs>
                <w:tab w:val="left" w:pos="-2835"/>
              </w:tabs>
              <w:spacing w:afterLines="60" w:after="144"/>
              <w:rPr>
                <w:szCs w:val="24"/>
              </w:rPr>
            </w:pPr>
            <w:r w:rsidRPr="000B2C3F">
              <w:rPr>
                <w:szCs w:val="24"/>
              </w:rPr>
              <w:t>Ketaus ir plieno gaminių dangos, gautos karštojo cinkavimo būdu. Techniniai reikalavimai ir bandymo metodai (ISO 1461:20</w:t>
            </w:r>
            <w:r w:rsidR="008852F9" w:rsidRPr="000B2C3F">
              <w:rPr>
                <w:szCs w:val="24"/>
              </w:rPr>
              <w:t>22</w:t>
            </w:r>
            <w:r w:rsidRPr="000B2C3F">
              <w:rPr>
                <w:szCs w:val="24"/>
              </w:rPr>
              <w:t>) (arba lygiavertis);</w:t>
            </w:r>
          </w:p>
        </w:tc>
      </w:tr>
      <w:tr w:rsidR="00985AFE" w:rsidRPr="000B2C3F" w14:paraId="64CF33C8" w14:textId="77777777" w:rsidTr="00EA5C3A">
        <w:trPr>
          <w:cantSplit/>
        </w:trPr>
        <w:tc>
          <w:tcPr>
            <w:tcW w:w="794" w:type="dxa"/>
            <w:shd w:val="clear" w:color="auto" w:fill="auto"/>
          </w:tcPr>
          <w:p w14:paraId="31C8014A" w14:textId="77777777" w:rsidR="00985AFE" w:rsidRPr="000B2C3F" w:rsidRDefault="00985AFE" w:rsidP="00985AFE">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60E6487A" w14:textId="77777777" w:rsidR="00985AFE" w:rsidRPr="000B2C3F" w:rsidRDefault="00985AFE" w:rsidP="00985AFE">
            <w:pPr>
              <w:tabs>
                <w:tab w:val="left" w:pos="-2835"/>
              </w:tabs>
              <w:spacing w:afterLines="60" w:after="144"/>
              <w:rPr>
                <w:b/>
                <w:szCs w:val="24"/>
              </w:rPr>
            </w:pPr>
            <w:hyperlink r:id="rId18" w:history="1">
              <w:r w:rsidRPr="000B2C3F">
                <w:rPr>
                  <w:b/>
                  <w:szCs w:val="24"/>
                </w:rPr>
                <w:t>LST EN ISO 15630-1:2019</w:t>
              </w:r>
            </w:hyperlink>
          </w:p>
        </w:tc>
        <w:tc>
          <w:tcPr>
            <w:tcW w:w="6080" w:type="dxa"/>
            <w:gridSpan w:val="11"/>
            <w:shd w:val="clear" w:color="auto" w:fill="auto"/>
          </w:tcPr>
          <w:p w14:paraId="7D774CEE" w14:textId="77777777" w:rsidR="00985AFE" w:rsidRPr="000B2C3F" w:rsidRDefault="00985AFE" w:rsidP="00985AFE">
            <w:pPr>
              <w:tabs>
                <w:tab w:val="left" w:pos="-2835"/>
              </w:tabs>
              <w:spacing w:afterLines="60" w:after="144"/>
              <w:rPr>
                <w:szCs w:val="24"/>
              </w:rPr>
            </w:pPr>
            <w:r w:rsidRPr="000B2C3F">
              <w:rPr>
                <w:szCs w:val="24"/>
              </w:rPr>
              <w:t>Plienas betonui armuoti ir įtempti. Bandymo metodai. 1 dalis. Armatūriniai strypai, virbai ir viela (ISO 15630-1:2019) (arba lygiavertis);</w:t>
            </w:r>
          </w:p>
        </w:tc>
      </w:tr>
      <w:tr w:rsidR="00692916" w:rsidRPr="000B2C3F" w14:paraId="252CB6B5" w14:textId="77777777" w:rsidTr="00EA5C3A">
        <w:trPr>
          <w:cantSplit/>
        </w:trPr>
        <w:tc>
          <w:tcPr>
            <w:tcW w:w="794" w:type="dxa"/>
            <w:shd w:val="clear" w:color="auto" w:fill="auto"/>
          </w:tcPr>
          <w:p w14:paraId="443426D0" w14:textId="77777777" w:rsidR="00692916" w:rsidRPr="000B2C3F" w:rsidRDefault="00692916" w:rsidP="00893550">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1FC1C3AB" w14:textId="77777777" w:rsidR="00692916" w:rsidRPr="000B2C3F" w:rsidRDefault="00692916" w:rsidP="00893550">
            <w:pPr>
              <w:tabs>
                <w:tab w:val="left" w:pos="-2835"/>
              </w:tabs>
              <w:spacing w:afterLines="60" w:after="144"/>
              <w:rPr>
                <w:b/>
                <w:szCs w:val="24"/>
              </w:rPr>
            </w:pPr>
            <w:hyperlink r:id="rId19" w:history="1">
              <w:r w:rsidRPr="000B2C3F">
                <w:rPr>
                  <w:b/>
                  <w:szCs w:val="24"/>
                </w:rPr>
                <w:t>LST EN ISO 15630-2:2019</w:t>
              </w:r>
            </w:hyperlink>
          </w:p>
        </w:tc>
        <w:tc>
          <w:tcPr>
            <w:tcW w:w="6080" w:type="dxa"/>
            <w:gridSpan w:val="11"/>
            <w:shd w:val="clear" w:color="auto" w:fill="auto"/>
          </w:tcPr>
          <w:p w14:paraId="677C433F" w14:textId="77777777" w:rsidR="00692916" w:rsidRPr="000B2C3F" w:rsidRDefault="00692916" w:rsidP="00893550">
            <w:pPr>
              <w:tabs>
                <w:tab w:val="left" w:pos="-2835"/>
              </w:tabs>
              <w:spacing w:afterLines="60" w:after="144"/>
              <w:rPr>
                <w:szCs w:val="24"/>
              </w:rPr>
            </w:pPr>
            <w:r w:rsidRPr="000B2C3F">
              <w:rPr>
                <w:szCs w:val="24"/>
              </w:rPr>
              <w:t>Plienas betonui armuoti ir įtempti. Bandymo metodai. 2 dalis. Suvirinti armatūros tinklai ir strypynai (ISO 15630-2:2019) (arba lygiavertis);</w:t>
            </w:r>
          </w:p>
        </w:tc>
      </w:tr>
      <w:tr w:rsidR="00DA49F9" w:rsidRPr="000B2C3F" w14:paraId="673DEF79" w14:textId="77777777" w:rsidTr="00EA5C3A">
        <w:trPr>
          <w:cantSplit/>
        </w:trPr>
        <w:tc>
          <w:tcPr>
            <w:tcW w:w="794" w:type="dxa"/>
            <w:shd w:val="clear" w:color="auto" w:fill="auto"/>
          </w:tcPr>
          <w:p w14:paraId="57DA127F" w14:textId="77777777" w:rsidR="00DA49F9" w:rsidRPr="000B2C3F" w:rsidRDefault="00DA49F9" w:rsidP="00FE6649">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64046B13" w14:textId="620FAB4C" w:rsidR="00DA49F9" w:rsidRPr="000B2C3F" w:rsidRDefault="00DA49F9" w:rsidP="00FE6649">
            <w:pPr>
              <w:tabs>
                <w:tab w:val="left" w:pos="-2835"/>
              </w:tabs>
              <w:spacing w:afterLines="60" w:after="144"/>
              <w:rPr>
                <w:b/>
                <w:szCs w:val="24"/>
              </w:rPr>
            </w:pPr>
            <w:hyperlink r:id="rId20" w:history="1">
              <w:r w:rsidRPr="000B2C3F">
                <w:rPr>
                  <w:b/>
                  <w:szCs w:val="24"/>
                </w:rPr>
                <w:t>LST EN ISO 15630-</w:t>
              </w:r>
              <w:r w:rsidR="00692916" w:rsidRPr="000B2C3F">
                <w:rPr>
                  <w:b/>
                  <w:szCs w:val="24"/>
                </w:rPr>
                <w:t>3</w:t>
              </w:r>
              <w:r w:rsidRPr="000B2C3F">
                <w:rPr>
                  <w:b/>
                  <w:szCs w:val="24"/>
                </w:rPr>
                <w:t>:2019</w:t>
              </w:r>
            </w:hyperlink>
          </w:p>
        </w:tc>
        <w:tc>
          <w:tcPr>
            <w:tcW w:w="6080" w:type="dxa"/>
            <w:gridSpan w:val="11"/>
            <w:shd w:val="clear" w:color="auto" w:fill="auto"/>
          </w:tcPr>
          <w:p w14:paraId="188CA90C" w14:textId="561167B7" w:rsidR="00DA49F9" w:rsidRPr="000B2C3F" w:rsidRDefault="00DA49F9" w:rsidP="00FE6649">
            <w:pPr>
              <w:tabs>
                <w:tab w:val="left" w:pos="-2835"/>
              </w:tabs>
              <w:spacing w:afterLines="60" w:after="144"/>
              <w:rPr>
                <w:szCs w:val="24"/>
              </w:rPr>
            </w:pPr>
            <w:r w:rsidRPr="000B2C3F">
              <w:rPr>
                <w:szCs w:val="24"/>
              </w:rPr>
              <w:t xml:space="preserve">Plienas betonui armuoti ir įtempti. Bandymo metodai. </w:t>
            </w:r>
            <w:r w:rsidR="00692916" w:rsidRPr="000B2C3F">
              <w:rPr>
                <w:szCs w:val="24"/>
              </w:rPr>
              <w:t xml:space="preserve">3 dalis. Įtempiamoji armatūra (ISO 15630-3:2019, pataisyta 2019-10 versija) </w:t>
            </w:r>
            <w:r w:rsidRPr="000B2C3F">
              <w:rPr>
                <w:szCs w:val="24"/>
              </w:rPr>
              <w:t>(arba lygiavertis);</w:t>
            </w:r>
          </w:p>
        </w:tc>
      </w:tr>
      <w:tr w:rsidR="007F7DBD" w:rsidRPr="000B2C3F" w14:paraId="26429569" w14:textId="77777777" w:rsidTr="009948C4">
        <w:trPr>
          <w:cantSplit/>
        </w:trPr>
        <w:tc>
          <w:tcPr>
            <w:tcW w:w="794" w:type="dxa"/>
            <w:shd w:val="clear" w:color="auto" w:fill="auto"/>
          </w:tcPr>
          <w:p w14:paraId="68DA79E4" w14:textId="77777777" w:rsidR="007F7DBD" w:rsidRPr="000B2C3F" w:rsidRDefault="007F7DBD" w:rsidP="009948C4">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208309EE" w14:textId="77777777" w:rsidR="007F7DBD" w:rsidRPr="000B2C3F" w:rsidRDefault="007F7DBD" w:rsidP="009948C4">
            <w:pPr>
              <w:tabs>
                <w:tab w:val="left" w:pos="-2835"/>
              </w:tabs>
              <w:spacing w:afterLines="60" w:after="144"/>
              <w:rPr>
                <w:b/>
                <w:szCs w:val="24"/>
              </w:rPr>
            </w:pPr>
            <w:r w:rsidRPr="000B2C3F">
              <w:rPr>
                <w:b/>
                <w:szCs w:val="24"/>
              </w:rPr>
              <w:t>LST EN ISO 17892-1:2015</w:t>
            </w:r>
          </w:p>
        </w:tc>
        <w:tc>
          <w:tcPr>
            <w:tcW w:w="6080" w:type="dxa"/>
            <w:gridSpan w:val="11"/>
            <w:shd w:val="clear" w:color="auto" w:fill="auto"/>
          </w:tcPr>
          <w:p w14:paraId="5E20AABA" w14:textId="77777777" w:rsidR="007F7DBD" w:rsidRPr="000B2C3F" w:rsidRDefault="007F7DBD" w:rsidP="009948C4">
            <w:pPr>
              <w:tabs>
                <w:tab w:val="left" w:pos="-2835"/>
              </w:tabs>
              <w:spacing w:afterLines="60" w:after="144"/>
              <w:rPr>
                <w:szCs w:val="24"/>
              </w:rPr>
            </w:pPr>
            <w:r w:rsidRPr="000B2C3F">
              <w:rPr>
                <w:szCs w:val="24"/>
              </w:rPr>
              <w:t>Geotechniniai tyrinėjimai ir bandymai. Laboratoriniai grunto bandymai. 1 dalis. Vandens kiekio nustatymas (ISO 17892-1:2014) (arba lygiavertis);</w:t>
            </w:r>
          </w:p>
        </w:tc>
      </w:tr>
      <w:tr w:rsidR="004F3337" w:rsidRPr="000B2C3F" w14:paraId="6A7EB7BE" w14:textId="77777777" w:rsidTr="007F7DBD">
        <w:trPr>
          <w:cantSplit/>
        </w:trPr>
        <w:tc>
          <w:tcPr>
            <w:tcW w:w="794" w:type="dxa"/>
            <w:shd w:val="clear" w:color="auto" w:fill="auto"/>
          </w:tcPr>
          <w:p w14:paraId="30B70901" w14:textId="77777777" w:rsidR="004F3337" w:rsidRPr="000B2C3F" w:rsidRDefault="004F3337" w:rsidP="00ED7914">
            <w:pPr>
              <w:numPr>
                <w:ilvl w:val="0"/>
                <w:numId w:val="12"/>
              </w:numPr>
              <w:tabs>
                <w:tab w:val="left" w:pos="-2835"/>
              </w:tabs>
              <w:autoSpaceDE w:val="0"/>
              <w:autoSpaceDN w:val="0"/>
              <w:adjustRightInd w:val="0"/>
              <w:spacing w:after="60"/>
              <w:ind w:left="398" w:hanging="398"/>
              <w:rPr>
                <w:szCs w:val="24"/>
              </w:rPr>
            </w:pPr>
          </w:p>
        </w:tc>
        <w:tc>
          <w:tcPr>
            <w:tcW w:w="3851" w:type="dxa"/>
            <w:gridSpan w:val="18"/>
            <w:shd w:val="clear" w:color="auto" w:fill="auto"/>
          </w:tcPr>
          <w:p w14:paraId="78E127C1" w14:textId="3A67754F" w:rsidR="004F3337" w:rsidRPr="000B2C3F" w:rsidRDefault="004F3337" w:rsidP="00ED7914">
            <w:pPr>
              <w:tabs>
                <w:tab w:val="left" w:pos="-2835"/>
              </w:tabs>
              <w:spacing w:afterLines="60" w:after="144"/>
              <w:rPr>
                <w:b/>
                <w:szCs w:val="24"/>
              </w:rPr>
            </w:pPr>
            <w:r w:rsidRPr="000B2C3F">
              <w:rPr>
                <w:b/>
                <w:szCs w:val="24"/>
              </w:rPr>
              <w:t>LST EN ISO 17892-1:2015</w:t>
            </w:r>
            <w:r w:rsidR="007F7DBD" w:rsidRPr="000B2C3F">
              <w:rPr>
                <w:b/>
                <w:szCs w:val="24"/>
              </w:rPr>
              <w:t>/A1:2022</w:t>
            </w:r>
          </w:p>
        </w:tc>
        <w:tc>
          <w:tcPr>
            <w:tcW w:w="5245" w:type="dxa"/>
            <w:gridSpan w:val="4"/>
            <w:shd w:val="clear" w:color="auto" w:fill="auto"/>
          </w:tcPr>
          <w:p w14:paraId="70BF0063" w14:textId="5437B3EB" w:rsidR="004F3337" w:rsidRPr="000B2C3F" w:rsidRDefault="004F3337" w:rsidP="00ED7914">
            <w:pPr>
              <w:tabs>
                <w:tab w:val="left" w:pos="-2835"/>
              </w:tabs>
              <w:spacing w:afterLines="60" w:after="144"/>
              <w:rPr>
                <w:szCs w:val="24"/>
              </w:rPr>
            </w:pPr>
            <w:r w:rsidRPr="000B2C3F">
              <w:rPr>
                <w:szCs w:val="24"/>
              </w:rPr>
              <w:t xml:space="preserve">Geotechniniai tyrinėjimai ir bandymai. Laboratoriniai grunto bandymai. 1 dalis. Vandens kiekio nustatymas </w:t>
            </w:r>
            <w:r w:rsidR="007F7DBD" w:rsidRPr="000B2C3F">
              <w:rPr>
                <w:szCs w:val="24"/>
              </w:rPr>
              <w:t xml:space="preserve">1 keitinys (ISO 17892-1:2014/Amd 1:2022) </w:t>
            </w:r>
            <w:r w:rsidRPr="000B2C3F">
              <w:rPr>
                <w:szCs w:val="24"/>
              </w:rPr>
              <w:t>(arba lygiavertis);</w:t>
            </w:r>
          </w:p>
        </w:tc>
      </w:tr>
      <w:tr w:rsidR="004F3337" w:rsidRPr="000B2C3F" w14:paraId="2EDC6E10" w14:textId="77777777" w:rsidTr="00ED7914">
        <w:trPr>
          <w:cantSplit/>
        </w:trPr>
        <w:tc>
          <w:tcPr>
            <w:tcW w:w="794" w:type="dxa"/>
            <w:shd w:val="clear" w:color="auto" w:fill="auto"/>
          </w:tcPr>
          <w:p w14:paraId="058F3D5B" w14:textId="77777777" w:rsidR="004F3337" w:rsidRPr="000B2C3F" w:rsidRDefault="004F3337" w:rsidP="00ED7914">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633178F0" w14:textId="77777777" w:rsidR="004F3337" w:rsidRPr="000B2C3F" w:rsidRDefault="004F3337" w:rsidP="00ED7914">
            <w:pPr>
              <w:tabs>
                <w:tab w:val="left" w:pos="-2835"/>
              </w:tabs>
              <w:spacing w:afterLines="60" w:after="144"/>
              <w:rPr>
                <w:b/>
                <w:szCs w:val="24"/>
              </w:rPr>
            </w:pPr>
            <w:r w:rsidRPr="000B2C3F">
              <w:rPr>
                <w:b/>
                <w:szCs w:val="24"/>
              </w:rPr>
              <w:t>LST EN ISO 17892-2:2015</w:t>
            </w:r>
          </w:p>
        </w:tc>
        <w:tc>
          <w:tcPr>
            <w:tcW w:w="6080" w:type="dxa"/>
            <w:gridSpan w:val="11"/>
            <w:shd w:val="clear" w:color="auto" w:fill="auto"/>
          </w:tcPr>
          <w:p w14:paraId="7BF987D2" w14:textId="77777777" w:rsidR="004F3337" w:rsidRPr="000B2C3F" w:rsidRDefault="004F3337" w:rsidP="00ED7914">
            <w:pPr>
              <w:tabs>
                <w:tab w:val="left" w:pos="-2835"/>
              </w:tabs>
              <w:spacing w:afterLines="60" w:after="144"/>
              <w:rPr>
                <w:szCs w:val="24"/>
              </w:rPr>
            </w:pPr>
            <w:r w:rsidRPr="000B2C3F">
              <w:rPr>
                <w:szCs w:val="24"/>
              </w:rPr>
              <w:t>Geotechniniai tyrinėjimai ir bandymai. Laboratoriniai grunto bandymai. 2 dalis. Tūrinio tankio nustatymas (ISO 17892-2:2014) (arba lygiavertis);</w:t>
            </w:r>
          </w:p>
        </w:tc>
      </w:tr>
      <w:tr w:rsidR="00EA5C3A" w:rsidRPr="000B2C3F" w14:paraId="1504FD71" w14:textId="77777777" w:rsidTr="00682F65">
        <w:trPr>
          <w:cantSplit/>
        </w:trPr>
        <w:tc>
          <w:tcPr>
            <w:tcW w:w="794" w:type="dxa"/>
            <w:shd w:val="clear" w:color="auto" w:fill="auto"/>
          </w:tcPr>
          <w:p w14:paraId="5B60C153" w14:textId="77777777" w:rsidR="00EA5C3A" w:rsidRPr="000B2C3F" w:rsidRDefault="00EA5C3A" w:rsidP="00682F65">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29E5703F" w14:textId="359F0F3C" w:rsidR="00EA5C3A" w:rsidRPr="000B2C3F" w:rsidRDefault="00EA5C3A" w:rsidP="00682F65">
            <w:pPr>
              <w:tabs>
                <w:tab w:val="left" w:pos="-2835"/>
              </w:tabs>
              <w:spacing w:afterLines="60" w:after="144"/>
              <w:rPr>
                <w:b/>
                <w:szCs w:val="24"/>
              </w:rPr>
            </w:pPr>
            <w:r w:rsidRPr="000B2C3F">
              <w:rPr>
                <w:b/>
                <w:szCs w:val="24"/>
              </w:rPr>
              <w:t>LST EN ISO 17892-</w:t>
            </w:r>
            <w:r w:rsidR="004F3337" w:rsidRPr="000B2C3F">
              <w:rPr>
                <w:b/>
                <w:szCs w:val="24"/>
              </w:rPr>
              <w:t>3</w:t>
            </w:r>
            <w:r w:rsidRPr="000B2C3F">
              <w:rPr>
                <w:b/>
                <w:szCs w:val="24"/>
              </w:rPr>
              <w:t>:201</w:t>
            </w:r>
            <w:r w:rsidR="004F3337" w:rsidRPr="000B2C3F">
              <w:rPr>
                <w:b/>
                <w:szCs w:val="24"/>
              </w:rPr>
              <w:t>6</w:t>
            </w:r>
          </w:p>
        </w:tc>
        <w:tc>
          <w:tcPr>
            <w:tcW w:w="6080" w:type="dxa"/>
            <w:gridSpan w:val="11"/>
            <w:shd w:val="clear" w:color="auto" w:fill="auto"/>
          </w:tcPr>
          <w:p w14:paraId="620FD902" w14:textId="2A28D4CB" w:rsidR="00EA5C3A" w:rsidRPr="000B2C3F" w:rsidRDefault="00EA5C3A" w:rsidP="00682F65">
            <w:pPr>
              <w:tabs>
                <w:tab w:val="left" w:pos="-2835"/>
              </w:tabs>
              <w:spacing w:afterLines="60" w:after="144"/>
              <w:rPr>
                <w:szCs w:val="24"/>
              </w:rPr>
            </w:pPr>
            <w:r w:rsidRPr="000B2C3F">
              <w:rPr>
                <w:szCs w:val="24"/>
              </w:rPr>
              <w:t xml:space="preserve">Geotechniniai tyrinėjimai ir bandymai. Laboratoriniai grunto bandymai. </w:t>
            </w:r>
            <w:r w:rsidR="004F3337" w:rsidRPr="000B2C3F">
              <w:rPr>
                <w:szCs w:val="24"/>
              </w:rPr>
              <w:t>3</w:t>
            </w:r>
            <w:r w:rsidRPr="000B2C3F">
              <w:rPr>
                <w:szCs w:val="24"/>
              </w:rPr>
              <w:t xml:space="preserve"> dalis. </w:t>
            </w:r>
            <w:r w:rsidR="004F3337" w:rsidRPr="000B2C3F">
              <w:rPr>
                <w:szCs w:val="24"/>
              </w:rPr>
              <w:t>Dalelių tankio nustatymas (ISO 17892-3:2015, pataisyta 2015-12-15 versija) </w:t>
            </w:r>
            <w:r w:rsidRPr="000B2C3F">
              <w:rPr>
                <w:szCs w:val="24"/>
              </w:rPr>
              <w:t xml:space="preserve"> (arba lygiavertis);</w:t>
            </w:r>
          </w:p>
        </w:tc>
      </w:tr>
      <w:tr w:rsidR="00EA5C3A" w:rsidRPr="000B2C3F" w14:paraId="748E1A67" w14:textId="77777777" w:rsidTr="00576192">
        <w:trPr>
          <w:cantSplit/>
        </w:trPr>
        <w:tc>
          <w:tcPr>
            <w:tcW w:w="794" w:type="dxa"/>
            <w:shd w:val="clear" w:color="auto" w:fill="auto"/>
          </w:tcPr>
          <w:p w14:paraId="35705694" w14:textId="77777777" w:rsidR="00DA36ED" w:rsidRPr="000B2C3F" w:rsidRDefault="00DA36ED" w:rsidP="008D1A04">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31B64C93" w14:textId="42F7CF0B" w:rsidR="00DA36ED" w:rsidRPr="000B2C3F" w:rsidRDefault="00DA36ED" w:rsidP="008D1A04">
            <w:pPr>
              <w:tabs>
                <w:tab w:val="left" w:pos="-2835"/>
              </w:tabs>
              <w:spacing w:afterLines="60" w:after="144"/>
              <w:rPr>
                <w:b/>
                <w:szCs w:val="24"/>
              </w:rPr>
            </w:pPr>
            <w:r w:rsidRPr="000B2C3F">
              <w:rPr>
                <w:b/>
                <w:szCs w:val="24"/>
              </w:rPr>
              <w:t>LST EN ISO 17892-</w:t>
            </w:r>
            <w:r w:rsidR="00EA5C3A" w:rsidRPr="000B2C3F">
              <w:rPr>
                <w:b/>
                <w:szCs w:val="24"/>
              </w:rPr>
              <w:t>4</w:t>
            </w:r>
            <w:r w:rsidRPr="000B2C3F">
              <w:rPr>
                <w:b/>
                <w:szCs w:val="24"/>
              </w:rPr>
              <w:t>:201</w:t>
            </w:r>
            <w:r w:rsidR="00EA5C3A" w:rsidRPr="000B2C3F">
              <w:rPr>
                <w:b/>
                <w:szCs w:val="24"/>
              </w:rPr>
              <w:t>7</w:t>
            </w:r>
          </w:p>
        </w:tc>
        <w:tc>
          <w:tcPr>
            <w:tcW w:w="6080" w:type="dxa"/>
            <w:gridSpan w:val="11"/>
            <w:shd w:val="clear" w:color="auto" w:fill="auto"/>
          </w:tcPr>
          <w:p w14:paraId="39A470F4" w14:textId="6E15DEAD" w:rsidR="00DA36ED" w:rsidRPr="000B2C3F" w:rsidRDefault="00DA36ED" w:rsidP="008D1A04">
            <w:pPr>
              <w:tabs>
                <w:tab w:val="left" w:pos="-2835"/>
              </w:tabs>
              <w:spacing w:afterLines="60" w:after="144"/>
              <w:rPr>
                <w:szCs w:val="24"/>
              </w:rPr>
            </w:pPr>
            <w:r w:rsidRPr="000B2C3F">
              <w:rPr>
                <w:szCs w:val="24"/>
              </w:rPr>
              <w:t xml:space="preserve">Geotechniniai tyrinėjimai ir bandymai. Laboratoriniai grunto bandymai. </w:t>
            </w:r>
            <w:r w:rsidR="00EA5C3A" w:rsidRPr="000B2C3F">
              <w:rPr>
                <w:szCs w:val="24"/>
              </w:rPr>
              <w:t>4</w:t>
            </w:r>
            <w:r w:rsidRPr="000B2C3F">
              <w:rPr>
                <w:szCs w:val="24"/>
              </w:rPr>
              <w:t xml:space="preserve"> dalis. </w:t>
            </w:r>
            <w:r w:rsidR="00EA5C3A" w:rsidRPr="000B2C3F">
              <w:rPr>
                <w:szCs w:val="24"/>
                <w:shd w:val="clear" w:color="auto" w:fill="FFFFFF"/>
              </w:rPr>
              <w:t>Granuliometrinės sudėties nustatymas (</w:t>
            </w:r>
            <w:r w:rsidR="00EA5C3A" w:rsidRPr="000B2C3F">
              <w:rPr>
                <w:szCs w:val="24"/>
              </w:rPr>
              <w:t>ISO</w:t>
            </w:r>
            <w:r w:rsidR="00EA5C3A" w:rsidRPr="000B2C3F">
              <w:rPr>
                <w:szCs w:val="24"/>
                <w:shd w:val="clear" w:color="auto" w:fill="FFFFFF"/>
              </w:rPr>
              <w:t> </w:t>
            </w:r>
            <w:r w:rsidR="00EA5C3A" w:rsidRPr="000B2C3F">
              <w:rPr>
                <w:szCs w:val="24"/>
              </w:rPr>
              <w:t>17892</w:t>
            </w:r>
            <w:r w:rsidR="00EA5C3A" w:rsidRPr="000B2C3F">
              <w:rPr>
                <w:szCs w:val="24"/>
                <w:shd w:val="clear" w:color="auto" w:fill="FFFFFF"/>
              </w:rPr>
              <w:t>-4:2016) </w:t>
            </w:r>
            <w:r w:rsidRPr="000B2C3F">
              <w:rPr>
                <w:szCs w:val="24"/>
              </w:rPr>
              <w:t>(arba lygiavertis);</w:t>
            </w:r>
          </w:p>
        </w:tc>
      </w:tr>
      <w:tr w:rsidR="00E96006" w:rsidRPr="000B2C3F" w14:paraId="6F5AE38D" w14:textId="77777777" w:rsidTr="00ED7914">
        <w:trPr>
          <w:cantSplit/>
        </w:trPr>
        <w:tc>
          <w:tcPr>
            <w:tcW w:w="794" w:type="dxa"/>
            <w:shd w:val="clear" w:color="auto" w:fill="auto"/>
          </w:tcPr>
          <w:p w14:paraId="0B9CBA9D" w14:textId="77777777" w:rsidR="00E96006" w:rsidRPr="000B2C3F" w:rsidRDefault="00E96006" w:rsidP="00ED7914">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16AFC519" w14:textId="77777777" w:rsidR="00E96006" w:rsidRPr="000B2C3F" w:rsidRDefault="00E96006" w:rsidP="00ED7914">
            <w:pPr>
              <w:tabs>
                <w:tab w:val="left" w:pos="-2835"/>
              </w:tabs>
              <w:spacing w:afterLines="60" w:after="144"/>
              <w:rPr>
                <w:b/>
                <w:szCs w:val="24"/>
              </w:rPr>
            </w:pPr>
            <w:r w:rsidRPr="000B2C3F">
              <w:rPr>
                <w:b/>
                <w:szCs w:val="24"/>
              </w:rPr>
              <w:t>LST EN ISO 17892-11:2019</w:t>
            </w:r>
          </w:p>
        </w:tc>
        <w:tc>
          <w:tcPr>
            <w:tcW w:w="6080" w:type="dxa"/>
            <w:gridSpan w:val="11"/>
            <w:shd w:val="clear" w:color="auto" w:fill="auto"/>
          </w:tcPr>
          <w:p w14:paraId="7028FC10" w14:textId="77777777" w:rsidR="00E96006" w:rsidRPr="000B2C3F" w:rsidRDefault="00E96006" w:rsidP="00ED7914">
            <w:pPr>
              <w:tabs>
                <w:tab w:val="left" w:pos="-2835"/>
              </w:tabs>
              <w:spacing w:afterLines="60" w:after="144"/>
              <w:rPr>
                <w:szCs w:val="24"/>
              </w:rPr>
            </w:pPr>
            <w:r w:rsidRPr="000B2C3F">
              <w:rPr>
                <w:szCs w:val="24"/>
              </w:rPr>
              <w:t>Geotechniniai tyrinėjimai ir bandymai. Laboratoriniai grunto bandymai. 11 dalis. Pralaidumo vandeniui bandymai (ISO 17892-11:2019) (arba lygiavertis);</w:t>
            </w:r>
          </w:p>
        </w:tc>
      </w:tr>
      <w:tr w:rsidR="008A7B84" w:rsidRPr="000B2C3F" w14:paraId="28D3C8FA" w14:textId="77777777" w:rsidTr="00D91635">
        <w:trPr>
          <w:cantSplit/>
        </w:trPr>
        <w:tc>
          <w:tcPr>
            <w:tcW w:w="794" w:type="dxa"/>
            <w:shd w:val="clear" w:color="auto" w:fill="auto"/>
          </w:tcPr>
          <w:p w14:paraId="4CB3CB8D" w14:textId="77777777" w:rsidR="00816CCC" w:rsidRPr="000B2C3F" w:rsidRDefault="00816CCC" w:rsidP="0053564D">
            <w:pPr>
              <w:numPr>
                <w:ilvl w:val="0"/>
                <w:numId w:val="12"/>
              </w:numPr>
              <w:tabs>
                <w:tab w:val="left" w:pos="-2835"/>
              </w:tabs>
              <w:autoSpaceDE w:val="0"/>
              <w:autoSpaceDN w:val="0"/>
              <w:adjustRightInd w:val="0"/>
              <w:spacing w:after="60"/>
              <w:ind w:left="398" w:hanging="398"/>
              <w:rPr>
                <w:szCs w:val="24"/>
              </w:rPr>
            </w:pPr>
          </w:p>
        </w:tc>
        <w:tc>
          <w:tcPr>
            <w:tcW w:w="4135" w:type="dxa"/>
            <w:gridSpan w:val="20"/>
            <w:shd w:val="clear" w:color="auto" w:fill="auto"/>
          </w:tcPr>
          <w:p w14:paraId="0C24FD14" w14:textId="77777777" w:rsidR="00816CCC" w:rsidRPr="000B2C3F" w:rsidRDefault="00DA49F9" w:rsidP="00E96006">
            <w:pPr>
              <w:tabs>
                <w:tab w:val="left" w:pos="-2835"/>
              </w:tabs>
              <w:rPr>
                <w:rStyle w:val="Hipersaitas"/>
                <w:b/>
                <w:color w:val="auto"/>
                <w:szCs w:val="24"/>
                <w:u w:val="none"/>
              </w:rPr>
            </w:pPr>
            <w:r w:rsidRPr="000B2C3F">
              <w:rPr>
                <w:rStyle w:val="Hipersaitas"/>
                <w:b/>
                <w:color w:val="auto"/>
                <w:szCs w:val="24"/>
                <w:u w:val="none"/>
              </w:rPr>
              <w:t>LST EN ISO 17892-1</w:t>
            </w:r>
            <w:r w:rsidR="00E96006" w:rsidRPr="000B2C3F">
              <w:rPr>
                <w:rStyle w:val="Hipersaitas"/>
                <w:b/>
                <w:color w:val="auto"/>
                <w:szCs w:val="24"/>
                <w:u w:val="none"/>
              </w:rPr>
              <w:t>2</w:t>
            </w:r>
            <w:r w:rsidRPr="000B2C3F">
              <w:rPr>
                <w:rStyle w:val="Hipersaitas"/>
                <w:b/>
                <w:color w:val="auto"/>
                <w:szCs w:val="24"/>
                <w:u w:val="none"/>
              </w:rPr>
              <w:t>:201</w:t>
            </w:r>
            <w:r w:rsidR="00E96006" w:rsidRPr="000B2C3F">
              <w:rPr>
                <w:rStyle w:val="Hipersaitas"/>
                <w:b/>
                <w:color w:val="auto"/>
                <w:szCs w:val="24"/>
                <w:u w:val="none"/>
              </w:rPr>
              <w:t>8</w:t>
            </w:r>
          </w:p>
          <w:p w14:paraId="46C7774A" w14:textId="6D3837C8" w:rsidR="00E96006" w:rsidRPr="000B2C3F" w:rsidRDefault="00E96006" w:rsidP="00E96006">
            <w:pPr>
              <w:tabs>
                <w:tab w:val="left" w:pos="-2835"/>
              </w:tabs>
              <w:rPr>
                <w:rStyle w:val="Hipersaitas"/>
                <w:b/>
                <w:color w:val="auto"/>
                <w:szCs w:val="24"/>
                <w:u w:val="none"/>
              </w:rPr>
            </w:pPr>
            <w:r w:rsidRPr="000B2C3F">
              <w:rPr>
                <w:rStyle w:val="Hipersaitas"/>
                <w:b/>
                <w:color w:val="auto"/>
                <w:szCs w:val="24"/>
                <w:u w:val="none"/>
              </w:rPr>
              <w:t>LST EN ISO 17892-12:2018/A1:2021</w:t>
            </w:r>
          </w:p>
          <w:p w14:paraId="6F142E11" w14:textId="1C541DF9" w:rsidR="00E96006" w:rsidRPr="000B2C3F" w:rsidRDefault="00E96006" w:rsidP="00BE4244">
            <w:pPr>
              <w:tabs>
                <w:tab w:val="left" w:pos="-2835"/>
              </w:tabs>
              <w:rPr>
                <w:b/>
                <w:szCs w:val="24"/>
              </w:rPr>
            </w:pPr>
            <w:r w:rsidRPr="000B2C3F">
              <w:rPr>
                <w:rStyle w:val="Hipersaitas"/>
                <w:b/>
                <w:color w:val="auto"/>
                <w:szCs w:val="24"/>
                <w:u w:val="none"/>
              </w:rPr>
              <w:t>LST EN ISO 17892-12:2018/A2:2022</w:t>
            </w:r>
          </w:p>
        </w:tc>
        <w:tc>
          <w:tcPr>
            <w:tcW w:w="4961" w:type="dxa"/>
            <w:gridSpan w:val="2"/>
            <w:shd w:val="clear" w:color="auto" w:fill="auto"/>
          </w:tcPr>
          <w:p w14:paraId="74382441" w14:textId="3359FC69" w:rsidR="00816CCC" w:rsidRPr="000B2C3F" w:rsidRDefault="00DA49F9" w:rsidP="001502E4">
            <w:pPr>
              <w:tabs>
                <w:tab w:val="left" w:pos="-2835"/>
              </w:tabs>
              <w:spacing w:afterLines="60" w:after="144"/>
              <w:rPr>
                <w:szCs w:val="24"/>
              </w:rPr>
            </w:pPr>
            <w:r w:rsidRPr="000B2C3F">
              <w:rPr>
                <w:szCs w:val="24"/>
              </w:rPr>
              <w:t>Geotechniniai tyrinėjimai ir bandymai. Laboratoriniai grunto bandymai. 1</w:t>
            </w:r>
            <w:r w:rsidR="00E96006" w:rsidRPr="000B2C3F">
              <w:rPr>
                <w:szCs w:val="24"/>
              </w:rPr>
              <w:t>2</w:t>
            </w:r>
            <w:r w:rsidRPr="000B2C3F">
              <w:rPr>
                <w:szCs w:val="24"/>
              </w:rPr>
              <w:t xml:space="preserve"> dalis. </w:t>
            </w:r>
            <w:r w:rsidR="00E96006" w:rsidRPr="000B2C3F">
              <w:rPr>
                <w:szCs w:val="24"/>
              </w:rPr>
              <w:t xml:space="preserve">Takumo ir plastiškumo ribų nustatymas (ISO 17892-12:2018) </w:t>
            </w:r>
            <w:r w:rsidR="001157AC" w:rsidRPr="000B2C3F">
              <w:rPr>
                <w:szCs w:val="24"/>
              </w:rPr>
              <w:t>(arba lygiavertis);</w:t>
            </w:r>
            <w:r w:rsidR="00D91635" w:rsidRPr="000B2C3F">
              <w:rPr>
                <w:szCs w:val="24"/>
              </w:rPr>
              <w:t xml:space="preserve"> 1 keitinys (ISO 17892-12:2018/Amd 1:2021); 2 keitinys (ISO 17892-12:2018/Amd 2:2022);</w:t>
            </w:r>
          </w:p>
        </w:tc>
      </w:tr>
      <w:tr w:rsidR="004B0C0D" w:rsidRPr="000B2C3F" w14:paraId="5E76BBFD" w14:textId="77777777" w:rsidTr="00EA5C3A">
        <w:trPr>
          <w:cantSplit/>
          <w:trHeight w:val="589"/>
        </w:trPr>
        <w:tc>
          <w:tcPr>
            <w:tcW w:w="794" w:type="dxa"/>
            <w:shd w:val="clear" w:color="auto" w:fill="auto"/>
          </w:tcPr>
          <w:p w14:paraId="5FD1DFEE" w14:textId="77777777" w:rsidR="00056AD0" w:rsidRPr="000B2C3F" w:rsidRDefault="00056AD0"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1188A7BF" w14:textId="77777777" w:rsidR="00056AD0" w:rsidRPr="000B2C3F" w:rsidRDefault="00056AD0" w:rsidP="001502E4">
            <w:pPr>
              <w:tabs>
                <w:tab w:val="left" w:pos="-2835"/>
              </w:tabs>
              <w:spacing w:afterLines="60" w:after="144"/>
              <w:rPr>
                <w:b/>
                <w:szCs w:val="24"/>
              </w:rPr>
            </w:pPr>
            <w:r w:rsidRPr="000B2C3F">
              <w:rPr>
                <w:b/>
                <w:szCs w:val="24"/>
              </w:rPr>
              <w:t>LST EN ISO 2808:20</w:t>
            </w:r>
            <w:r w:rsidR="00802CF0" w:rsidRPr="000B2C3F">
              <w:rPr>
                <w:b/>
                <w:szCs w:val="24"/>
              </w:rPr>
              <w:t>19</w:t>
            </w:r>
          </w:p>
        </w:tc>
        <w:tc>
          <w:tcPr>
            <w:tcW w:w="6080" w:type="dxa"/>
            <w:gridSpan w:val="11"/>
            <w:shd w:val="clear" w:color="auto" w:fill="auto"/>
          </w:tcPr>
          <w:p w14:paraId="42980EA6" w14:textId="77777777" w:rsidR="00056AD0" w:rsidRPr="000B2C3F" w:rsidRDefault="00056AD0" w:rsidP="001502E4">
            <w:pPr>
              <w:tabs>
                <w:tab w:val="left" w:pos="-2835"/>
              </w:tabs>
              <w:spacing w:afterLines="60" w:after="144"/>
              <w:rPr>
                <w:szCs w:val="24"/>
              </w:rPr>
            </w:pPr>
            <w:r w:rsidRPr="000B2C3F">
              <w:rPr>
                <w:szCs w:val="24"/>
              </w:rPr>
              <w:t>Dažai ir lakai. Plėvelės storio nustatymas (ISO 2808:20</w:t>
            </w:r>
            <w:r w:rsidR="00802CF0" w:rsidRPr="000B2C3F">
              <w:rPr>
                <w:szCs w:val="24"/>
              </w:rPr>
              <w:t>19</w:t>
            </w:r>
            <w:r w:rsidRPr="000B2C3F">
              <w:rPr>
                <w:szCs w:val="24"/>
              </w:rPr>
              <w:t>) (arba lygiavertis);</w:t>
            </w:r>
          </w:p>
        </w:tc>
      </w:tr>
      <w:tr w:rsidR="00452D7D" w:rsidRPr="000B2C3F" w14:paraId="21A9D082" w14:textId="77777777" w:rsidTr="00EA5C3A">
        <w:trPr>
          <w:cantSplit/>
          <w:trHeight w:val="699"/>
        </w:trPr>
        <w:tc>
          <w:tcPr>
            <w:tcW w:w="794" w:type="dxa"/>
            <w:shd w:val="clear" w:color="auto" w:fill="auto"/>
          </w:tcPr>
          <w:p w14:paraId="55B5FFF7" w14:textId="77777777" w:rsidR="00452D7D" w:rsidRPr="000B2C3F" w:rsidRDefault="00452D7D" w:rsidP="00452D7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42297BC6" w14:textId="442CC9DD" w:rsidR="00452D7D" w:rsidRPr="000B2C3F" w:rsidRDefault="00452D7D" w:rsidP="006F3A2F">
            <w:pPr>
              <w:tabs>
                <w:tab w:val="left" w:pos="-2835"/>
              </w:tabs>
              <w:spacing w:afterLines="60" w:after="144"/>
              <w:rPr>
                <w:b/>
                <w:bCs/>
                <w:szCs w:val="24"/>
              </w:rPr>
            </w:pPr>
            <w:r w:rsidRPr="000B2C3F">
              <w:rPr>
                <w:b/>
                <w:bCs/>
                <w:szCs w:val="24"/>
              </w:rPr>
              <w:t>LST EN ISO 4014:20</w:t>
            </w:r>
            <w:r w:rsidR="006F3A2F" w:rsidRPr="000B2C3F">
              <w:rPr>
                <w:b/>
                <w:bCs/>
                <w:szCs w:val="24"/>
              </w:rPr>
              <w:t>22</w:t>
            </w:r>
          </w:p>
        </w:tc>
        <w:tc>
          <w:tcPr>
            <w:tcW w:w="6080" w:type="dxa"/>
            <w:gridSpan w:val="11"/>
            <w:shd w:val="clear" w:color="auto" w:fill="auto"/>
          </w:tcPr>
          <w:p w14:paraId="4C7E3AFD" w14:textId="141CB602" w:rsidR="00452D7D" w:rsidRPr="000B2C3F" w:rsidRDefault="006F3A2F" w:rsidP="006F3A2F">
            <w:pPr>
              <w:tabs>
                <w:tab w:val="left" w:pos="-2835"/>
              </w:tabs>
              <w:spacing w:afterLines="60" w:after="144"/>
              <w:rPr>
                <w:szCs w:val="24"/>
              </w:rPr>
            </w:pPr>
            <w:r w:rsidRPr="000B2C3F">
              <w:rPr>
                <w:szCs w:val="24"/>
              </w:rPr>
              <w:t xml:space="preserve">Tvirtinimo detalės. Varžtai su šešiabriaune galvute. A ir B klasių gaminiai (ISO 4014:2022) </w:t>
            </w:r>
            <w:r w:rsidR="00452D7D" w:rsidRPr="000B2C3F">
              <w:rPr>
                <w:szCs w:val="24"/>
              </w:rPr>
              <w:t>(arba lygiavertis);</w:t>
            </w:r>
          </w:p>
        </w:tc>
      </w:tr>
      <w:tr w:rsidR="00452D7D" w:rsidRPr="000B2C3F" w14:paraId="39012C9E" w14:textId="77777777" w:rsidTr="00EA5C3A">
        <w:trPr>
          <w:cantSplit/>
          <w:trHeight w:val="699"/>
        </w:trPr>
        <w:tc>
          <w:tcPr>
            <w:tcW w:w="794" w:type="dxa"/>
            <w:shd w:val="clear" w:color="auto" w:fill="auto"/>
          </w:tcPr>
          <w:p w14:paraId="0AB0C17A" w14:textId="77777777" w:rsidR="00452D7D" w:rsidRPr="000B2C3F" w:rsidRDefault="00452D7D" w:rsidP="00027634">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39FB2C47" w14:textId="0E8F63AB" w:rsidR="00452D7D" w:rsidRPr="000B2C3F" w:rsidRDefault="00452D7D" w:rsidP="00027634">
            <w:pPr>
              <w:tabs>
                <w:tab w:val="left" w:pos="-2835"/>
              </w:tabs>
              <w:rPr>
                <w:b/>
                <w:szCs w:val="24"/>
              </w:rPr>
            </w:pPr>
            <w:r w:rsidRPr="000B2C3F">
              <w:rPr>
                <w:b/>
                <w:szCs w:val="24"/>
              </w:rPr>
              <w:t>LST EN ISO 4016:20</w:t>
            </w:r>
            <w:r w:rsidR="006F3A2F" w:rsidRPr="000B2C3F">
              <w:rPr>
                <w:b/>
                <w:szCs w:val="24"/>
              </w:rPr>
              <w:t>22</w:t>
            </w:r>
          </w:p>
        </w:tc>
        <w:tc>
          <w:tcPr>
            <w:tcW w:w="6080" w:type="dxa"/>
            <w:gridSpan w:val="11"/>
            <w:shd w:val="clear" w:color="auto" w:fill="auto"/>
          </w:tcPr>
          <w:p w14:paraId="73DE7A27" w14:textId="08860707" w:rsidR="00452D7D" w:rsidRPr="000B2C3F" w:rsidRDefault="006F3A2F" w:rsidP="00027634">
            <w:pPr>
              <w:tabs>
                <w:tab w:val="left" w:pos="-2835"/>
              </w:tabs>
              <w:spacing w:afterLines="60" w:after="144"/>
              <w:rPr>
                <w:szCs w:val="24"/>
              </w:rPr>
            </w:pPr>
            <w:r w:rsidRPr="000B2C3F">
              <w:rPr>
                <w:szCs w:val="24"/>
              </w:rPr>
              <w:t>Tvirtinimo detalės. Varžtai su šešiabriaune galvute.</w:t>
            </w:r>
            <w:r w:rsidR="00452D7D" w:rsidRPr="000B2C3F">
              <w:rPr>
                <w:szCs w:val="24"/>
              </w:rPr>
              <w:t>. C klasės gaminiai (ISO 4016:20</w:t>
            </w:r>
            <w:r w:rsidRPr="000B2C3F">
              <w:rPr>
                <w:szCs w:val="24"/>
              </w:rPr>
              <w:t>22</w:t>
            </w:r>
            <w:r w:rsidR="00452D7D" w:rsidRPr="000B2C3F">
              <w:rPr>
                <w:szCs w:val="24"/>
              </w:rPr>
              <w:t>) (arba lygiavertis);</w:t>
            </w:r>
          </w:p>
        </w:tc>
      </w:tr>
      <w:tr w:rsidR="00452D7D" w:rsidRPr="000B2C3F" w14:paraId="4FD9AC87" w14:textId="77777777" w:rsidTr="00EA5C3A">
        <w:trPr>
          <w:cantSplit/>
          <w:trHeight w:val="699"/>
        </w:trPr>
        <w:tc>
          <w:tcPr>
            <w:tcW w:w="794" w:type="dxa"/>
            <w:shd w:val="clear" w:color="auto" w:fill="auto"/>
          </w:tcPr>
          <w:p w14:paraId="7D198C60" w14:textId="77777777" w:rsidR="00452D7D" w:rsidRPr="000B2C3F" w:rsidRDefault="00452D7D" w:rsidP="00452D7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582B3D0E" w14:textId="7F183784" w:rsidR="00452D7D" w:rsidRPr="000B2C3F" w:rsidRDefault="00452D7D" w:rsidP="00452D7D">
            <w:pPr>
              <w:tabs>
                <w:tab w:val="left" w:pos="-2835"/>
              </w:tabs>
              <w:rPr>
                <w:b/>
                <w:szCs w:val="24"/>
              </w:rPr>
            </w:pPr>
            <w:r w:rsidRPr="000B2C3F">
              <w:rPr>
                <w:b/>
                <w:szCs w:val="24"/>
              </w:rPr>
              <w:t>LST EN ISO 4032:2013</w:t>
            </w:r>
          </w:p>
        </w:tc>
        <w:tc>
          <w:tcPr>
            <w:tcW w:w="6080" w:type="dxa"/>
            <w:gridSpan w:val="11"/>
            <w:shd w:val="clear" w:color="auto" w:fill="auto"/>
          </w:tcPr>
          <w:p w14:paraId="0DD2176F" w14:textId="04194C03" w:rsidR="00452D7D" w:rsidRPr="000B2C3F" w:rsidRDefault="00452D7D" w:rsidP="00452D7D">
            <w:pPr>
              <w:tabs>
                <w:tab w:val="left" w:pos="-2835"/>
              </w:tabs>
              <w:spacing w:afterLines="60" w:after="144"/>
              <w:rPr>
                <w:szCs w:val="24"/>
              </w:rPr>
            </w:pPr>
            <w:r w:rsidRPr="000B2C3F">
              <w:rPr>
                <w:szCs w:val="24"/>
              </w:rPr>
              <w:t>Šešiabriaunės normaliosios veržlės (1 tipas). A ir B klasių gaminiai (ISO 4032:2012) (arba lygiavertis);</w:t>
            </w:r>
          </w:p>
        </w:tc>
      </w:tr>
      <w:tr w:rsidR="00452D7D" w:rsidRPr="000B2C3F" w14:paraId="25802D08" w14:textId="77777777" w:rsidTr="00EA5C3A">
        <w:trPr>
          <w:cantSplit/>
          <w:trHeight w:val="699"/>
        </w:trPr>
        <w:tc>
          <w:tcPr>
            <w:tcW w:w="794" w:type="dxa"/>
            <w:shd w:val="clear" w:color="auto" w:fill="auto"/>
          </w:tcPr>
          <w:p w14:paraId="6CBCA183" w14:textId="77777777" w:rsidR="00452D7D" w:rsidRPr="000B2C3F" w:rsidRDefault="00452D7D" w:rsidP="00452D7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1B8D2311" w14:textId="79ABBBAF" w:rsidR="00452D7D" w:rsidRPr="000B2C3F" w:rsidRDefault="00452D7D" w:rsidP="00452D7D">
            <w:pPr>
              <w:tabs>
                <w:tab w:val="left" w:pos="-2835"/>
              </w:tabs>
              <w:rPr>
                <w:b/>
                <w:szCs w:val="24"/>
              </w:rPr>
            </w:pPr>
            <w:r w:rsidRPr="000B2C3F">
              <w:rPr>
                <w:b/>
                <w:szCs w:val="24"/>
              </w:rPr>
              <w:t>LST EN ISO 4033:2013</w:t>
            </w:r>
          </w:p>
        </w:tc>
        <w:tc>
          <w:tcPr>
            <w:tcW w:w="6080" w:type="dxa"/>
            <w:gridSpan w:val="11"/>
            <w:shd w:val="clear" w:color="auto" w:fill="auto"/>
          </w:tcPr>
          <w:p w14:paraId="1086FC0D" w14:textId="1F1E9EFA" w:rsidR="00452D7D" w:rsidRPr="000B2C3F" w:rsidRDefault="00452D7D" w:rsidP="00452D7D">
            <w:pPr>
              <w:tabs>
                <w:tab w:val="left" w:pos="-2835"/>
              </w:tabs>
              <w:spacing w:afterLines="60" w:after="144"/>
              <w:rPr>
                <w:szCs w:val="24"/>
              </w:rPr>
            </w:pPr>
            <w:r w:rsidRPr="000B2C3F">
              <w:rPr>
                <w:szCs w:val="24"/>
              </w:rPr>
              <w:t>Šešiabriaunės aukštosios veržlės (2 tipas). A ir B klasių gaminiai (ISO 4033:2012) (arba lygiavertis);</w:t>
            </w:r>
          </w:p>
        </w:tc>
      </w:tr>
      <w:tr w:rsidR="00452D7D" w:rsidRPr="000B2C3F" w14:paraId="54A26C14" w14:textId="77777777" w:rsidTr="00EA5C3A">
        <w:trPr>
          <w:cantSplit/>
          <w:trHeight w:val="699"/>
        </w:trPr>
        <w:tc>
          <w:tcPr>
            <w:tcW w:w="794" w:type="dxa"/>
            <w:shd w:val="clear" w:color="auto" w:fill="auto"/>
          </w:tcPr>
          <w:p w14:paraId="5CE7856D" w14:textId="77777777" w:rsidR="00056AD0" w:rsidRPr="000B2C3F" w:rsidRDefault="00056AD0"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38F68250" w14:textId="77777777" w:rsidR="00056AD0" w:rsidRPr="000B2C3F" w:rsidRDefault="00056AD0" w:rsidP="001502E4">
            <w:pPr>
              <w:tabs>
                <w:tab w:val="left" w:pos="-2835"/>
              </w:tabs>
              <w:spacing w:afterLines="60" w:after="144"/>
              <w:rPr>
                <w:b/>
                <w:i/>
                <w:szCs w:val="24"/>
              </w:rPr>
            </w:pPr>
            <w:r w:rsidRPr="000B2C3F">
              <w:rPr>
                <w:b/>
                <w:szCs w:val="24"/>
              </w:rPr>
              <w:t>LST EN ISO 4034:2013</w:t>
            </w:r>
          </w:p>
        </w:tc>
        <w:tc>
          <w:tcPr>
            <w:tcW w:w="6080" w:type="dxa"/>
            <w:gridSpan w:val="11"/>
            <w:shd w:val="clear" w:color="auto" w:fill="auto"/>
          </w:tcPr>
          <w:p w14:paraId="63F1F720" w14:textId="77777777" w:rsidR="00056AD0" w:rsidRPr="000B2C3F" w:rsidRDefault="00056AD0" w:rsidP="001502E4">
            <w:pPr>
              <w:tabs>
                <w:tab w:val="left" w:pos="-2835"/>
              </w:tabs>
              <w:spacing w:afterLines="60" w:after="144"/>
              <w:rPr>
                <w:szCs w:val="24"/>
              </w:rPr>
            </w:pPr>
            <w:r w:rsidRPr="000B2C3F">
              <w:rPr>
                <w:szCs w:val="24"/>
              </w:rPr>
              <w:t>Šešiabriaunės normaliosios veržlės (1 tipas). C klasės gaminiai (ISO 4034:2012) (arba lygiavertis);</w:t>
            </w:r>
          </w:p>
        </w:tc>
      </w:tr>
      <w:tr w:rsidR="004B0C0D" w:rsidRPr="000B2C3F" w14:paraId="0377570C" w14:textId="77777777" w:rsidTr="00EA5C3A">
        <w:trPr>
          <w:cantSplit/>
          <w:trHeight w:val="699"/>
        </w:trPr>
        <w:tc>
          <w:tcPr>
            <w:tcW w:w="794" w:type="dxa"/>
            <w:shd w:val="clear" w:color="auto" w:fill="auto"/>
          </w:tcPr>
          <w:p w14:paraId="761912DB" w14:textId="77777777" w:rsidR="00D10500" w:rsidRPr="000B2C3F" w:rsidRDefault="00D10500"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3AF5425C" w14:textId="77777777" w:rsidR="00D10500" w:rsidRPr="000B2C3F" w:rsidRDefault="00D10500" w:rsidP="001502E4">
            <w:pPr>
              <w:tabs>
                <w:tab w:val="left" w:pos="-2835"/>
              </w:tabs>
              <w:spacing w:afterLines="60" w:after="144"/>
              <w:rPr>
                <w:szCs w:val="24"/>
              </w:rPr>
            </w:pPr>
            <w:r w:rsidRPr="000B2C3F">
              <w:rPr>
                <w:b/>
                <w:szCs w:val="24"/>
              </w:rPr>
              <w:t>LST EN ISO 527-1:201</w:t>
            </w:r>
            <w:r w:rsidR="00802CF0" w:rsidRPr="000B2C3F">
              <w:rPr>
                <w:b/>
                <w:szCs w:val="24"/>
              </w:rPr>
              <w:t>9</w:t>
            </w:r>
          </w:p>
        </w:tc>
        <w:tc>
          <w:tcPr>
            <w:tcW w:w="6080" w:type="dxa"/>
            <w:gridSpan w:val="11"/>
            <w:shd w:val="clear" w:color="auto" w:fill="auto"/>
          </w:tcPr>
          <w:p w14:paraId="6DFFA55A" w14:textId="77777777" w:rsidR="00D10500" w:rsidRPr="000B2C3F" w:rsidRDefault="00D10500" w:rsidP="001502E4">
            <w:pPr>
              <w:tabs>
                <w:tab w:val="left" w:pos="-2835"/>
              </w:tabs>
              <w:spacing w:afterLines="60" w:after="144"/>
              <w:rPr>
                <w:szCs w:val="24"/>
              </w:rPr>
            </w:pPr>
            <w:r w:rsidRPr="000B2C3F">
              <w:rPr>
                <w:szCs w:val="24"/>
              </w:rPr>
              <w:t>Plastikai. Tempiamųjų savybių nustatymas. 1 dalis. Bendrieji principai (ISO 527-1:201</w:t>
            </w:r>
            <w:r w:rsidR="00802CF0" w:rsidRPr="000B2C3F">
              <w:rPr>
                <w:szCs w:val="24"/>
              </w:rPr>
              <w:t>9</w:t>
            </w:r>
            <w:r w:rsidRPr="000B2C3F">
              <w:rPr>
                <w:szCs w:val="24"/>
              </w:rPr>
              <w:t>) (arba lygiavertis);</w:t>
            </w:r>
          </w:p>
        </w:tc>
      </w:tr>
      <w:tr w:rsidR="008A7B84" w:rsidRPr="000B2C3F" w14:paraId="62C49A55" w14:textId="77777777" w:rsidTr="00EA5C3A">
        <w:trPr>
          <w:cantSplit/>
          <w:trHeight w:val="699"/>
        </w:trPr>
        <w:tc>
          <w:tcPr>
            <w:tcW w:w="794" w:type="dxa"/>
            <w:shd w:val="clear" w:color="auto" w:fill="auto"/>
          </w:tcPr>
          <w:p w14:paraId="145329D3" w14:textId="77777777" w:rsidR="00D10500" w:rsidRPr="000B2C3F" w:rsidRDefault="00D10500"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55783B8C" w14:textId="77777777" w:rsidR="00D10500" w:rsidRPr="000B2C3F" w:rsidRDefault="00D10500" w:rsidP="001502E4">
            <w:pPr>
              <w:tabs>
                <w:tab w:val="left" w:pos="-2835"/>
              </w:tabs>
              <w:spacing w:afterLines="60" w:after="144"/>
              <w:rPr>
                <w:szCs w:val="24"/>
              </w:rPr>
            </w:pPr>
            <w:r w:rsidRPr="000B2C3F">
              <w:rPr>
                <w:b/>
                <w:szCs w:val="24"/>
              </w:rPr>
              <w:t>LST EN ISO 527-2:2012</w:t>
            </w:r>
          </w:p>
        </w:tc>
        <w:tc>
          <w:tcPr>
            <w:tcW w:w="6080" w:type="dxa"/>
            <w:gridSpan w:val="11"/>
            <w:shd w:val="clear" w:color="auto" w:fill="auto"/>
          </w:tcPr>
          <w:p w14:paraId="00915709" w14:textId="77777777" w:rsidR="00D10500" w:rsidRPr="000B2C3F" w:rsidRDefault="00D10500" w:rsidP="001502E4">
            <w:pPr>
              <w:tabs>
                <w:tab w:val="left" w:pos="-2835"/>
              </w:tabs>
              <w:spacing w:afterLines="60" w:after="144"/>
              <w:rPr>
                <w:szCs w:val="24"/>
              </w:rPr>
            </w:pPr>
            <w:r w:rsidRPr="000B2C3F">
              <w:rPr>
                <w:szCs w:val="24"/>
              </w:rPr>
              <w:t>Plastikai. Tempiamųjų savybių nustatymas. 2 dalis. Liejimui ir ekstruzijai skirtų plastikų bandymo sąlygos (ISO 527-2:2012) (arba lygiavertis);</w:t>
            </w:r>
          </w:p>
        </w:tc>
      </w:tr>
      <w:tr w:rsidR="004B0C0D" w:rsidRPr="000B2C3F" w14:paraId="675DCCDA" w14:textId="77777777" w:rsidTr="00576192">
        <w:trPr>
          <w:cantSplit/>
          <w:trHeight w:val="699"/>
        </w:trPr>
        <w:tc>
          <w:tcPr>
            <w:tcW w:w="794" w:type="dxa"/>
            <w:shd w:val="clear" w:color="auto" w:fill="auto"/>
          </w:tcPr>
          <w:p w14:paraId="2B619336" w14:textId="77777777" w:rsidR="00D10500" w:rsidRPr="000B2C3F" w:rsidRDefault="00D10500"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595945DF" w14:textId="77777777" w:rsidR="00D10500" w:rsidRPr="000B2C3F" w:rsidRDefault="00D10500" w:rsidP="001502E4">
            <w:pPr>
              <w:tabs>
                <w:tab w:val="left" w:pos="-2835"/>
              </w:tabs>
              <w:spacing w:afterLines="60" w:after="144"/>
              <w:rPr>
                <w:szCs w:val="24"/>
              </w:rPr>
            </w:pPr>
            <w:r w:rsidRPr="000B2C3F">
              <w:rPr>
                <w:b/>
                <w:szCs w:val="24"/>
              </w:rPr>
              <w:t>LST EN ISO 527-3:2019</w:t>
            </w:r>
          </w:p>
        </w:tc>
        <w:tc>
          <w:tcPr>
            <w:tcW w:w="6080" w:type="dxa"/>
            <w:gridSpan w:val="11"/>
            <w:shd w:val="clear" w:color="auto" w:fill="auto"/>
          </w:tcPr>
          <w:p w14:paraId="50DA723F" w14:textId="77777777" w:rsidR="00D10500" w:rsidRPr="000B2C3F" w:rsidRDefault="00D10500" w:rsidP="001502E4">
            <w:pPr>
              <w:tabs>
                <w:tab w:val="left" w:pos="-2835"/>
              </w:tabs>
              <w:spacing w:afterLines="60" w:after="144"/>
              <w:rPr>
                <w:szCs w:val="24"/>
              </w:rPr>
            </w:pPr>
            <w:r w:rsidRPr="000B2C3F">
              <w:rPr>
                <w:szCs w:val="24"/>
              </w:rPr>
              <w:t>Plastikai. Tempiamųjų savybių nustatymas. 3 dalis. Plėvelių ir lakštų bandymų sąlygos (ISO 527-3:2018) (arba lygiavertis);</w:t>
            </w:r>
          </w:p>
        </w:tc>
      </w:tr>
      <w:tr w:rsidR="00056AD0" w:rsidRPr="000B2C3F" w14:paraId="721A955D" w14:textId="77777777" w:rsidTr="00576192">
        <w:trPr>
          <w:cantSplit/>
        </w:trPr>
        <w:tc>
          <w:tcPr>
            <w:tcW w:w="794" w:type="dxa"/>
            <w:shd w:val="clear" w:color="auto" w:fill="auto"/>
          </w:tcPr>
          <w:p w14:paraId="1488AB9A" w14:textId="77777777" w:rsidR="00056AD0" w:rsidRPr="000B2C3F" w:rsidRDefault="00056AD0"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5A2BF5B5" w14:textId="77777777" w:rsidR="00056AD0" w:rsidRPr="000B2C3F" w:rsidRDefault="00056AD0" w:rsidP="001502E4">
            <w:pPr>
              <w:tabs>
                <w:tab w:val="left" w:pos="-2835"/>
              </w:tabs>
              <w:spacing w:afterLines="60" w:after="144"/>
              <w:rPr>
                <w:b/>
                <w:szCs w:val="24"/>
              </w:rPr>
            </w:pPr>
            <w:r w:rsidRPr="000B2C3F">
              <w:rPr>
                <w:b/>
                <w:szCs w:val="24"/>
              </w:rPr>
              <w:t>LST EN ISO 6892-1:20</w:t>
            </w:r>
            <w:r w:rsidR="004B0C0D" w:rsidRPr="000B2C3F">
              <w:rPr>
                <w:b/>
                <w:szCs w:val="24"/>
              </w:rPr>
              <w:t>20</w:t>
            </w:r>
          </w:p>
        </w:tc>
        <w:tc>
          <w:tcPr>
            <w:tcW w:w="6080" w:type="dxa"/>
            <w:gridSpan w:val="11"/>
            <w:shd w:val="clear" w:color="auto" w:fill="auto"/>
          </w:tcPr>
          <w:p w14:paraId="637DF486" w14:textId="77777777" w:rsidR="00056AD0" w:rsidRPr="000B2C3F" w:rsidRDefault="00056AD0" w:rsidP="001502E4">
            <w:pPr>
              <w:tabs>
                <w:tab w:val="left" w:pos="-2835"/>
              </w:tabs>
              <w:spacing w:afterLines="60" w:after="144"/>
              <w:rPr>
                <w:szCs w:val="24"/>
              </w:rPr>
            </w:pPr>
            <w:r w:rsidRPr="000B2C3F">
              <w:rPr>
                <w:szCs w:val="24"/>
              </w:rPr>
              <w:t>Metalinės medžiagos. Tempimo bandymai. 1 dalis. Bandymo kambario temperatūroje metodas (ISO 6892-1:201</w:t>
            </w:r>
            <w:r w:rsidR="004B0C0D" w:rsidRPr="000B2C3F">
              <w:rPr>
                <w:szCs w:val="24"/>
              </w:rPr>
              <w:t>9</w:t>
            </w:r>
            <w:r w:rsidRPr="000B2C3F">
              <w:rPr>
                <w:szCs w:val="24"/>
              </w:rPr>
              <w:t>) (arba lygiavertis);</w:t>
            </w:r>
          </w:p>
        </w:tc>
      </w:tr>
      <w:tr w:rsidR="00056AD0" w:rsidRPr="000B2C3F" w14:paraId="7FF973C3" w14:textId="77777777" w:rsidTr="00576192">
        <w:trPr>
          <w:cantSplit/>
        </w:trPr>
        <w:tc>
          <w:tcPr>
            <w:tcW w:w="794" w:type="dxa"/>
            <w:shd w:val="clear" w:color="auto" w:fill="auto"/>
          </w:tcPr>
          <w:p w14:paraId="00E10514" w14:textId="77777777" w:rsidR="00056AD0" w:rsidRPr="000B2C3F" w:rsidRDefault="00056AD0"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538C8025" w14:textId="77777777" w:rsidR="00056AD0" w:rsidRPr="000B2C3F" w:rsidRDefault="00056AD0" w:rsidP="001502E4">
            <w:pPr>
              <w:tabs>
                <w:tab w:val="left" w:pos="-2835"/>
              </w:tabs>
              <w:spacing w:afterLines="60" w:after="144"/>
              <w:rPr>
                <w:b/>
                <w:szCs w:val="24"/>
              </w:rPr>
            </w:pPr>
            <w:r w:rsidRPr="000B2C3F">
              <w:rPr>
                <w:b/>
                <w:szCs w:val="24"/>
              </w:rPr>
              <w:t>LST EN ISO 6892-2:2018</w:t>
            </w:r>
          </w:p>
        </w:tc>
        <w:tc>
          <w:tcPr>
            <w:tcW w:w="6080" w:type="dxa"/>
            <w:gridSpan w:val="11"/>
            <w:shd w:val="clear" w:color="auto" w:fill="auto"/>
          </w:tcPr>
          <w:p w14:paraId="501CE7E7" w14:textId="77777777" w:rsidR="00056AD0" w:rsidRPr="000B2C3F" w:rsidRDefault="00056AD0" w:rsidP="001502E4">
            <w:pPr>
              <w:tabs>
                <w:tab w:val="left" w:pos="-2835"/>
              </w:tabs>
              <w:spacing w:afterLines="60" w:after="144"/>
              <w:rPr>
                <w:szCs w:val="24"/>
              </w:rPr>
            </w:pPr>
            <w:r w:rsidRPr="000B2C3F">
              <w:rPr>
                <w:szCs w:val="24"/>
              </w:rPr>
              <w:t>Metalinės medžiagos. Tempimo bandymai. 2 dalis. Aukštatemperatūrio bandymo metodas (ISO 6892-2:2018) (arba lygiavertis);</w:t>
            </w:r>
          </w:p>
        </w:tc>
      </w:tr>
      <w:tr w:rsidR="00056AD0" w:rsidRPr="000B2C3F" w14:paraId="29CF5FBC" w14:textId="77777777" w:rsidTr="007B5DD0">
        <w:trPr>
          <w:cantSplit/>
        </w:trPr>
        <w:tc>
          <w:tcPr>
            <w:tcW w:w="794" w:type="dxa"/>
            <w:shd w:val="clear" w:color="auto" w:fill="auto"/>
          </w:tcPr>
          <w:p w14:paraId="1FDB00CB" w14:textId="77777777" w:rsidR="00056AD0" w:rsidRPr="000B2C3F" w:rsidRDefault="00056AD0"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2FBA3673" w14:textId="77777777" w:rsidR="00056AD0" w:rsidRPr="000B2C3F" w:rsidRDefault="00056AD0" w:rsidP="001502E4">
            <w:pPr>
              <w:tabs>
                <w:tab w:val="left" w:pos="-2835"/>
              </w:tabs>
              <w:spacing w:afterLines="60" w:after="144"/>
              <w:rPr>
                <w:b/>
                <w:szCs w:val="24"/>
              </w:rPr>
            </w:pPr>
            <w:r w:rsidRPr="000B2C3F">
              <w:rPr>
                <w:b/>
                <w:szCs w:val="24"/>
              </w:rPr>
              <w:t>LST EN ISO 6892-3:2015</w:t>
            </w:r>
          </w:p>
        </w:tc>
        <w:tc>
          <w:tcPr>
            <w:tcW w:w="6080" w:type="dxa"/>
            <w:gridSpan w:val="11"/>
            <w:shd w:val="clear" w:color="auto" w:fill="auto"/>
          </w:tcPr>
          <w:p w14:paraId="15C7B74A" w14:textId="77777777" w:rsidR="00056AD0" w:rsidRPr="000B2C3F" w:rsidRDefault="00056AD0" w:rsidP="001502E4">
            <w:pPr>
              <w:tabs>
                <w:tab w:val="left" w:pos="-2835"/>
              </w:tabs>
              <w:spacing w:afterLines="60" w:after="144"/>
              <w:rPr>
                <w:szCs w:val="24"/>
              </w:rPr>
            </w:pPr>
            <w:r w:rsidRPr="000B2C3F">
              <w:rPr>
                <w:szCs w:val="24"/>
              </w:rPr>
              <w:t>Metalinės medžiagos. Tempimo bandymai. 3 dalis. Bandymo žemoje temperatūroje metodas (ISO 6892-1:2015) (arba lygiavertis);</w:t>
            </w:r>
          </w:p>
        </w:tc>
      </w:tr>
      <w:tr w:rsidR="00056AD0" w:rsidRPr="000B2C3F" w14:paraId="3E1C14B2" w14:textId="77777777" w:rsidTr="007B5DD0">
        <w:trPr>
          <w:cantSplit/>
        </w:trPr>
        <w:tc>
          <w:tcPr>
            <w:tcW w:w="794" w:type="dxa"/>
            <w:shd w:val="clear" w:color="auto" w:fill="auto"/>
          </w:tcPr>
          <w:p w14:paraId="13987E93" w14:textId="77777777" w:rsidR="00056AD0" w:rsidRPr="000B2C3F" w:rsidRDefault="00056AD0" w:rsidP="0053564D">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5C3C879F" w14:textId="77777777" w:rsidR="00056AD0" w:rsidRPr="000B2C3F" w:rsidRDefault="00056AD0" w:rsidP="001502E4">
            <w:pPr>
              <w:tabs>
                <w:tab w:val="left" w:pos="-2835"/>
              </w:tabs>
              <w:spacing w:afterLines="60" w:after="144"/>
              <w:rPr>
                <w:b/>
                <w:szCs w:val="24"/>
              </w:rPr>
            </w:pPr>
            <w:r w:rsidRPr="000B2C3F">
              <w:rPr>
                <w:b/>
                <w:szCs w:val="24"/>
              </w:rPr>
              <w:t>LST EN ISO 7091:2002</w:t>
            </w:r>
          </w:p>
        </w:tc>
        <w:tc>
          <w:tcPr>
            <w:tcW w:w="6080" w:type="dxa"/>
            <w:gridSpan w:val="11"/>
            <w:shd w:val="clear" w:color="auto" w:fill="auto"/>
          </w:tcPr>
          <w:p w14:paraId="192BBDC6" w14:textId="77777777" w:rsidR="00056AD0" w:rsidRPr="000B2C3F" w:rsidRDefault="00056AD0" w:rsidP="001502E4">
            <w:pPr>
              <w:tabs>
                <w:tab w:val="left" w:pos="-2835"/>
              </w:tabs>
              <w:spacing w:afterLines="60" w:after="144"/>
              <w:rPr>
                <w:szCs w:val="24"/>
              </w:rPr>
            </w:pPr>
            <w:r w:rsidRPr="000B2C3F">
              <w:rPr>
                <w:szCs w:val="24"/>
              </w:rPr>
              <w:t>Poveržlės. Vidutinės serijos. C klasės gaminiai (ISO 7091:2000) (arba lygiavertis);</w:t>
            </w:r>
          </w:p>
        </w:tc>
      </w:tr>
      <w:tr w:rsidR="00980FE5" w:rsidRPr="000B2C3F" w14:paraId="0DBE8E12" w14:textId="77777777" w:rsidTr="00A1640C">
        <w:trPr>
          <w:cantSplit/>
        </w:trPr>
        <w:tc>
          <w:tcPr>
            <w:tcW w:w="794" w:type="dxa"/>
            <w:shd w:val="clear" w:color="auto" w:fill="auto"/>
          </w:tcPr>
          <w:p w14:paraId="2BFE8797" w14:textId="77777777" w:rsidR="00980FE5" w:rsidRPr="000B2C3F" w:rsidRDefault="00980FE5" w:rsidP="0053564D">
            <w:pPr>
              <w:numPr>
                <w:ilvl w:val="0"/>
                <w:numId w:val="12"/>
              </w:numPr>
              <w:tabs>
                <w:tab w:val="left" w:pos="-2835"/>
              </w:tabs>
              <w:autoSpaceDE w:val="0"/>
              <w:autoSpaceDN w:val="0"/>
              <w:adjustRightInd w:val="0"/>
              <w:spacing w:after="60"/>
              <w:ind w:left="398" w:hanging="398"/>
              <w:rPr>
                <w:szCs w:val="24"/>
              </w:rPr>
            </w:pPr>
          </w:p>
        </w:tc>
        <w:tc>
          <w:tcPr>
            <w:tcW w:w="3709" w:type="dxa"/>
            <w:gridSpan w:val="17"/>
            <w:shd w:val="clear" w:color="auto" w:fill="auto"/>
          </w:tcPr>
          <w:p w14:paraId="38159446" w14:textId="77777777" w:rsidR="00980FE5" w:rsidRPr="000B2C3F" w:rsidRDefault="00980FE5" w:rsidP="001502E4">
            <w:pPr>
              <w:tabs>
                <w:tab w:val="left" w:pos="-2835"/>
              </w:tabs>
              <w:rPr>
                <w:rStyle w:val="Hipersaitas"/>
                <w:b/>
                <w:bCs/>
                <w:color w:val="auto"/>
                <w:szCs w:val="24"/>
                <w:u w:val="none"/>
              </w:rPr>
            </w:pPr>
            <w:r w:rsidRPr="000B2C3F">
              <w:rPr>
                <w:rStyle w:val="Hipersaitas"/>
                <w:b/>
                <w:bCs/>
                <w:color w:val="auto"/>
                <w:szCs w:val="24"/>
                <w:u w:val="none"/>
              </w:rPr>
              <w:t>LST EN ISO 9001:2015</w:t>
            </w:r>
          </w:p>
          <w:p w14:paraId="64909E8A" w14:textId="6ADCF4FC" w:rsidR="00252EE7" w:rsidRPr="000B2C3F" w:rsidRDefault="00252EE7" w:rsidP="001502E4">
            <w:pPr>
              <w:tabs>
                <w:tab w:val="left" w:pos="-2835"/>
              </w:tabs>
              <w:spacing w:afterLines="60" w:after="144"/>
              <w:rPr>
                <w:b/>
                <w:bCs/>
                <w:szCs w:val="24"/>
              </w:rPr>
            </w:pPr>
            <w:r w:rsidRPr="000B2C3F">
              <w:rPr>
                <w:b/>
                <w:bCs/>
                <w:szCs w:val="24"/>
              </w:rPr>
              <w:t>LST EN ISO 9001:2015/P:2017</w:t>
            </w:r>
          </w:p>
        </w:tc>
        <w:tc>
          <w:tcPr>
            <w:tcW w:w="5387" w:type="dxa"/>
            <w:gridSpan w:val="5"/>
            <w:shd w:val="clear" w:color="auto" w:fill="auto"/>
          </w:tcPr>
          <w:p w14:paraId="1B1EF58B" w14:textId="5AF90141" w:rsidR="00980FE5" w:rsidRPr="000B2C3F" w:rsidRDefault="00980FE5" w:rsidP="001502E4">
            <w:pPr>
              <w:tabs>
                <w:tab w:val="left" w:pos="-2835"/>
              </w:tabs>
              <w:spacing w:afterLines="60" w:after="144"/>
              <w:rPr>
                <w:szCs w:val="24"/>
              </w:rPr>
            </w:pPr>
            <w:r w:rsidRPr="000B2C3F">
              <w:rPr>
                <w:szCs w:val="24"/>
              </w:rPr>
              <w:t>Kokybės vadybos sistemos. Reikalavimai (ISO 9001:2015)</w:t>
            </w:r>
            <w:r w:rsidR="00252EE7" w:rsidRPr="000B2C3F">
              <w:rPr>
                <w:szCs w:val="24"/>
              </w:rPr>
              <w:t xml:space="preserve"> (arba lygiavertis);</w:t>
            </w:r>
          </w:p>
        </w:tc>
      </w:tr>
      <w:tr w:rsidR="004B48B0" w:rsidRPr="000B2C3F" w14:paraId="14CD92D9" w14:textId="77777777" w:rsidTr="00A1640C">
        <w:trPr>
          <w:cantSplit/>
        </w:trPr>
        <w:tc>
          <w:tcPr>
            <w:tcW w:w="794" w:type="dxa"/>
            <w:shd w:val="clear" w:color="auto" w:fill="auto"/>
          </w:tcPr>
          <w:p w14:paraId="3AEE1F1F" w14:textId="77777777" w:rsidR="004B48B0" w:rsidRPr="000B2C3F" w:rsidRDefault="004B48B0" w:rsidP="00451A9F">
            <w:pPr>
              <w:numPr>
                <w:ilvl w:val="0"/>
                <w:numId w:val="12"/>
              </w:numPr>
              <w:tabs>
                <w:tab w:val="left" w:pos="-2835"/>
              </w:tabs>
              <w:autoSpaceDE w:val="0"/>
              <w:autoSpaceDN w:val="0"/>
              <w:adjustRightInd w:val="0"/>
              <w:spacing w:after="60"/>
              <w:ind w:left="398" w:hanging="398"/>
              <w:rPr>
                <w:szCs w:val="24"/>
              </w:rPr>
            </w:pPr>
          </w:p>
        </w:tc>
        <w:tc>
          <w:tcPr>
            <w:tcW w:w="3709" w:type="dxa"/>
            <w:gridSpan w:val="17"/>
            <w:shd w:val="clear" w:color="auto" w:fill="auto"/>
          </w:tcPr>
          <w:p w14:paraId="5C2CBAFB" w14:textId="77777777" w:rsidR="004B48B0" w:rsidRPr="000B2C3F" w:rsidRDefault="004B48B0" w:rsidP="00451A9F">
            <w:pPr>
              <w:tabs>
                <w:tab w:val="left" w:pos="-2835"/>
              </w:tabs>
              <w:rPr>
                <w:rStyle w:val="Hipersaitas"/>
                <w:b/>
                <w:bCs/>
                <w:color w:val="auto"/>
                <w:szCs w:val="24"/>
                <w:u w:val="none"/>
              </w:rPr>
            </w:pPr>
            <w:r w:rsidRPr="000B2C3F">
              <w:rPr>
                <w:rStyle w:val="Hipersaitas"/>
                <w:b/>
                <w:bCs/>
                <w:color w:val="auto"/>
                <w:szCs w:val="24"/>
                <w:u w:val="none"/>
              </w:rPr>
              <w:t>LST EN ISO 9863-1:2016</w:t>
            </w:r>
          </w:p>
          <w:p w14:paraId="3B0E1D67" w14:textId="77777777" w:rsidR="004B48B0" w:rsidRPr="000B2C3F" w:rsidRDefault="004B48B0" w:rsidP="00451A9F">
            <w:pPr>
              <w:tabs>
                <w:tab w:val="left" w:pos="-2835"/>
              </w:tabs>
              <w:spacing w:afterLines="60" w:after="144"/>
              <w:rPr>
                <w:b/>
                <w:bCs/>
                <w:szCs w:val="24"/>
              </w:rPr>
            </w:pPr>
            <w:hyperlink r:id="rId21" w:history="1">
              <w:r w:rsidRPr="000B2C3F">
                <w:rPr>
                  <w:b/>
                  <w:bCs/>
                  <w:szCs w:val="24"/>
                </w:rPr>
                <w:t>LST EN ISO 9863-1:2016/A1:2020</w:t>
              </w:r>
            </w:hyperlink>
          </w:p>
        </w:tc>
        <w:tc>
          <w:tcPr>
            <w:tcW w:w="5387" w:type="dxa"/>
            <w:gridSpan w:val="5"/>
            <w:shd w:val="clear" w:color="auto" w:fill="auto"/>
          </w:tcPr>
          <w:p w14:paraId="278AD9AD" w14:textId="0F4320D9" w:rsidR="004B48B0" w:rsidRPr="000B2C3F" w:rsidRDefault="004B48B0" w:rsidP="00451A9F">
            <w:pPr>
              <w:tabs>
                <w:tab w:val="left" w:pos="-2835"/>
              </w:tabs>
              <w:spacing w:afterLines="60" w:after="144"/>
              <w:rPr>
                <w:szCs w:val="24"/>
              </w:rPr>
            </w:pPr>
            <w:r w:rsidRPr="000B2C3F">
              <w:rPr>
                <w:szCs w:val="24"/>
              </w:rPr>
              <w:t>Geosintetika. Storio nustatymas esant nurodytiems slėgiams. 1 dalis. Pavieniai sluoksniai (ISO 9863-1:2016)</w:t>
            </w:r>
            <w:r w:rsidR="00A1640C" w:rsidRPr="000B2C3F">
              <w:rPr>
                <w:szCs w:val="24"/>
              </w:rPr>
              <w:t> </w:t>
            </w:r>
            <w:r w:rsidR="00DA36ED" w:rsidRPr="000B2C3F">
              <w:rPr>
                <w:szCs w:val="24"/>
              </w:rPr>
              <w:t>/</w:t>
            </w:r>
            <w:r w:rsidR="00A1640C" w:rsidRPr="000B2C3F">
              <w:rPr>
                <w:szCs w:val="24"/>
              </w:rPr>
              <w:t> </w:t>
            </w:r>
            <w:r w:rsidR="00DA36ED" w:rsidRPr="000B2C3F">
              <w:rPr>
                <w:szCs w:val="24"/>
              </w:rPr>
              <w:t xml:space="preserve">(ISO 9863-1:2016/Amd 1:2019) </w:t>
            </w:r>
            <w:r w:rsidRPr="000B2C3F">
              <w:rPr>
                <w:szCs w:val="24"/>
              </w:rPr>
              <w:t>(arba lygiavertis);</w:t>
            </w:r>
          </w:p>
        </w:tc>
      </w:tr>
      <w:tr w:rsidR="008A7B84" w:rsidRPr="000B2C3F" w14:paraId="5CA2FC1E" w14:textId="77777777" w:rsidTr="007B5DD0">
        <w:trPr>
          <w:cantSplit/>
        </w:trPr>
        <w:tc>
          <w:tcPr>
            <w:tcW w:w="794" w:type="dxa"/>
            <w:shd w:val="clear" w:color="auto" w:fill="auto"/>
          </w:tcPr>
          <w:p w14:paraId="5652BA3E" w14:textId="77777777" w:rsidR="00816CCC" w:rsidRPr="000B2C3F" w:rsidRDefault="00816CCC" w:rsidP="0053564D">
            <w:pPr>
              <w:numPr>
                <w:ilvl w:val="0"/>
                <w:numId w:val="12"/>
              </w:numPr>
              <w:tabs>
                <w:tab w:val="left" w:pos="-2835"/>
              </w:tabs>
              <w:autoSpaceDE w:val="0"/>
              <w:autoSpaceDN w:val="0"/>
              <w:adjustRightInd w:val="0"/>
              <w:spacing w:after="60"/>
              <w:ind w:left="398" w:hanging="398"/>
              <w:rPr>
                <w:szCs w:val="24"/>
              </w:rPr>
            </w:pPr>
          </w:p>
        </w:tc>
        <w:tc>
          <w:tcPr>
            <w:tcW w:w="2717" w:type="dxa"/>
            <w:gridSpan w:val="8"/>
            <w:shd w:val="clear" w:color="auto" w:fill="auto"/>
          </w:tcPr>
          <w:p w14:paraId="3EBFC499" w14:textId="3760922C" w:rsidR="00FE55D4" w:rsidRPr="000B2C3F" w:rsidRDefault="0071046D" w:rsidP="004B48B0">
            <w:pPr>
              <w:tabs>
                <w:tab w:val="left" w:pos="-2835"/>
              </w:tabs>
              <w:rPr>
                <w:b/>
                <w:bCs/>
                <w:szCs w:val="24"/>
              </w:rPr>
            </w:pPr>
            <w:r w:rsidRPr="000B2C3F">
              <w:rPr>
                <w:rStyle w:val="Hipersaitas"/>
                <w:b/>
                <w:bCs/>
                <w:color w:val="auto"/>
                <w:szCs w:val="24"/>
                <w:u w:val="none"/>
              </w:rPr>
              <w:t>LST EN ISO 986</w:t>
            </w:r>
            <w:r w:rsidR="004B48B0" w:rsidRPr="000B2C3F">
              <w:rPr>
                <w:rStyle w:val="Hipersaitas"/>
                <w:b/>
                <w:bCs/>
                <w:color w:val="auto"/>
                <w:szCs w:val="24"/>
                <w:u w:val="none"/>
              </w:rPr>
              <w:t>4</w:t>
            </w:r>
            <w:r w:rsidRPr="000B2C3F">
              <w:rPr>
                <w:rStyle w:val="Hipersaitas"/>
                <w:b/>
                <w:bCs/>
                <w:color w:val="auto"/>
                <w:szCs w:val="24"/>
                <w:u w:val="none"/>
              </w:rPr>
              <w:t>:20</w:t>
            </w:r>
            <w:r w:rsidR="004B48B0" w:rsidRPr="000B2C3F">
              <w:rPr>
                <w:rStyle w:val="Hipersaitas"/>
                <w:b/>
                <w:bCs/>
                <w:color w:val="auto"/>
                <w:szCs w:val="24"/>
                <w:u w:val="none"/>
              </w:rPr>
              <w:t>05</w:t>
            </w:r>
          </w:p>
        </w:tc>
        <w:tc>
          <w:tcPr>
            <w:tcW w:w="6379" w:type="dxa"/>
            <w:gridSpan w:val="14"/>
            <w:shd w:val="clear" w:color="auto" w:fill="auto"/>
          </w:tcPr>
          <w:p w14:paraId="5DE606E2" w14:textId="02A662E8" w:rsidR="00816CCC" w:rsidRPr="000B2C3F" w:rsidRDefault="007F23C4" w:rsidP="001502E4">
            <w:pPr>
              <w:tabs>
                <w:tab w:val="left" w:pos="-2835"/>
              </w:tabs>
              <w:spacing w:afterLines="60" w:after="144"/>
              <w:rPr>
                <w:szCs w:val="24"/>
              </w:rPr>
            </w:pPr>
            <w:r w:rsidRPr="000B2C3F">
              <w:rPr>
                <w:szCs w:val="24"/>
              </w:rPr>
              <w:t xml:space="preserve">Geosintetika. </w:t>
            </w:r>
            <w:r w:rsidR="004B48B0" w:rsidRPr="000B2C3F">
              <w:rPr>
                <w:szCs w:val="24"/>
              </w:rPr>
              <w:t>Geotekstilė ir su geotekstile susijusių gaminių plotinio tankio nustatymo metodas (ISO 9864:2005)</w:t>
            </w:r>
            <w:r w:rsidR="001157AC" w:rsidRPr="000B2C3F">
              <w:rPr>
                <w:szCs w:val="24"/>
              </w:rPr>
              <w:t xml:space="preserve"> (arba lygiavertis);</w:t>
            </w:r>
          </w:p>
        </w:tc>
      </w:tr>
      <w:tr w:rsidR="002B5A20" w:rsidRPr="000B2C3F" w14:paraId="0B28FB3B" w14:textId="77777777" w:rsidTr="007B5DD0">
        <w:trPr>
          <w:cantSplit/>
        </w:trPr>
        <w:tc>
          <w:tcPr>
            <w:tcW w:w="794" w:type="dxa"/>
            <w:shd w:val="clear" w:color="auto" w:fill="auto"/>
          </w:tcPr>
          <w:p w14:paraId="33E6C4E3" w14:textId="77777777" w:rsidR="002B5A20" w:rsidRPr="000B2C3F" w:rsidRDefault="002B5A20" w:rsidP="0053564D">
            <w:pPr>
              <w:numPr>
                <w:ilvl w:val="0"/>
                <w:numId w:val="12"/>
              </w:numPr>
              <w:tabs>
                <w:tab w:val="left" w:pos="-2835"/>
              </w:tabs>
              <w:autoSpaceDE w:val="0"/>
              <w:autoSpaceDN w:val="0"/>
              <w:adjustRightInd w:val="0"/>
              <w:spacing w:after="60"/>
              <w:ind w:left="398" w:hanging="398"/>
              <w:rPr>
                <w:szCs w:val="24"/>
              </w:rPr>
            </w:pPr>
          </w:p>
        </w:tc>
        <w:tc>
          <w:tcPr>
            <w:tcW w:w="2717" w:type="dxa"/>
            <w:gridSpan w:val="8"/>
            <w:shd w:val="clear" w:color="auto" w:fill="auto"/>
          </w:tcPr>
          <w:p w14:paraId="371BF622" w14:textId="77777777" w:rsidR="002B5A20" w:rsidRPr="000B2C3F" w:rsidRDefault="002B5A20" w:rsidP="001502E4">
            <w:pPr>
              <w:spacing w:afterLines="60" w:after="144"/>
              <w:jc w:val="left"/>
              <w:rPr>
                <w:b/>
                <w:szCs w:val="24"/>
              </w:rPr>
            </w:pPr>
            <w:r w:rsidRPr="000B2C3F">
              <w:rPr>
                <w:b/>
                <w:szCs w:val="24"/>
              </w:rPr>
              <w:t>LST EN ISO 9969:2016</w:t>
            </w:r>
          </w:p>
        </w:tc>
        <w:tc>
          <w:tcPr>
            <w:tcW w:w="6379" w:type="dxa"/>
            <w:gridSpan w:val="14"/>
            <w:shd w:val="clear" w:color="auto" w:fill="auto"/>
          </w:tcPr>
          <w:p w14:paraId="46BE3CA2" w14:textId="77777777" w:rsidR="002B5A20" w:rsidRPr="000B2C3F" w:rsidRDefault="002B5A20" w:rsidP="001502E4">
            <w:pPr>
              <w:tabs>
                <w:tab w:val="left" w:pos="-2835"/>
              </w:tabs>
              <w:spacing w:afterLines="60" w:after="144"/>
              <w:rPr>
                <w:szCs w:val="24"/>
              </w:rPr>
            </w:pPr>
            <w:r w:rsidRPr="000B2C3F">
              <w:rPr>
                <w:szCs w:val="24"/>
              </w:rPr>
              <w:t>Termoplastikiniai vamzdžiai. Žiedinio standumo nustatymas (ISO 9969:2016) (arba lygiavertis);</w:t>
            </w:r>
          </w:p>
        </w:tc>
      </w:tr>
      <w:tr w:rsidR="00287E76" w:rsidRPr="000B2C3F" w14:paraId="7D189983" w14:textId="77777777" w:rsidTr="00FC1750">
        <w:trPr>
          <w:cantSplit/>
        </w:trPr>
        <w:tc>
          <w:tcPr>
            <w:tcW w:w="794" w:type="dxa"/>
            <w:shd w:val="clear" w:color="auto" w:fill="auto"/>
          </w:tcPr>
          <w:p w14:paraId="56511E67" w14:textId="77777777" w:rsidR="00287E76" w:rsidRPr="000B2C3F" w:rsidRDefault="00287E76" w:rsidP="00FC1750">
            <w:pPr>
              <w:numPr>
                <w:ilvl w:val="0"/>
                <w:numId w:val="12"/>
              </w:numPr>
              <w:tabs>
                <w:tab w:val="left" w:pos="-2835"/>
              </w:tabs>
              <w:autoSpaceDE w:val="0"/>
              <w:autoSpaceDN w:val="0"/>
              <w:adjustRightInd w:val="0"/>
              <w:spacing w:after="60"/>
              <w:ind w:left="398" w:hanging="398"/>
              <w:rPr>
                <w:szCs w:val="24"/>
              </w:rPr>
            </w:pPr>
          </w:p>
        </w:tc>
        <w:tc>
          <w:tcPr>
            <w:tcW w:w="3016" w:type="dxa"/>
            <w:gridSpan w:val="11"/>
            <w:shd w:val="clear" w:color="auto" w:fill="auto"/>
          </w:tcPr>
          <w:p w14:paraId="01083A5A" w14:textId="77777777" w:rsidR="00287E76" w:rsidRPr="000B2C3F" w:rsidRDefault="00287E76" w:rsidP="00FC1750">
            <w:pPr>
              <w:spacing w:after="60"/>
              <w:jc w:val="left"/>
              <w:rPr>
                <w:b/>
                <w:szCs w:val="24"/>
              </w:rPr>
            </w:pPr>
            <w:r w:rsidRPr="000B2C3F">
              <w:rPr>
                <w:b/>
                <w:szCs w:val="24"/>
              </w:rPr>
              <w:t>LST EN ISO 50001:2018 </w:t>
            </w:r>
          </w:p>
        </w:tc>
        <w:tc>
          <w:tcPr>
            <w:tcW w:w="6080" w:type="dxa"/>
            <w:gridSpan w:val="11"/>
            <w:shd w:val="clear" w:color="auto" w:fill="auto"/>
          </w:tcPr>
          <w:p w14:paraId="33B33582" w14:textId="77777777" w:rsidR="00287E76" w:rsidRPr="000B2C3F" w:rsidRDefault="00287E76" w:rsidP="00FC1750">
            <w:pPr>
              <w:tabs>
                <w:tab w:val="left" w:pos="-2835"/>
              </w:tabs>
              <w:spacing w:afterLines="60" w:after="144"/>
              <w:rPr>
                <w:rStyle w:val="Hipersaitas"/>
                <w:color w:val="auto"/>
                <w:szCs w:val="24"/>
                <w:u w:val="none"/>
              </w:rPr>
            </w:pPr>
            <w:r w:rsidRPr="000B2C3F">
              <w:rPr>
                <w:rStyle w:val="Hipersaitas"/>
                <w:color w:val="auto"/>
                <w:szCs w:val="24"/>
                <w:u w:val="none"/>
              </w:rPr>
              <w:t>Energijos naudojimo vadybos sistemos. Reikalavimai ir naudojimo nurodymai (ISO 50001:2018) (arba lygiavertis);</w:t>
            </w:r>
          </w:p>
        </w:tc>
      </w:tr>
      <w:tr w:rsidR="00601A64" w:rsidRPr="000B2C3F" w14:paraId="79766AFB" w14:textId="77777777" w:rsidTr="00C64219">
        <w:trPr>
          <w:cantSplit/>
        </w:trPr>
        <w:tc>
          <w:tcPr>
            <w:tcW w:w="794" w:type="dxa"/>
            <w:shd w:val="clear" w:color="auto" w:fill="auto"/>
          </w:tcPr>
          <w:p w14:paraId="10A1A92A" w14:textId="77777777" w:rsidR="00601A64" w:rsidRPr="000B2C3F" w:rsidRDefault="00601A64" w:rsidP="00601A64">
            <w:pPr>
              <w:numPr>
                <w:ilvl w:val="0"/>
                <w:numId w:val="12"/>
              </w:numPr>
              <w:tabs>
                <w:tab w:val="left" w:pos="-2835"/>
              </w:tabs>
              <w:autoSpaceDE w:val="0"/>
              <w:autoSpaceDN w:val="0"/>
              <w:adjustRightInd w:val="0"/>
              <w:spacing w:after="60"/>
              <w:ind w:left="398" w:hanging="398"/>
              <w:rPr>
                <w:szCs w:val="24"/>
              </w:rPr>
            </w:pPr>
          </w:p>
        </w:tc>
        <w:tc>
          <w:tcPr>
            <w:tcW w:w="3175" w:type="dxa"/>
            <w:gridSpan w:val="12"/>
            <w:shd w:val="clear" w:color="auto" w:fill="auto"/>
          </w:tcPr>
          <w:p w14:paraId="24E36156" w14:textId="5D1269AB" w:rsidR="00601A64" w:rsidRPr="000B2C3F" w:rsidRDefault="00601A64" w:rsidP="00867957">
            <w:pPr>
              <w:spacing w:after="60"/>
              <w:jc w:val="left"/>
              <w:rPr>
                <w:b/>
                <w:szCs w:val="24"/>
              </w:rPr>
            </w:pPr>
            <w:r w:rsidRPr="000B2C3F">
              <w:rPr>
                <w:b/>
                <w:szCs w:val="24"/>
              </w:rPr>
              <w:t>LST EN ISO/IEC 17025:2018</w:t>
            </w:r>
          </w:p>
        </w:tc>
        <w:tc>
          <w:tcPr>
            <w:tcW w:w="5921" w:type="dxa"/>
            <w:gridSpan w:val="10"/>
            <w:shd w:val="clear" w:color="auto" w:fill="auto"/>
          </w:tcPr>
          <w:p w14:paraId="4219F91B" w14:textId="0A0F83EA" w:rsidR="00601A64" w:rsidRPr="000B2C3F" w:rsidRDefault="00601A64" w:rsidP="00867957">
            <w:pPr>
              <w:tabs>
                <w:tab w:val="left" w:pos="-2835"/>
              </w:tabs>
              <w:spacing w:afterLines="60" w:after="144"/>
              <w:rPr>
                <w:rStyle w:val="Hipersaitas"/>
                <w:color w:val="auto"/>
                <w:szCs w:val="24"/>
                <w:u w:val="none"/>
              </w:rPr>
            </w:pPr>
            <w:r w:rsidRPr="000B2C3F">
              <w:rPr>
                <w:rStyle w:val="Hipersaitas"/>
                <w:color w:val="auto"/>
                <w:szCs w:val="24"/>
                <w:u w:val="none"/>
              </w:rPr>
              <w:t>Tyrimų, bandymų ir kalibravimo laboratorijų kompetencijai keliami bendrieji reikalavimai (ISO/IEC 17025:2017) (arba lygiavertis);</w:t>
            </w:r>
          </w:p>
        </w:tc>
      </w:tr>
      <w:tr w:rsidR="00CB2CEC" w:rsidRPr="000B2C3F" w14:paraId="31405173" w14:textId="77777777" w:rsidTr="00CB2CEC">
        <w:trPr>
          <w:cantSplit/>
        </w:trPr>
        <w:tc>
          <w:tcPr>
            <w:tcW w:w="794" w:type="dxa"/>
            <w:shd w:val="clear" w:color="auto" w:fill="auto"/>
          </w:tcPr>
          <w:p w14:paraId="5ED3A54C" w14:textId="77777777" w:rsidR="00CB2CEC" w:rsidRPr="000B2C3F" w:rsidRDefault="00CB2CEC" w:rsidP="00166960">
            <w:pPr>
              <w:numPr>
                <w:ilvl w:val="0"/>
                <w:numId w:val="12"/>
              </w:numPr>
              <w:tabs>
                <w:tab w:val="left" w:pos="-2835"/>
              </w:tabs>
              <w:autoSpaceDE w:val="0"/>
              <w:autoSpaceDN w:val="0"/>
              <w:adjustRightInd w:val="0"/>
              <w:spacing w:after="60"/>
              <w:ind w:left="398" w:hanging="398"/>
              <w:rPr>
                <w:szCs w:val="24"/>
              </w:rPr>
            </w:pPr>
          </w:p>
        </w:tc>
        <w:tc>
          <w:tcPr>
            <w:tcW w:w="2434" w:type="dxa"/>
            <w:gridSpan w:val="6"/>
            <w:shd w:val="clear" w:color="auto" w:fill="auto"/>
          </w:tcPr>
          <w:p w14:paraId="78793736" w14:textId="77777777" w:rsidR="00CB2CEC" w:rsidRPr="000B2C3F" w:rsidRDefault="00CB2CEC" w:rsidP="00166960">
            <w:pPr>
              <w:spacing w:after="60"/>
              <w:jc w:val="left"/>
              <w:rPr>
                <w:b/>
                <w:szCs w:val="24"/>
              </w:rPr>
            </w:pPr>
            <w:r w:rsidRPr="000B2C3F">
              <w:rPr>
                <w:b/>
                <w:szCs w:val="24"/>
              </w:rPr>
              <w:t>LST ISO 4435:2004</w:t>
            </w:r>
          </w:p>
        </w:tc>
        <w:tc>
          <w:tcPr>
            <w:tcW w:w="6662" w:type="dxa"/>
            <w:gridSpan w:val="16"/>
            <w:shd w:val="clear" w:color="auto" w:fill="auto"/>
          </w:tcPr>
          <w:p w14:paraId="5D481451" w14:textId="77777777" w:rsidR="00CB2CEC" w:rsidRPr="000B2C3F" w:rsidRDefault="00CB2CEC" w:rsidP="00166960">
            <w:pPr>
              <w:tabs>
                <w:tab w:val="left" w:pos="-2835"/>
              </w:tabs>
              <w:spacing w:afterLines="60" w:after="144"/>
              <w:rPr>
                <w:szCs w:val="24"/>
              </w:rPr>
            </w:pPr>
            <w:r w:rsidRPr="000B2C3F">
              <w:rPr>
                <w:rStyle w:val="Hipersaitas"/>
                <w:color w:val="auto"/>
                <w:szCs w:val="24"/>
                <w:u w:val="none"/>
              </w:rPr>
              <w:t>Beslėgio požeminio drenažo ir nuotakyno plastikinių vamzdynų sistemos. Neplastifikuotas polivinilchloridas (PVC-U) (tpt ISO 4435:2003) (arba lygiavertis);</w:t>
            </w:r>
          </w:p>
        </w:tc>
      </w:tr>
      <w:tr w:rsidR="008A7B84" w:rsidRPr="000B2C3F" w14:paraId="4471E48C" w14:textId="77777777" w:rsidTr="00EE55AC">
        <w:trPr>
          <w:cantSplit/>
        </w:trPr>
        <w:tc>
          <w:tcPr>
            <w:tcW w:w="794" w:type="dxa"/>
            <w:shd w:val="clear" w:color="auto" w:fill="auto"/>
          </w:tcPr>
          <w:p w14:paraId="73AEF9F0" w14:textId="77777777" w:rsidR="00BF4C05" w:rsidRPr="000B2C3F" w:rsidRDefault="00BF4C05" w:rsidP="0053564D">
            <w:pPr>
              <w:numPr>
                <w:ilvl w:val="0"/>
                <w:numId w:val="12"/>
              </w:numPr>
              <w:tabs>
                <w:tab w:val="left" w:pos="-2835"/>
              </w:tabs>
              <w:autoSpaceDE w:val="0"/>
              <w:autoSpaceDN w:val="0"/>
              <w:adjustRightInd w:val="0"/>
              <w:spacing w:after="60"/>
              <w:ind w:left="398" w:hanging="398"/>
              <w:rPr>
                <w:szCs w:val="24"/>
              </w:rPr>
            </w:pPr>
          </w:p>
        </w:tc>
        <w:tc>
          <w:tcPr>
            <w:tcW w:w="2089" w:type="dxa"/>
            <w:gridSpan w:val="3"/>
            <w:shd w:val="clear" w:color="auto" w:fill="auto"/>
          </w:tcPr>
          <w:p w14:paraId="1AB773BC" w14:textId="5CA94C1F" w:rsidR="00BF4C05" w:rsidRPr="000B2C3F" w:rsidRDefault="00BF4C05" w:rsidP="00080552">
            <w:pPr>
              <w:spacing w:after="60"/>
              <w:jc w:val="left"/>
              <w:rPr>
                <w:b/>
                <w:szCs w:val="24"/>
              </w:rPr>
            </w:pPr>
            <w:r w:rsidRPr="000B2C3F">
              <w:rPr>
                <w:b/>
                <w:szCs w:val="24"/>
              </w:rPr>
              <w:t xml:space="preserve">ISO </w:t>
            </w:r>
            <w:r w:rsidR="003A0509" w:rsidRPr="000B2C3F">
              <w:rPr>
                <w:b/>
                <w:szCs w:val="24"/>
              </w:rPr>
              <w:t>21542</w:t>
            </w:r>
            <w:r w:rsidRPr="000B2C3F">
              <w:rPr>
                <w:b/>
                <w:szCs w:val="24"/>
              </w:rPr>
              <w:t>:20</w:t>
            </w:r>
            <w:r w:rsidR="005C0294" w:rsidRPr="000B2C3F">
              <w:rPr>
                <w:b/>
                <w:szCs w:val="24"/>
              </w:rPr>
              <w:t>2</w:t>
            </w:r>
            <w:r w:rsidR="003A0509" w:rsidRPr="000B2C3F">
              <w:rPr>
                <w:b/>
                <w:szCs w:val="24"/>
              </w:rPr>
              <w:t>1</w:t>
            </w:r>
          </w:p>
        </w:tc>
        <w:tc>
          <w:tcPr>
            <w:tcW w:w="7007" w:type="dxa"/>
            <w:gridSpan w:val="19"/>
            <w:shd w:val="clear" w:color="auto" w:fill="auto"/>
          </w:tcPr>
          <w:p w14:paraId="0ADFBD68" w14:textId="3029296F" w:rsidR="00BF4C05" w:rsidRPr="000B2C3F" w:rsidRDefault="005C0294" w:rsidP="001502E4">
            <w:pPr>
              <w:tabs>
                <w:tab w:val="left" w:pos="-2835"/>
              </w:tabs>
              <w:spacing w:afterLines="60" w:after="144"/>
              <w:rPr>
                <w:szCs w:val="24"/>
              </w:rPr>
            </w:pPr>
            <w:r w:rsidRPr="000B2C3F">
              <w:rPr>
                <w:szCs w:val="24"/>
              </w:rPr>
              <w:t>Building construction — Accessibility and usability of the built environment</w:t>
            </w:r>
            <w:r w:rsidR="002B5A20" w:rsidRPr="000B2C3F">
              <w:rPr>
                <w:szCs w:val="24"/>
              </w:rPr>
              <w:t xml:space="preserve"> </w:t>
            </w:r>
            <w:r w:rsidR="00BF4C05" w:rsidRPr="000B2C3F">
              <w:rPr>
                <w:szCs w:val="24"/>
              </w:rPr>
              <w:t>(arba lygiavertis);</w:t>
            </w:r>
          </w:p>
        </w:tc>
      </w:tr>
      <w:tr w:rsidR="00061C21" w:rsidRPr="000B2C3F" w14:paraId="62D93C5D" w14:textId="77777777" w:rsidTr="00190DDB">
        <w:trPr>
          <w:cantSplit/>
        </w:trPr>
        <w:tc>
          <w:tcPr>
            <w:tcW w:w="794" w:type="dxa"/>
            <w:shd w:val="clear" w:color="auto" w:fill="auto"/>
          </w:tcPr>
          <w:p w14:paraId="206657A8" w14:textId="77777777" w:rsidR="00061C21" w:rsidRPr="000B2C3F" w:rsidRDefault="00061C21" w:rsidP="00FE6649">
            <w:pPr>
              <w:numPr>
                <w:ilvl w:val="0"/>
                <w:numId w:val="12"/>
              </w:numPr>
              <w:tabs>
                <w:tab w:val="left" w:pos="-2835"/>
              </w:tabs>
              <w:autoSpaceDE w:val="0"/>
              <w:autoSpaceDN w:val="0"/>
              <w:adjustRightInd w:val="0"/>
              <w:spacing w:after="60"/>
              <w:ind w:left="398" w:hanging="398"/>
              <w:rPr>
                <w:szCs w:val="24"/>
              </w:rPr>
            </w:pPr>
          </w:p>
        </w:tc>
        <w:tc>
          <w:tcPr>
            <w:tcW w:w="2008" w:type="dxa"/>
            <w:gridSpan w:val="2"/>
            <w:shd w:val="clear" w:color="auto" w:fill="auto"/>
          </w:tcPr>
          <w:p w14:paraId="113D96A2" w14:textId="4D1E790B" w:rsidR="00FF6B4C" w:rsidRPr="000B2C3F" w:rsidRDefault="00061C21" w:rsidP="0097144A">
            <w:pPr>
              <w:tabs>
                <w:tab w:val="left" w:pos="-2835"/>
              </w:tabs>
              <w:rPr>
                <w:b/>
                <w:szCs w:val="24"/>
              </w:rPr>
            </w:pPr>
            <w:r w:rsidRPr="000B2C3F">
              <w:rPr>
                <w:rStyle w:val="Hipersaitas"/>
                <w:b/>
                <w:color w:val="auto"/>
                <w:szCs w:val="24"/>
                <w:u w:val="none"/>
              </w:rPr>
              <w:t>LST 1331:20</w:t>
            </w:r>
            <w:r w:rsidR="0097144A" w:rsidRPr="000B2C3F">
              <w:rPr>
                <w:rStyle w:val="Hipersaitas"/>
                <w:b/>
                <w:color w:val="auto"/>
                <w:szCs w:val="24"/>
                <w:u w:val="none"/>
              </w:rPr>
              <w:t>22</w:t>
            </w:r>
          </w:p>
        </w:tc>
        <w:tc>
          <w:tcPr>
            <w:tcW w:w="7088" w:type="dxa"/>
            <w:gridSpan w:val="20"/>
            <w:shd w:val="clear" w:color="auto" w:fill="auto"/>
          </w:tcPr>
          <w:p w14:paraId="02C88D16" w14:textId="0DD88151" w:rsidR="00061C21" w:rsidRPr="000B2C3F" w:rsidRDefault="00061C21" w:rsidP="00FE6649">
            <w:pPr>
              <w:tabs>
                <w:tab w:val="left" w:pos="-2835"/>
              </w:tabs>
              <w:spacing w:afterLines="60" w:after="144"/>
              <w:rPr>
                <w:szCs w:val="24"/>
              </w:rPr>
            </w:pPr>
            <w:r w:rsidRPr="000B2C3F">
              <w:rPr>
                <w:szCs w:val="24"/>
              </w:rPr>
              <w:t>Gruntai, skirti keli</w:t>
            </w:r>
            <w:r w:rsidR="0097144A" w:rsidRPr="000B2C3F">
              <w:rPr>
                <w:szCs w:val="24"/>
              </w:rPr>
              <w:t>ų</w:t>
            </w:r>
            <w:r w:rsidRPr="000B2C3F">
              <w:rPr>
                <w:szCs w:val="24"/>
              </w:rPr>
              <w:t xml:space="preserve"> ir jų statini</w:t>
            </w:r>
            <w:r w:rsidR="0097144A" w:rsidRPr="000B2C3F">
              <w:rPr>
                <w:szCs w:val="24"/>
              </w:rPr>
              <w:t>ų statybai</w:t>
            </w:r>
            <w:r w:rsidRPr="000B2C3F">
              <w:rPr>
                <w:szCs w:val="24"/>
              </w:rPr>
              <w:t>. Klasifikacija (arba lygiavertis)</w:t>
            </w:r>
            <w:r w:rsidR="00C844E5" w:rsidRPr="000B2C3F">
              <w:rPr>
                <w:szCs w:val="24"/>
              </w:rPr>
              <w:t>;</w:t>
            </w:r>
          </w:p>
        </w:tc>
      </w:tr>
      <w:tr w:rsidR="00B407B5" w:rsidRPr="000B2C3F" w14:paraId="0D30277C" w14:textId="77777777" w:rsidTr="00190DDB">
        <w:trPr>
          <w:cantSplit/>
        </w:trPr>
        <w:tc>
          <w:tcPr>
            <w:tcW w:w="794" w:type="dxa"/>
            <w:shd w:val="clear" w:color="auto" w:fill="auto"/>
          </w:tcPr>
          <w:p w14:paraId="571317B9" w14:textId="77777777" w:rsidR="00B407B5" w:rsidRPr="000B2C3F" w:rsidRDefault="00B407B5" w:rsidP="008D1A04">
            <w:pPr>
              <w:numPr>
                <w:ilvl w:val="0"/>
                <w:numId w:val="12"/>
              </w:numPr>
              <w:tabs>
                <w:tab w:val="left" w:pos="-2835"/>
              </w:tabs>
              <w:autoSpaceDE w:val="0"/>
              <w:autoSpaceDN w:val="0"/>
              <w:adjustRightInd w:val="0"/>
              <w:spacing w:after="60"/>
              <w:ind w:left="398" w:hanging="398"/>
              <w:rPr>
                <w:szCs w:val="24"/>
              </w:rPr>
            </w:pPr>
          </w:p>
        </w:tc>
        <w:tc>
          <w:tcPr>
            <w:tcW w:w="2008" w:type="dxa"/>
            <w:gridSpan w:val="2"/>
            <w:shd w:val="clear" w:color="auto" w:fill="auto"/>
          </w:tcPr>
          <w:p w14:paraId="128208A6" w14:textId="230FD983" w:rsidR="00760C1D" w:rsidRPr="000B2C3F" w:rsidRDefault="00B407B5" w:rsidP="0097144A">
            <w:pPr>
              <w:tabs>
                <w:tab w:val="left" w:pos="-2835"/>
              </w:tabs>
              <w:rPr>
                <w:szCs w:val="24"/>
              </w:rPr>
            </w:pPr>
            <w:r w:rsidRPr="000B2C3F">
              <w:rPr>
                <w:rStyle w:val="Hipersaitas"/>
                <w:b/>
                <w:bCs/>
                <w:color w:val="auto"/>
                <w:szCs w:val="24"/>
                <w:u w:val="none"/>
              </w:rPr>
              <w:t>LST 1360</w:t>
            </w:r>
            <w:r w:rsidR="0097144A" w:rsidRPr="000B2C3F">
              <w:rPr>
                <w:rStyle w:val="Hipersaitas"/>
                <w:b/>
                <w:bCs/>
                <w:color w:val="auto"/>
                <w:szCs w:val="24"/>
                <w:u w:val="none"/>
              </w:rPr>
              <w:t>-</w:t>
            </w:r>
            <w:r w:rsidRPr="000B2C3F">
              <w:rPr>
                <w:rStyle w:val="Hipersaitas"/>
                <w:b/>
                <w:bCs/>
                <w:color w:val="auto"/>
                <w:szCs w:val="24"/>
                <w:u w:val="none"/>
              </w:rPr>
              <w:t>1:</w:t>
            </w:r>
            <w:r w:rsidR="0097144A" w:rsidRPr="000B2C3F">
              <w:rPr>
                <w:rStyle w:val="Hipersaitas"/>
                <w:b/>
                <w:bCs/>
                <w:color w:val="auto"/>
                <w:szCs w:val="24"/>
                <w:u w:val="none"/>
              </w:rPr>
              <w:t>2022</w:t>
            </w:r>
          </w:p>
        </w:tc>
        <w:tc>
          <w:tcPr>
            <w:tcW w:w="7088" w:type="dxa"/>
            <w:gridSpan w:val="20"/>
            <w:shd w:val="clear" w:color="auto" w:fill="auto"/>
          </w:tcPr>
          <w:p w14:paraId="2192861F" w14:textId="15D5E9B7" w:rsidR="00B407B5" w:rsidRPr="000B2C3F" w:rsidRDefault="0097144A" w:rsidP="008D1A04">
            <w:pPr>
              <w:tabs>
                <w:tab w:val="left" w:pos="-2835"/>
              </w:tabs>
              <w:spacing w:afterLines="60" w:after="144"/>
              <w:rPr>
                <w:szCs w:val="24"/>
              </w:rPr>
            </w:pPr>
            <w:r w:rsidRPr="000B2C3F">
              <w:rPr>
                <w:szCs w:val="24"/>
              </w:rPr>
              <w:t>Gruntai, skirti kelių statybai. Bandymo metodai.</w:t>
            </w:r>
            <w:r w:rsidR="000F1122" w:rsidRPr="000B2C3F">
              <w:rPr>
                <w:szCs w:val="24"/>
              </w:rPr>
              <w:t xml:space="preserve"> </w:t>
            </w:r>
            <w:r w:rsidRPr="000B2C3F">
              <w:rPr>
                <w:szCs w:val="24"/>
              </w:rPr>
              <w:t>1</w:t>
            </w:r>
            <w:r w:rsidR="000F1122" w:rsidRPr="000B2C3F">
              <w:rPr>
                <w:szCs w:val="24"/>
              </w:rPr>
              <w:t xml:space="preserve"> </w:t>
            </w:r>
            <w:r w:rsidRPr="000B2C3F">
              <w:rPr>
                <w:szCs w:val="24"/>
              </w:rPr>
              <w:t>dalis.</w:t>
            </w:r>
            <w:r w:rsidR="000F1122" w:rsidRPr="000B2C3F">
              <w:rPr>
                <w:szCs w:val="24"/>
              </w:rPr>
              <w:t xml:space="preserve"> </w:t>
            </w:r>
            <w:r w:rsidRPr="000B2C3F">
              <w:rPr>
                <w:szCs w:val="24"/>
              </w:rPr>
              <w:t>Granuliometrinės sudėties nustatymas</w:t>
            </w:r>
            <w:r w:rsidR="00B407B5" w:rsidRPr="000B2C3F">
              <w:rPr>
                <w:szCs w:val="24"/>
              </w:rPr>
              <w:t xml:space="preserve"> (arba lygiavertis);</w:t>
            </w:r>
          </w:p>
        </w:tc>
      </w:tr>
      <w:tr w:rsidR="00B407B5" w:rsidRPr="000B2C3F" w14:paraId="670210F3" w14:textId="77777777" w:rsidTr="00190DDB">
        <w:trPr>
          <w:cantSplit/>
        </w:trPr>
        <w:tc>
          <w:tcPr>
            <w:tcW w:w="794" w:type="dxa"/>
            <w:shd w:val="clear" w:color="auto" w:fill="auto"/>
          </w:tcPr>
          <w:p w14:paraId="38016300" w14:textId="77777777" w:rsidR="00B407B5" w:rsidRPr="000B2C3F" w:rsidRDefault="00B407B5" w:rsidP="008D1A04">
            <w:pPr>
              <w:numPr>
                <w:ilvl w:val="0"/>
                <w:numId w:val="12"/>
              </w:numPr>
              <w:tabs>
                <w:tab w:val="left" w:pos="-2835"/>
              </w:tabs>
              <w:autoSpaceDE w:val="0"/>
              <w:autoSpaceDN w:val="0"/>
              <w:adjustRightInd w:val="0"/>
              <w:spacing w:after="60"/>
              <w:ind w:left="398" w:hanging="398"/>
              <w:rPr>
                <w:szCs w:val="24"/>
              </w:rPr>
            </w:pPr>
          </w:p>
        </w:tc>
        <w:tc>
          <w:tcPr>
            <w:tcW w:w="2008" w:type="dxa"/>
            <w:gridSpan w:val="2"/>
            <w:shd w:val="clear" w:color="auto" w:fill="auto"/>
          </w:tcPr>
          <w:p w14:paraId="283FD782" w14:textId="014F81CA" w:rsidR="00190DDB" w:rsidRPr="000B2C3F" w:rsidRDefault="00190DDB" w:rsidP="008D1A04">
            <w:pPr>
              <w:tabs>
                <w:tab w:val="left" w:pos="-2835"/>
              </w:tabs>
              <w:spacing w:after="60"/>
              <w:rPr>
                <w:szCs w:val="24"/>
              </w:rPr>
            </w:pPr>
            <w:r w:rsidRPr="000B2C3F">
              <w:rPr>
                <w:b/>
                <w:szCs w:val="24"/>
              </w:rPr>
              <w:t>LST 1360-2</w:t>
            </w:r>
            <w:r w:rsidR="0097144A" w:rsidRPr="000B2C3F">
              <w:rPr>
                <w:b/>
                <w:szCs w:val="24"/>
              </w:rPr>
              <w:t>:2022</w:t>
            </w:r>
            <w:r w:rsidRPr="000B2C3F">
              <w:rPr>
                <w:szCs w:val="24"/>
                <w:shd w:val="clear" w:color="auto" w:fill="FFFFFF"/>
              </w:rPr>
              <w:t> </w:t>
            </w:r>
          </w:p>
        </w:tc>
        <w:tc>
          <w:tcPr>
            <w:tcW w:w="7088" w:type="dxa"/>
            <w:gridSpan w:val="20"/>
            <w:shd w:val="clear" w:color="auto" w:fill="auto"/>
          </w:tcPr>
          <w:p w14:paraId="343B6E45" w14:textId="178B210F" w:rsidR="00B407B5" w:rsidRPr="000B2C3F" w:rsidRDefault="00190DDB" w:rsidP="008D1A04">
            <w:pPr>
              <w:tabs>
                <w:tab w:val="left" w:pos="-2835"/>
              </w:tabs>
              <w:spacing w:afterLines="60" w:after="144"/>
              <w:rPr>
                <w:szCs w:val="24"/>
              </w:rPr>
            </w:pPr>
            <w:r w:rsidRPr="000B2C3F">
              <w:rPr>
                <w:szCs w:val="24"/>
              </w:rPr>
              <w:t xml:space="preserve">Gruntai, skirti kelių statybai. Bandymo metodai. 2 dalis. Bandymo metodai laboratoriniam atskaitos tankiui ir vandens kiekiui nustatyti. Proktoro tankinimas </w:t>
            </w:r>
            <w:r w:rsidR="00B407B5" w:rsidRPr="000B2C3F">
              <w:rPr>
                <w:szCs w:val="24"/>
              </w:rPr>
              <w:t>(arba lygiavertis);</w:t>
            </w:r>
          </w:p>
        </w:tc>
      </w:tr>
      <w:tr w:rsidR="00061C21" w:rsidRPr="000B2C3F" w14:paraId="5B806C49" w14:textId="77777777" w:rsidTr="00190DDB">
        <w:trPr>
          <w:cantSplit/>
        </w:trPr>
        <w:tc>
          <w:tcPr>
            <w:tcW w:w="794" w:type="dxa"/>
            <w:shd w:val="clear" w:color="auto" w:fill="auto"/>
          </w:tcPr>
          <w:p w14:paraId="42ED9E8B" w14:textId="77777777" w:rsidR="00061C21" w:rsidRPr="000B2C3F" w:rsidRDefault="00061C21" w:rsidP="00FE6649">
            <w:pPr>
              <w:numPr>
                <w:ilvl w:val="0"/>
                <w:numId w:val="12"/>
              </w:numPr>
              <w:tabs>
                <w:tab w:val="left" w:pos="-2835"/>
              </w:tabs>
              <w:autoSpaceDE w:val="0"/>
              <w:autoSpaceDN w:val="0"/>
              <w:adjustRightInd w:val="0"/>
              <w:spacing w:after="60"/>
              <w:ind w:left="398" w:hanging="398"/>
              <w:rPr>
                <w:szCs w:val="24"/>
              </w:rPr>
            </w:pPr>
          </w:p>
        </w:tc>
        <w:tc>
          <w:tcPr>
            <w:tcW w:w="2008" w:type="dxa"/>
            <w:gridSpan w:val="2"/>
            <w:shd w:val="clear" w:color="auto" w:fill="auto"/>
          </w:tcPr>
          <w:p w14:paraId="30E81469" w14:textId="4B91C633" w:rsidR="00061C21" w:rsidRPr="000B2C3F" w:rsidRDefault="00061C21" w:rsidP="00FE6649">
            <w:pPr>
              <w:tabs>
                <w:tab w:val="left" w:pos="-2835"/>
              </w:tabs>
              <w:spacing w:after="60"/>
              <w:rPr>
                <w:szCs w:val="24"/>
              </w:rPr>
            </w:pPr>
            <w:r w:rsidRPr="000B2C3F">
              <w:rPr>
                <w:b/>
                <w:szCs w:val="24"/>
              </w:rPr>
              <w:t>LST 1360</w:t>
            </w:r>
            <w:r w:rsidR="00B407B5" w:rsidRPr="000B2C3F">
              <w:rPr>
                <w:b/>
                <w:szCs w:val="24"/>
              </w:rPr>
              <w:t>-3</w:t>
            </w:r>
            <w:r w:rsidRPr="000B2C3F">
              <w:rPr>
                <w:b/>
                <w:szCs w:val="24"/>
              </w:rPr>
              <w:t>:</w:t>
            </w:r>
            <w:r w:rsidR="00B407B5" w:rsidRPr="000B2C3F">
              <w:rPr>
                <w:b/>
                <w:szCs w:val="24"/>
              </w:rPr>
              <w:t>2020</w:t>
            </w:r>
          </w:p>
        </w:tc>
        <w:tc>
          <w:tcPr>
            <w:tcW w:w="7088" w:type="dxa"/>
            <w:gridSpan w:val="20"/>
            <w:shd w:val="clear" w:color="auto" w:fill="auto"/>
          </w:tcPr>
          <w:p w14:paraId="5263D8C9" w14:textId="057F84F7" w:rsidR="00061C21" w:rsidRPr="000B2C3F" w:rsidRDefault="00B407B5" w:rsidP="00FE6649">
            <w:pPr>
              <w:tabs>
                <w:tab w:val="left" w:pos="-2835"/>
              </w:tabs>
              <w:spacing w:afterLines="60" w:after="144"/>
              <w:rPr>
                <w:color w:val="000000"/>
                <w:szCs w:val="24"/>
              </w:rPr>
            </w:pPr>
            <w:r w:rsidRPr="000B2C3F">
              <w:rPr>
                <w:color w:val="000000"/>
                <w:szCs w:val="24"/>
              </w:rPr>
              <w:t xml:space="preserve">Automobilių kelių gruntai. Bandymo metodai. Vandens kiekio nustatymas greitaisiais metodais </w:t>
            </w:r>
            <w:r w:rsidR="00061C21" w:rsidRPr="000B2C3F">
              <w:rPr>
                <w:color w:val="000000"/>
                <w:szCs w:val="24"/>
              </w:rPr>
              <w:t>(arba lygiavertis)</w:t>
            </w:r>
            <w:r w:rsidR="00C844E5" w:rsidRPr="000B2C3F">
              <w:rPr>
                <w:color w:val="000000"/>
                <w:szCs w:val="24"/>
              </w:rPr>
              <w:t>;</w:t>
            </w:r>
          </w:p>
        </w:tc>
      </w:tr>
      <w:tr w:rsidR="00B407B5" w:rsidRPr="000B2C3F" w14:paraId="4A2D0D76" w14:textId="77777777" w:rsidTr="00190DDB">
        <w:trPr>
          <w:cantSplit/>
        </w:trPr>
        <w:tc>
          <w:tcPr>
            <w:tcW w:w="794" w:type="dxa"/>
            <w:shd w:val="clear" w:color="auto" w:fill="auto"/>
          </w:tcPr>
          <w:p w14:paraId="7E8108B2" w14:textId="77777777" w:rsidR="00B407B5" w:rsidRPr="000B2C3F" w:rsidRDefault="00B407B5" w:rsidP="008D1A04">
            <w:pPr>
              <w:numPr>
                <w:ilvl w:val="0"/>
                <w:numId w:val="12"/>
              </w:numPr>
              <w:tabs>
                <w:tab w:val="left" w:pos="-2835"/>
              </w:tabs>
              <w:autoSpaceDE w:val="0"/>
              <w:autoSpaceDN w:val="0"/>
              <w:adjustRightInd w:val="0"/>
              <w:spacing w:after="60"/>
              <w:ind w:left="398" w:hanging="398"/>
              <w:rPr>
                <w:szCs w:val="24"/>
              </w:rPr>
            </w:pPr>
          </w:p>
        </w:tc>
        <w:tc>
          <w:tcPr>
            <w:tcW w:w="2008" w:type="dxa"/>
            <w:gridSpan w:val="2"/>
            <w:shd w:val="clear" w:color="auto" w:fill="auto"/>
          </w:tcPr>
          <w:p w14:paraId="37379CCF" w14:textId="77777777" w:rsidR="00B407B5" w:rsidRPr="000B2C3F" w:rsidRDefault="00B407B5" w:rsidP="008D1A04">
            <w:pPr>
              <w:tabs>
                <w:tab w:val="left" w:pos="-2835"/>
              </w:tabs>
              <w:spacing w:after="60"/>
              <w:rPr>
                <w:szCs w:val="24"/>
              </w:rPr>
            </w:pPr>
            <w:r w:rsidRPr="000B2C3F">
              <w:rPr>
                <w:b/>
                <w:szCs w:val="24"/>
              </w:rPr>
              <w:t>LST 1360.4:1995</w:t>
            </w:r>
          </w:p>
        </w:tc>
        <w:tc>
          <w:tcPr>
            <w:tcW w:w="7088" w:type="dxa"/>
            <w:gridSpan w:val="20"/>
            <w:shd w:val="clear" w:color="auto" w:fill="auto"/>
          </w:tcPr>
          <w:p w14:paraId="6B878CAF" w14:textId="77777777" w:rsidR="00B407B5" w:rsidRPr="000B2C3F" w:rsidRDefault="00B407B5" w:rsidP="008D1A04">
            <w:pPr>
              <w:tabs>
                <w:tab w:val="left" w:pos="-2835"/>
              </w:tabs>
              <w:spacing w:afterLines="60" w:after="144"/>
              <w:rPr>
                <w:szCs w:val="24"/>
              </w:rPr>
            </w:pPr>
            <w:r w:rsidRPr="000B2C3F">
              <w:rPr>
                <w:color w:val="000000"/>
                <w:szCs w:val="24"/>
              </w:rPr>
              <w:t>Automobilių kelių gruntai. Bandymo metodai. Takumo ir plastiškumo ribų nustatymas (arba lygiavertis);</w:t>
            </w:r>
          </w:p>
        </w:tc>
      </w:tr>
      <w:tr w:rsidR="00B407B5" w:rsidRPr="000B2C3F" w14:paraId="1BC3C4F6" w14:textId="77777777" w:rsidTr="00190DDB">
        <w:trPr>
          <w:cantSplit/>
        </w:trPr>
        <w:tc>
          <w:tcPr>
            <w:tcW w:w="794" w:type="dxa"/>
            <w:shd w:val="clear" w:color="auto" w:fill="auto"/>
          </w:tcPr>
          <w:p w14:paraId="5FCD6CD5" w14:textId="77777777" w:rsidR="00B407B5" w:rsidRPr="000B2C3F" w:rsidRDefault="00B407B5" w:rsidP="008D1A04">
            <w:pPr>
              <w:numPr>
                <w:ilvl w:val="0"/>
                <w:numId w:val="12"/>
              </w:numPr>
              <w:tabs>
                <w:tab w:val="left" w:pos="-2835"/>
              </w:tabs>
              <w:autoSpaceDE w:val="0"/>
              <w:autoSpaceDN w:val="0"/>
              <w:adjustRightInd w:val="0"/>
              <w:spacing w:after="60"/>
              <w:ind w:left="398" w:hanging="398"/>
              <w:rPr>
                <w:szCs w:val="24"/>
              </w:rPr>
            </w:pPr>
          </w:p>
        </w:tc>
        <w:tc>
          <w:tcPr>
            <w:tcW w:w="2008" w:type="dxa"/>
            <w:gridSpan w:val="2"/>
            <w:shd w:val="clear" w:color="auto" w:fill="auto"/>
          </w:tcPr>
          <w:p w14:paraId="15ADA6BC" w14:textId="1AD20E56" w:rsidR="00B407B5" w:rsidRPr="000B2C3F" w:rsidRDefault="00B407B5" w:rsidP="00B407B5">
            <w:pPr>
              <w:tabs>
                <w:tab w:val="left" w:pos="-2835"/>
              </w:tabs>
              <w:spacing w:after="60"/>
              <w:rPr>
                <w:szCs w:val="24"/>
              </w:rPr>
            </w:pPr>
            <w:r w:rsidRPr="000B2C3F">
              <w:rPr>
                <w:b/>
                <w:szCs w:val="24"/>
              </w:rPr>
              <w:t>LST 1360-5:2019</w:t>
            </w:r>
          </w:p>
        </w:tc>
        <w:tc>
          <w:tcPr>
            <w:tcW w:w="7088" w:type="dxa"/>
            <w:gridSpan w:val="20"/>
            <w:shd w:val="clear" w:color="auto" w:fill="auto"/>
          </w:tcPr>
          <w:p w14:paraId="41E22575" w14:textId="73CC92E1" w:rsidR="00B407B5" w:rsidRPr="000B2C3F" w:rsidRDefault="00B407B5" w:rsidP="008D1A04">
            <w:pPr>
              <w:tabs>
                <w:tab w:val="left" w:pos="-2835"/>
              </w:tabs>
              <w:spacing w:afterLines="60" w:after="144"/>
              <w:rPr>
                <w:color w:val="000000"/>
                <w:szCs w:val="24"/>
              </w:rPr>
            </w:pPr>
            <w:r w:rsidRPr="000B2C3F">
              <w:rPr>
                <w:color w:val="000000"/>
                <w:szCs w:val="24"/>
              </w:rPr>
              <w:t>Automobilių kelių gruntai. Bandymo metodai. Statinio apkrovimo plokšte bandymas (arba lygiavertis);</w:t>
            </w:r>
          </w:p>
        </w:tc>
      </w:tr>
      <w:tr w:rsidR="00061C21" w:rsidRPr="000B2C3F" w14:paraId="16C5A4CD" w14:textId="77777777" w:rsidTr="00EE55AC">
        <w:trPr>
          <w:cantSplit/>
        </w:trPr>
        <w:tc>
          <w:tcPr>
            <w:tcW w:w="794" w:type="dxa"/>
            <w:shd w:val="clear" w:color="auto" w:fill="auto"/>
          </w:tcPr>
          <w:p w14:paraId="68C7217B" w14:textId="77777777" w:rsidR="00061C21" w:rsidRPr="000B2C3F" w:rsidRDefault="00061C21" w:rsidP="00FE6649">
            <w:pPr>
              <w:numPr>
                <w:ilvl w:val="0"/>
                <w:numId w:val="12"/>
              </w:numPr>
              <w:tabs>
                <w:tab w:val="left" w:pos="-2835"/>
              </w:tabs>
              <w:autoSpaceDE w:val="0"/>
              <w:autoSpaceDN w:val="0"/>
              <w:adjustRightInd w:val="0"/>
              <w:spacing w:after="60"/>
              <w:ind w:left="398" w:hanging="398"/>
              <w:rPr>
                <w:szCs w:val="24"/>
              </w:rPr>
            </w:pPr>
          </w:p>
        </w:tc>
        <w:tc>
          <w:tcPr>
            <w:tcW w:w="3175" w:type="dxa"/>
            <w:gridSpan w:val="12"/>
            <w:shd w:val="clear" w:color="auto" w:fill="auto"/>
          </w:tcPr>
          <w:p w14:paraId="6E2F8316" w14:textId="77777777" w:rsidR="00061C21" w:rsidRPr="000B2C3F" w:rsidRDefault="00061C21" w:rsidP="00325557">
            <w:pPr>
              <w:tabs>
                <w:tab w:val="left" w:pos="-2835"/>
              </w:tabs>
              <w:rPr>
                <w:b/>
                <w:szCs w:val="24"/>
              </w:rPr>
            </w:pPr>
            <w:r w:rsidRPr="000B2C3F">
              <w:rPr>
                <w:b/>
                <w:szCs w:val="24"/>
              </w:rPr>
              <w:t>LST 13</w:t>
            </w:r>
            <w:r w:rsidR="00C844E5" w:rsidRPr="000B2C3F">
              <w:rPr>
                <w:b/>
                <w:szCs w:val="24"/>
              </w:rPr>
              <w:t>60</w:t>
            </w:r>
            <w:r w:rsidR="00B407B5" w:rsidRPr="000B2C3F">
              <w:rPr>
                <w:b/>
                <w:szCs w:val="24"/>
              </w:rPr>
              <w:t>-6</w:t>
            </w:r>
            <w:r w:rsidRPr="000B2C3F">
              <w:rPr>
                <w:b/>
                <w:szCs w:val="24"/>
              </w:rPr>
              <w:t>:</w:t>
            </w:r>
            <w:r w:rsidR="00B407B5" w:rsidRPr="000B2C3F">
              <w:rPr>
                <w:b/>
                <w:szCs w:val="24"/>
              </w:rPr>
              <w:t>2020</w:t>
            </w:r>
          </w:p>
          <w:p w14:paraId="3A5C5A47" w14:textId="241A465E" w:rsidR="00B407B5" w:rsidRPr="000B2C3F" w:rsidRDefault="00B407B5" w:rsidP="00FE6649">
            <w:pPr>
              <w:tabs>
                <w:tab w:val="left" w:pos="-2835"/>
              </w:tabs>
              <w:spacing w:after="60"/>
              <w:rPr>
                <w:szCs w:val="24"/>
              </w:rPr>
            </w:pPr>
            <w:r w:rsidRPr="000B2C3F">
              <w:rPr>
                <w:b/>
                <w:szCs w:val="24"/>
              </w:rPr>
              <w:t>LST 1360-6:2020/P:2020</w:t>
            </w:r>
          </w:p>
        </w:tc>
        <w:tc>
          <w:tcPr>
            <w:tcW w:w="5921" w:type="dxa"/>
            <w:gridSpan w:val="10"/>
            <w:shd w:val="clear" w:color="auto" w:fill="auto"/>
          </w:tcPr>
          <w:p w14:paraId="04003388" w14:textId="577324D0" w:rsidR="00061C21" w:rsidRPr="000B2C3F" w:rsidRDefault="00B407B5" w:rsidP="00FE6649">
            <w:pPr>
              <w:tabs>
                <w:tab w:val="left" w:pos="-2835"/>
              </w:tabs>
              <w:spacing w:afterLines="60" w:after="144"/>
              <w:rPr>
                <w:color w:val="000000"/>
                <w:szCs w:val="24"/>
              </w:rPr>
            </w:pPr>
            <w:r w:rsidRPr="000B2C3F">
              <w:rPr>
                <w:color w:val="000000"/>
                <w:szCs w:val="24"/>
              </w:rPr>
              <w:t xml:space="preserve">Automobilių kelių gruntai. Bandymo metodai. Grunto tankio nustatymas vietovėje </w:t>
            </w:r>
            <w:r w:rsidR="00061C21" w:rsidRPr="000B2C3F">
              <w:rPr>
                <w:color w:val="000000"/>
                <w:szCs w:val="24"/>
              </w:rPr>
              <w:t>(arba lygiavertis)</w:t>
            </w:r>
            <w:r w:rsidR="00C844E5" w:rsidRPr="000B2C3F">
              <w:rPr>
                <w:color w:val="000000"/>
                <w:szCs w:val="24"/>
              </w:rPr>
              <w:t>;</w:t>
            </w:r>
          </w:p>
        </w:tc>
      </w:tr>
      <w:tr w:rsidR="00520E8C" w:rsidRPr="000B2C3F" w14:paraId="48DBDD14" w14:textId="77777777" w:rsidTr="00EE55AC">
        <w:trPr>
          <w:cantSplit/>
        </w:trPr>
        <w:tc>
          <w:tcPr>
            <w:tcW w:w="794" w:type="dxa"/>
            <w:shd w:val="clear" w:color="auto" w:fill="auto"/>
          </w:tcPr>
          <w:p w14:paraId="00B5D96B" w14:textId="77777777" w:rsidR="00520E8C" w:rsidRPr="000B2C3F" w:rsidRDefault="00520E8C" w:rsidP="00FE6649">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5B6294DE" w14:textId="77777777" w:rsidR="00520E8C" w:rsidRPr="000B2C3F" w:rsidRDefault="00520E8C" w:rsidP="00FE6649">
            <w:pPr>
              <w:tabs>
                <w:tab w:val="left" w:pos="-2835"/>
              </w:tabs>
              <w:spacing w:after="60"/>
              <w:rPr>
                <w:szCs w:val="24"/>
              </w:rPr>
            </w:pPr>
            <w:r w:rsidRPr="000B2C3F">
              <w:rPr>
                <w:b/>
                <w:szCs w:val="24"/>
              </w:rPr>
              <w:t>LST 1360.7:1995</w:t>
            </w:r>
          </w:p>
        </w:tc>
        <w:tc>
          <w:tcPr>
            <w:tcW w:w="6849" w:type="dxa"/>
            <w:gridSpan w:val="17"/>
            <w:shd w:val="clear" w:color="auto" w:fill="auto"/>
          </w:tcPr>
          <w:p w14:paraId="6FF5EEED" w14:textId="77777777" w:rsidR="00520E8C" w:rsidRPr="000B2C3F" w:rsidRDefault="00520E8C" w:rsidP="00FE6649">
            <w:pPr>
              <w:tabs>
                <w:tab w:val="left" w:pos="-2835"/>
              </w:tabs>
              <w:spacing w:afterLines="60" w:after="144"/>
              <w:rPr>
                <w:szCs w:val="24"/>
              </w:rPr>
            </w:pPr>
            <w:r w:rsidRPr="000B2C3F">
              <w:rPr>
                <w:color w:val="000000"/>
                <w:szCs w:val="24"/>
              </w:rPr>
              <w:t>Automobilių kelių gruntai. Bandymo metodai. Grunto dalelių tankio nustatymas (arba lygiavertis);</w:t>
            </w:r>
          </w:p>
        </w:tc>
      </w:tr>
      <w:tr w:rsidR="0097144A" w:rsidRPr="000B2C3F" w14:paraId="3D359BEC" w14:textId="77777777" w:rsidTr="0097144A">
        <w:trPr>
          <w:cantSplit/>
        </w:trPr>
        <w:tc>
          <w:tcPr>
            <w:tcW w:w="794" w:type="dxa"/>
            <w:shd w:val="clear" w:color="auto" w:fill="auto"/>
          </w:tcPr>
          <w:p w14:paraId="60E16F4B" w14:textId="77777777" w:rsidR="00190DDB" w:rsidRPr="000B2C3F" w:rsidRDefault="00190DDB" w:rsidP="009948C4">
            <w:pPr>
              <w:numPr>
                <w:ilvl w:val="0"/>
                <w:numId w:val="12"/>
              </w:numPr>
              <w:tabs>
                <w:tab w:val="left" w:pos="-2835"/>
              </w:tabs>
              <w:autoSpaceDE w:val="0"/>
              <w:autoSpaceDN w:val="0"/>
              <w:adjustRightInd w:val="0"/>
              <w:spacing w:after="60"/>
              <w:ind w:left="398" w:hanging="398"/>
              <w:rPr>
                <w:szCs w:val="24"/>
              </w:rPr>
            </w:pPr>
          </w:p>
        </w:tc>
        <w:tc>
          <w:tcPr>
            <w:tcW w:w="2008" w:type="dxa"/>
            <w:gridSpan w:val="2"/>
            <w:shd w:val="clear" w:color="auto" w:fill="auto"/>
          </w:tcPr>
          <w:p w14:paraId="437777F2" w14:textId="5C4FA6B7" w:rsidR="00190DDB" w:rsidRPr="000B2C3F" w:rsidRDefault="00190DDB" w:rsidP="009948C4">
            <w:pPr>
              <w:tabs>
                <w:tab w:val="left" w:pos="-2835"/>
              </w:tabs>
              <w:spacing w:after="60"/>
              <w:rPr>
                <w:szCs w:val="24"/>
              </w:rPr>
            </w:pPr>
            <w:r w:rsidRPr="000B2C3F">
              <w:rPr>
                <w:b/>
                <w:szCs w:val="24"/>
              </w:rPr>
              <w:t>LST 1360-9</w:t>
            </w:r>
            <w:r w:rsidR="0097144A" w:rsidRPr="000B2C3F">
              <w:rPr>
                <w:b/>
                <w:szCs w:val="24"/>
              </w:rPr>
              <w:t>:2022</w:t>
            </w:r>
            <w:r w:rsidRPr="000B2C3F">
              <w:rPr>
                <w:szCs w:val="24"/>
                <w:shd w:val="clear" w:color="auto" w:fill="FFFFFF"/>
              </w:rPr>
              <w:t> </w:t>
            </w:r>
          </w:p>
        </w:tc>
        <w:tc>
          <w:tcPr>
            <w:tcW w:w="7088" w:type="dxa"/>
            <w:gridSpan w:val="20"/>
            <w:shd w:val="clear" w:color="auto" w:fill="auto"/>
          </w:tcPr>
          <w:p w14:paraId="594167BD" w14:textId="53483184" w:rsidR="00190DDB" w:rsidRPr="000B2C3F" w:rsidRDefault="00190DDB" w:rsidP="009948C4">
            <w:pPr>
              <w:tabs>
                <w:tab w:val="left" w:pos="-2835"/>
              </w:tabs>
              <w:spacing w:afterLines="60" w:after="144"/>
              <w:rPr>
                <w:szCs w:val="24"/>
              </w:rPr>
            </w:pPr>
            <w:r w:rsidRPr="000B2C3F">
              <w:rPr>
                <w:szCs w:val="24"/>
              </w:rPr>
              <w:t>Gruntai, skirti kelių statybai. Bandymo metodai. 9 dalis. Ėminių ėmimo metodai  (arba lygiavertis);</w:t>
            </w:r>
          </w:p>
        </w:tc>
      </w:tr>
      <w:tr w:rsidR="00F379A7" w:rsidRPr="000B2C3F" w14:paraId="3CE49FD2" w14:textId="77777777" w:rsidTr="00EE55AC">
        <w:trPr>
          <w:cantSplit/>
        </w:trPr>
        <w:tc>
          <w:tcPr>
            <w:tcW w:w="794" w:type="dxa"/>
            <w:shd w:val="clear" w:color="auto" w:fill="auto"/>
          </w:tcPr>
          <w:p w14:paraId="55852F6D" w14:textId="77777777" w:rsidR="00F379A7" w:rsidRPr="000B2C3F" w:rsidRDefault="00F379A7" w:rsidP="008D1A04">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71795BD6" w14:textId="77777777" w:rsidR="00F379A7" w:rsidRPr="000B2C3F" w:rsidRDefault="00F379A7" w:rsidP="008D1A04">
            <w:pPr>
              <w:tabs>
                <w:tab w:val="left" w:pos="-2835"/>
              </w:tabs>
              <w:spacing w:after="60"/>
              <w:rPr>
                <w:b/>
                <w:szCs w:val="24"/>
              </w:rPr>
            </w:pPr>
            <w:hyperlink r:id="rId22" w:history="1">
              <w:r w:rsidRPr="000B2C3F">
                <w:rPr>
                  <w:b/>
                  <w:szCs w:val="24"/>
                </w:rPr>
                <w:t>LST 1361.7:1995</w:t>
              </w:r>
            </w:hyperlink>
          </w:p>
        </w:tc>
        <w:tc>
          <w:tcPr>
            <w:tcW w:w="6849" w:type="dxa"/>
            <w:gridSpan w:val="17"/>
            <w:shd w:val="clear" w:color="auto" w:fill="auto"/>
          </w:tcPr>
          <w:p w14:paraId="57C50884" w14:textId="77777777" w:rsidR="00F379A7" w:rsidRPr="000B2C3F" w:rsidRDefault="00F379A7" w:rsidP="008D1A04">
            <w:pPr>
              <w:tabs>
                <w:tab w:val="left" w:pos="-2835"/>
              </w:tabs>
              <w:spacing w:afterLines="60" w:after="144"/>
              <w:rPr>
                <w:szCs w:val="24"/>
              </w:rPr>
            </w:pPr>
            <w:r w:rsidRPr="000B2C3F">
              <w:rPr>
                <w:rStyle w:val="Hipersaitas"/>
                <w:color w:val="auto"/>
                <w:szCs w:val="24"/>
                <w:u w:val="none"/>
              </w:rPr>
              <w:t>Mineralinės automobilių kelių medžiagos. Bandymo metodai. Tankio, vidutinio tankio, tankio koeficiento ir poringumo nustatymas (arba lygiavertis).</w:t>
            </w:r>
          </w:p>
        </w:tc>
      </w:tr>
      <w:tr w:rsidR="00C9471E" w:rsidRPr="000B2C3F" w14:paraId="0381AEDC" w14:textId="77777777" w:rsidTr="00EE55AC">
        <w:trPr>
          <w:cantSplit/>
        </w:trPr>
        <w:tc>
          <w:tcPr>
            <w:tcW w:w="794" w:type="dxa"/>
            <w:shd w:val="clear" w:color="auto" w:fill="auto"/>
          </w:tcPr>
          <w:p w14:paraId="0347513F" w14:textId="77777777" w:rsidR="00C9471E" w:rsidRPr="000B2C3F" w:rsidRDefault="00C9471E" w:rsidP="00FE6649">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62049DB9" w14:textId="6CA98513" w:rsidR="00C9471E" w:rsidRPr="000B2C3F" w:rsidRDefault="00C9471E" w:rsidP="00FE6649">
            <w:pPr>
              <w:tabs>
                <w:tab w:val="left" w:pos="-2835"/>
              </w:tabs>
              <w:spacing w:after="60"/>
              <w:rPr>
                <w:b/>
                <w:szCs w:val="24"/>
              </w:rPr>
            </w:pPr>
            <w:hyperlink r:id="rId23" w:history="1">
              <w:r w:rsidRPr="000B2C3F">
                <w:rPr>
                  <w:b/>
                  <w:szCs w:val="24"/>
                </w:rPr>
                <w:t>LST 1361</w:t>
              </w:r>
              <w:r w:rsidR="00F379A7" w:rsidRPr="000B2C3F">
                <w:rPr>
                  <w:b/>
                  <w:szCs w:val="24"/>
                </w:rPr>
                <w:t>-12</w:t>
              </w:r>
              <w:r w:rsidRPr="000B2C3F">
                <w:rPr>
                  <w:b/>
                  <w:szCs w:val="24"/>
                </w:rPr>
                <w:t>:</w:t>
              </w:r>
              <w:r w:rsidR="00F379A7" w:rsidRPr="000B2C3F">
                <w:rPr>
                  <w:b/>
                  <w:szCs w:val="24"/>
                </w:rPr>
                <w:t>2020</w:t>
              </w:r>
            </w:hyperlink>
          </w:p>
        </w:tc>
        <w:tc>
          <w:tcPr>
            <w:tcW w:w="6849" w:type="dxa"/>
            <w:gridSpan w:val="17"/>
            <w:shd w:val="clear" w:color="auto" w:fill="auto"/>
          </w:tcPr>
          <w:p w14:paraId="6623B91E" w14:textId="2BE23449" w:rsidR="00C9471E" w:rsidRPr="000B2C3F" w:rsidRDefault="00F379A7" w:rsidP="00FE6649">
            <w:pPr>
              <w:tabs>
                <w:tab w:val="left" w:pos="-2835"/>
              </w:tabs>
              <w:spacing w:afterLines="60" w:after="144"/>
              <w:rPr>
                <w:color w:val="000000"/>
                <w:szCs w:val="24"/>
              </w:rPr>
            </w:pPr>
            <w:r w:rsidRPr="000B2C3F">
              <w:rPr>
                <w:color w:val="000000"/>
                <w:szCs w:val="24"/>
              </w:rPr>
              <w:t xml:space="preserve">Automobilių kelių užpildai. Bandymo metodai. Stambiųjų organinių priemaišų nustatymas </w:t>
            </w:r>
            <w:r w:rsidR="00C9471E" w:rsidRPr="000B2C3F">
              <w:rPr>
                <w:color w:val="000000"/>
                <w:szCs w:val="24"/>
              </w:rPr>
              <w:t>(arba lygiavertis).</w:t>
            </w:r>
          </w:p>
        </w:tc>
      </w:tr>
      <w:tr w:rsidR="00C9471E" w:rsidRPr="000B2C3F" w14:paraId="62414853" w14:textId="77777777" w:rsidTr="00EE55AC">
        <w:trPr>
          <w:cantSplit/>
        </w:trPr>
        <w:tc>
          <w:tcPr>
            <w:tcW w:w="794" w:type="dxa"/>
            <w:shd w:val="clear" w:color="auto" w:fill="auto"/>
          </w:tcPr>
          <w:p w14:paraId="3B8E5793" w14:textId="77777777" w:rsidR="00C9471E" w:rsidRPr="000B2C3F" w:rsidRDefault="00C9471E" w:rsidP="00FE6649">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5EC26E01" w14:textId="77777777" w:rsidR="00C9471E" w:rsidRPr="000B2C3F" w:rsidRDefault="00C9471E" w:rsidP="00FE6649">
            <w:pPr>
              <w:tabs>
                <w:tab w:val="left" w:pos="-2835"/>
              </w:tabs>
              <w:spacing w:after="60"/>
              <w:rPr>
                <w:b/>
                <w:szCs w:val="24"/>
              </w:rPr>
            </w:pPr>
            <w:hyperlink r:id="rId24" w:history="1">
              <w:r w:rsidRPr="000B2C3F">
                <w:rPr>
                  <w:b/>
                  <w:szCs w:val="24"/>
                </w:rPr>
                <w:t>LST 1419-1:2017</w:t>
              </w:r>
            </w:hyperlink>
          </w:p>
        </w:tc>
        <w:tc>
          <w:tcPr>
            <w:tcW w:w="6849" w:type="dxa"/>
            <w:gridSpan w:val="17"/>
            <w:shd w:val="clear" w:color="auto" w:fill="auto"/>
          </w:tcPr>
          <w:p w14:paraId="640300C4" w14:textId="77777777" w:rsidR="00C9471E" w:rsidRPr="000B2C3F" w:rsidRDefault="00C9471E" w:rsidP="00FE6649">
            <w:pPr>
              <w:tabs>
                <w:tab w:val="left" w:pos="-2835"/>
              </w:tabs>
              <w:spacing w:afterLines="60" w:after="144"/>
              <w:rPr>
                <w:szCs w:val="24"/>
              </w:rPr>
            </w:pPr>
            <w:r w:rsidRPr="000B2C3F">
              <w:rPr>
                <w:rStyle w:val="Hipersaitas"/>
                <w:color w:val="auto"/>
                <w:szCs w:val="24"/>
                <w:u w:val="none"/>
              </w:rPr>
              <w:t>Automobilių kelių bituminiai mišiniai. 1 dalis. Reikalavimai, keliami aktyvintiesiems mineraliniams milteliams (arba lygiavertis).</w:t>
            </w:r>
          </w:p>
        </w:tc>
      </w:tr>
      <w:tr w:rsidR="008A7B84" w:rsidRPr="000B2C3F" w14:paraId="3619B00E" w14:textId="77777777" w:rsidTr="00EE55AC">
        <w:trPr>
          <w:cantSplit/>
        </w:trPr>
        <w:tc>
          <w:tcPr>
            <w:tcW w:w="794" w:type="dxa"/>
            <w:shd w:val="clear" w:color="auto" w:fill="auto"/>
          </w:tcPr>
          <w:p w14:paraId="60599750" w14:textId="77777777" w:rsidR="00D10500" w:rsidRPr="000B2C3F" w:rsidRDefault="00D10500" w:rsidP="0053564D">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680ECAB3" w14:textId="4878D735" w:rsidR="00D10500" w:rsidRPr="000B2C3F" w:rsidRDefault="001E3647" w:rsidP="00080552">
            <w:pPr>
              <w:tabs>
                <w:tab w:val="left" w:pos="-2835"/>
              </w:tabs>
              <w:spacing w:after="60"/>
              <w:rPr>
                <w:b/>
                <w:szCs w:val="24"/>
              </w:rPr>
            </w:pPr>
            <w:hyperlink r:id="rId25" w:history="1">
              <w:r w:rsidRPr="000B2C3F">
                <w:rPr>
                  <w:b/>
                  <w:szCs w:val="24"/>
                </w:rPr>
                <w:t>LST 1</w:t>
              </w:r>
              <w:r w:rsidR="00C9471E" w:rsidRPr="000B2C3F">
                <w:rPr>
                  <w:b/>
                  <w:szCs w:val="24"/>
                </w:rPr>
                <w:t>419-2</w:t>
              </w:r>
              <w:r w:rsidRPr="000B2C3F">
                <w:rPr>
                  <w:b/>
                  <w:szCs w:val="24"/>
                </w:rPr>
                <w:t>:</w:t>
              </w:r>
              <w:r w:rsidR="00C9471E" w:rsidRPr="000B2C3F">
                <w:rPr>
                  <w:b/>
                  <w:szCs w:val="24"/>
                </w:rPr>
                <w:t>2017</w:t>
              </w:r>
            </w:hyperlink>
          </w:p>
        </w:tc>
        <w:tc>
          <w:tcPr>
            <w:tcW w:w="6849" w:type="dxa"/>
            <w:gridSpan w:val="17"/>
            <w:shd w:val="clear" w:color="auto" w:fill="auto"/>
          </w:tcPr>
          <w:p w14:paraId="1A8331C9" w14:textId="560BBB86" w:rsidR="00D10500" w:rsidRPr="000B2C3F" w:rsidRDefault="00C9471E" w:rsidP="001502E4">
            <w:pPr>
              <w:tabs>
                <w:tab w:val="left" w:pos="-2835"/>
              </w:tabs>
              <w:spacing w:afterLines="60" w:after="144"/>
              <w:rPr>
                <w:szCs w:val="24"/>
              </w:rPr>
            </w:pPr>
            <w:r w:rsidRPr="000B2C3F">
              <w:rPr>
                <w:rStyle w:val="Hipersaitas"/>
                <w:color w:val="auto"/>
                <w:szCs w:val="24"/>
                <w:u w:val="none"/>
              </w:rPr>
              <w:t xml:space="preserve">Automobilių kelių bituminiai mišiniai. 2 dalis. Aktyvintųjų mineralinių miltelių bandymo metodai </w:t>
            </w:r>
            <w:r w:rsidR="00D10500" w:rsidRPr="000B2C3F">
              <w:rPr>
                <w:rStyle w:val="Hipersaitas"/>
                <w:color w:val="auto"/>
                <w:szCs w:val="24"/>
                <w:u w:val="none"/>
              </w:rPr>
              <w:t>(arba lygiavertis).</w:t>
            </w:r>
          </w:p>
        </w:tc>
      </w:tr>
      <w:tr w:rsidR="00D739E0" w:rsidRPr="000B2C3F" w14:paraId="0DABC0F9" w14:textId="77777777" w:rsidTr="00EE55AC">
        <w:trPr>
          <w:cantSplit/>
        </w:trPr>
        <w:tc>
          <w:tcPr>
            <w:tcW w:w="794" w:type="dxa"/>
            <w:shd w:val="clear" w:color="auto" w:fill="auto"/>
          </w:tcPr>
          <w:p w14:paraId="3B1432FC" w14:textId="77777777" w:rsidR="00D739E0" w:rsidRPr="000B2C3F" w:rsidRDefault="00D739E0" w:rsidP="008D1A04">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10F4B136" w14:textId="77777777" w:rsidR="00D739E0" w:rsidRPr="000B2C3F" w:rsidRDefault="00D739E0" w:rsidP="008D1A04">
            <w:pPr>
              <w:rPr>
                <w:b/>
                <w:bCs/>
                <w:szCs w:val="24"/>
              </w:rPr>
            </w:pPr>
            <w:hyperlink r:id="rId26" w:history="1">
              <w:r w:rsidRPr="000B2C3F">
                <w:rPr>
                  <w:b/>
                  <w:bCs/>
                  <w:szCs w:val="24"/>
                </w:rPr>
                <w:t>LST 1428.5:1996</w:t>
              </w:r>
            </w:hyperlink>
          </w:p>
        </w:tc>
        <w:tc>
          <w:tcPr>
            <w:tcW w:w="6849" w:type="dxa"/>
            <w:gridSpan w:val="17"/>
            <w:shd w:val="clear" w:color="auto" w:fill="auto"/>
          </w:tcPr>
          <w:p w14:paraId="163F18EC" w14:textId="77777777" w:rsidR="00D739E0" w:rsidRPr="000B2C3F" w:rsidRDefault="00D739E0" w:rsidP="008D1A04">
            <w:pPr>
              <w:tabs>
                <w:tab w:val="left" w:pos="-2835"/>
              </w:tabs>
              <w:spacing w:afterLines="60" w:after="144"/>
              <w:rPr>
                <w:szCs w:val="24"/>
              </w:rPr>
            </w:pPr>
            <w:r w:rsidRPr="000B2C3F">
              <w:rPr>
                <w:rStyle w:val="Hipersaitas"/>
                <w:color w:val="auto"/>
                <w:szCs w:val="24"/>
                <w:u w:val="none"/>
              </w:rPr>
              <w:t>Betonas. Bandymo metodai. Betono mišinio temperatūros nustatymas</w:t>
            </w:r>
            <w:r w:rsidRPr="000B2C3F">
              <w:rPr>
                <w:szCs w:val="24"/>
              </w:rPr>
              <w:t xml:space="preserve"> (arba lygiavertis);</w:t>
            </w:r>
          </w:p>
        </w:tc>
      </w:tr>
      <w:tr w:rsidR="00D739E0" w:rsidRPr="000B2C3F" w14:paraId="602BC331" w14:textId="77777777" w:rsidTr="00EE55AC">
        <w:trPr>
          <w:cantSplit/>
        </w:trPr>
        <w:tc>
          <w:tcPr>
            <w:tcW w:w="794" w:type="dxa"/>
            <w:shd w:val="clear" w:color="auto" w:fill="auto"/>
          </w:tcPr>
          <w:p w14:paraId="1116BC85" w14:textId="77777777" w:rsidR="00D739E0" w:rsidRPr="000B2C3F" w:rsidRDefault="00D739E0" w:rsidP="008D1A04">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304AE64D" w14:textId="31A2972D" w:rsidR="00D739E0" w:rsidRPr="000B2C3F" w:rsidRDefault="00D739E0" w:rsidP="008D1A04">
            <w:pPr>
              <w:rPr>
                <w:b/>
                <w:bCs/>
                <w:szCs w:val="24"/>
              </w:rPr>
            </w:pPr>
            <w:hyperlink r:id="rId27" w:history="1">
              <w:r w:rsidRPr="000B2C3F">
                <w:rPr>
                  <w:b/>
                  <w:bCs/>
                  <w:szCs w:val="24"/>
                </w:rPr>
                <w:t>LST 1428-15:2016</w:t>
              </w:r>
            </w:hyperlink>
          </w:p>
        </w:tc>
        <w:tc>
          <w:tcPr>
            <w:tcW w:w="6849" w:type="dxa"/>
            <w:gridSpan w:val="17"/>
            <w:shd w:val="clear" w:color="auto" w:fill="auto"/>
          </w:tcPr>
          <w:p w14:paraId="4471E35A" w14:textId="337FE296" w:rsidR="00D739E0" w:rsidRPr="000B2C3F" w:rsidRDefault="00D739E0" w:rsidP="008D1A04">
            <w:pPr>
              <w:tabs>
                <w:tab w:val="left" w:pos="-2835"/>
              </w:tabs>
              <w:spacing w:afterLines="60" w:after="144"/>
              <w:rPr>
                <w:szCs w:val="24"/>
              </w:rPr>
            </w:pPr>
            <w:r w:rsidRPr="000B2C3F">
              <w:rPr>
                <w:rStyle w:val="Hipersaitas"/>
                <w:color w:val="auto"/>
                <w:szCs w:val="24"/>
                <w:u w:val="none"/>
              </w:rPr>
              <w:t>Betonas. Bandymo metodai. 15 dalis. Dilumo nustatymas (arba lygiavertis);</w:t>
            </w:r>
          </w:p>
        </w:tc>
      </w:tr>
      <w:tr w:rsidR="00D739E0" w:rsidRPr="000B2C3F" w14:paraId="7EB5219F" w14:textId="77777777" w:rsidTr="00EE55AC">
        <w:trPr>
          <w:cantSplit/>
        </w:trPr>
        <w:tc>
          <w:tcPr>
            <w:tcW w:w="794" w:type="dxa"/>
            <w:shd w:val="clear" w:color="auto" w:fill="auto"/>
          </w:tcPr>
          <w:p w14:paraId="09EC244B" w14:textId="77777777" w:rsidR="00D739E0" w:rsidRPr="000B2C3F" w:rsidRDefault="00D739E0" w:rsidP="008D1A04">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4338FD87" w14:textId="631476D1" w:rsidR="00D739E0" w:rsidRPr="000B2C3F" w:rsidRDefault="00D739E0" w:rsidP="008D1A04">
            <w:pPr>
              <w:rPr>
                <w:b/>
                <w:bCs/>
                <w:szCs w:val="24"/>
              </w:rPr>
            </w:pPr>
            <w:hyperlink r:id="rId28" w:history="1">
              <w:r w:rsidRPr="000B2C3F">
                <w:rPr>
                  <w:b/>
                  <w:bCs/>
                  <w:szCs w:val="24"/>
                </w:rPr>
                <w:t>LST 1428-17:2016</w:t>
              </w:r>
            </w:hyperlink>
          </w:p>
        </w:tc>
        <w:tc>
          <w:tcPr>
            <w:tcW w:w="6849" w:type="dxa"/>
            <w:gridSpan w:val="17"/>
            <w:shd w:val="clear" w:color="auto" w:fill="auto"/>
          </w:tcPr>
          <w:p w14:paraId="7C630B4A" w14:textId="6351C666" w:rsidR="00D739E0" w:rsidRPr="000B2C3F" w:rsidRDefault="00D739E0" w:rsidP="008D1A04">
            <w:pPr>
              <w:tabs>
                <w:tab w:val="left" w:pos="-2835"/>
              </w:tabs>
              <w:spacing w:afterLines="60" w:after="144"/>
              <w:rPr>
                <w:szCs w:val="24"/>
              </w:rPr>
            </w:pPr>
            <w:r w:rsidRPr="000B2C3F">
              <w:rPr>
                <w:rStyle w:val="Hipersaitas"/>
                <w:color w:val="auto"/>
                <w:szCs w:val="24"/>
                <w:u w:val="none"/>
              </w:rPr>
              <w:t>Betonas. Bandymo metodai. 17 dalis. Atsparumo šalčiui nustatymas tūriniu užšaldymu ir atšildymu (arba lygiavertis);</w:t>
            </w:r>
          </w:p>
        </w:tc>
      </w:tr>
      <w:tr w:rsidR="00FB4263" w:rsidRPr="000B2C3F" w14:paraId="275269C4" w14:textId="77777777" w:rsidTr="00EE55AC">
        <w:trPr>
          <w:cantSplit/>
        </w:trPr>
        <w:tc>
          <w:tcPr>
            <w:tcW w:w="794" w:type="dxa"/>
            <w:shd w:val="clear" w:color="auto" w:fill="auto"/>
          </w:tcPr>
          <w:p w14:paraId="5568F7AC" w14:textId="77777777" w:rsidR="00B66AA0" w:rsidRPr="000B2C3F" w:rsidRDefault="00B66AA0" w:rsidP="0053564D">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36F2625E" w14:textId="3D041279" w:rsidR="00B66AA0" w:rsidRPr="000B2C3F" w:rsidRDefault="00B66AA0" w:rsidP="00FB4263">
            <w:pPr>
              <w:rPr>
                <w:b/>
                <w:bCs/>
                <w:szCs w:val="24"/>
              </w:rPr>
            </w:pPr>
            <w:hyperlink r:id="rId29" w:history="1">
              <w:r w:rsidRPr="000B2C3F">
                <w:rPr>
                  <w:b/>
                  <w:bCs/>
                  <w:szCs w:val="24"/>
                </w:rPr>
                <w:t>LST 1428</w:t>
              </w:r>
              <w:r w:rsidR="00D739E0" w:rsidRPr="000B2C3F">
                <w:rPr>
                  <w:b/>
                  <w:bCs/>
                  <w:szCs w:val="24"/>
                </w:rPr>
                <w:t>-19</w:t>
              </w:r>
              <w:r w:rsidRPr="000B2C3F">
                <w:rPr>
                  <w:b/>
                  <w:bCs/>
                  <w:szCs w:val="24"/>
                </w:rPr>
                <w:t>:</w:t>
              </w:r>
              <w:r w:rsidR="00D739E0" w:rsidRPr="000B2C3F">
                <w:rPr>
                  <w:b/>
                  <w:bCs/>
                  <w:szCs w:val="24"/>
                </w:rPr>
                <w:t>201</w:t>
              </w:r>
              <w:r w:rsidRPr="000B2C3F">
                <w:rPr>
                  <w:b/>
                  <w:bCs/>
                  <w:szCs w:val="24"/>
                </w:rPr>
                <w:t>6</w:t>
              </w:r>
            </w:hyperlink>
          </w:p>
        </w:tc>
        <w:tc>
          <w:tcPr>
            <w:tcW w:w="6849" w:type="dxa"/>
            <w:gridSpan w:val="17"/>
            <w:shd w:val="clear" w:color="auto" w:fill="auto"/>
          </w:tcPr>
          <w:p w14:paraId="0BB484AC" w14:textId="19317453" w:rsidR="00B66AA0" w:rsidRPr="000B2C3F" w:rsidRDefault="00B66AA0" w:rsidP="001502E4">
            <w:pPr>
              <w:tabs>
                <w:tab w:val="left" w:pos="-2835"/>
              </w:tabs>
              <w:spacing w:afterLines="60" w:after="144"/>
              <w:rPr>
                <w:szCs w:val="24"/>
              </w:rPr>
            </w:pPr>
            <w:r w:rsidRPr="000B2C3F">
              <w:rPr>
                <w:rStyle w:val="Hipersaitas"/>
                <w:color w:val="auto"/>
                <w:szCs w:val="24"/>
                <w:u w:val="none"/>
              </w:rPr>
              <w:t xml:space="preserve">Betonas. Bandymo metodai. </w:t>
            </w:r>
            <w:r w:rsidR="00D739E0" w:rsidRPr="000B2C3F">
              <w:rPr>
                <w:rStyle w:val="Hipersaitas"/>
                <w:color w:val="auto"/>
                <w:szCs w:val="24"/>
                <w:u w:val="none"/>
              </w:rPr>
              <w:t xml:space="preserve">19 dalis. Atsparumo šalčiui nustatymas vienpusiu užšaldymu ir atšildymu </w:t>
            </w:r>
            <w:r w:rsidRPr="000B2C3F">
              <w:rPr>
                <w:rStyle w:val="Hipersaitas"/>
                <w:color w:val="auto"/>
                <w:szCs w:val="24"/>
                <w:u w:val="none"/>
              </w:rPr>
              <w:t>(arba lygiavertis);</w:t>
            </w:r>
          </w:p>
        </w:tc>
      </w:tr>
      <w:tr w:rsidR="00FB4263" w:rsidRPr="000B2C3F" w14:paraId="6BCFA3E6" w14:textId="77777777" w:rsidTr="00EE55AC">
        <w:trPr>
          <w:cantSplit/>
        </w:trPr>
        <w:tc>
          <w:tcPr>
            <w:tcW w:w="794" w:type="dxa"/>
            <w:shd w:val="clear" w:color="auto" w:fill="auto"/>
          </w:tcPr>
          <w:p w14:paraId="1283E03B" w14:textId="77777777" w:rsidR="00CF55E0" w:rsidRPr="000B2C3F" w:rsidRDefault="00CF55E0" w:rsidP="0053564D">
            <w:pPr>
              <w:numPr>
                <w:ilvl w:val="0"/>
                <w:numId w:val="12"/>
              </w:numPr>
              <w:tabs>
                <w:tab w:val="left" w:pos="-2835"/>
              </w:tabs>
              <w:autoSpaceDE w:val="0"/>
              <w:autoSpaceDN w:val="0"/>
              <w:adjustRightInd w:val="0"/>
              <w:spacing w:after="60"/>
              <w:ind w:left="398" w:hanging="398"/>
              <w:rPr>
                <w:szCs w:val="24"/>
              </w:rPr>
            </w:pPr>
          </w:p>
        </w:tc>
        <w:tc>
          <w:tcPr>
            <w:tcW w:w="2247" w:type="dxa"/>
            <w:gridSpan w:val="5"/>
            <w:shd w:val="clear" w:color="auto" w:fill="auto"/>
          </w:tcPr>
          <w:p w14:paraId="2BD6CDE5" w14:textId="6FD655CC" w:rsidR="00CF55E0" w:rsidRPr="000B2C3F" w:rsidRDefault="00B66AA0" w:rsidP="00B66AA0">
            <w:pPr>
              <w:rPr>
                <w:b/>
                <w:szCs w:val="24"/>
              </w:rPr>
            </w:pPr>
            <w:hyperlink r:id="rId30" w:history="1">
              <w:r w:rsidRPr="000B2C3F">
                <w:rPr>
                  <w:b/>
                  <w:bCs/>
                  <w:szCs w:val="24"/>
                </w:rPr>
                <w:t xml:space="preserve"> LST 1476.7:1997</w:t>
              </w:r>
            </w:hyperlink>
          </w:p>
        </w:tc>
        <w:tc>
          <w:tcPr>
            <w:tcW w:w="6849" w:type="dxa"/>
            <w:gridSpan w:val="17"/>
            <w:shd w:val="clear" w:color="auto" w:fill="auto"/>
          </w:tcPr>
          <w:p w14:paraId="6AA58AED" w14:textId="19D13201" w:rsidR="00CF55E0" w:rsidRPr="000B2C3F" w:rsidRDefault="00B66AA0" w:rsidP="001502E4">
            <w:pPr>
              <w:tabs>
                <w:tab w:val="left" w:pos="-2835"/>
              </w:tabs>
              <w:spacing w:afterLines="60" w:after="144"/>
              <w:rPr>
                <w:szCs w:val="24"/>
              </w:rPr>
            </w:pPr>
            <w:r w:rsidRPr="000B2C3F">
              <w:rPr>
                <w:szCs w:val="24"/>
                <w:shd w:val="clear" w:color="auto" w:fill="FFFFFF"/>
              </w:rPr>
              <w:t xml:space="preserve">Betono ir skiedinio užpildai. Bandymo metodai. Stiprumo nustatymas </w:t>
            </w:r>
            <w:r w:rsidRPr="000B2C3F">
              <w:rPr>
                <w:szCs w:val="24"/>
              </w:rPr>
              <w:t>(arba lygiavertis);</w:t>
            </w:r>
          </w:p>
        </w:tc>
      </w:tr>
      <w:tr w:rsidR="00B1531B" w:rsidRPr="000B2C3F" w14:paraId="6371998B" w14:textId="77777777" w:rsidTr="00EC1AF6">
        <w:trPr>
          <w:cantSplit/>
        </w:trPr>
        <w:tc>
          <w:tcPr>
            <w:tcW w:w="794" w:type="dxa"/>
            <w:shd w:val="clear" w:color="auto" w:fill="auto"/>
          </w:tcPr>
          <w:p w14:paraId="03FD5D9B" w14:textId="77777777" w:rsidR="00B1531B" w:rsidRPr="000B2C3F" w:rsidRDefault="00B1531B" w:rsidP="00FE6649">
            <w:pPr>
              <w:numPr>
                <w:ilvl w:val="0"/>
                <w:numId w:val="12"/>
              </w:numPr>
              <w:tabs>
                <w:tab w:val="left" w:pos="-2835"/>
              </w:tabs>
              <w:autoSpaceDE w:val="0"/>
              <w:autoSpaceDN w:val="0"/>
              <w:adjustRightInd w:val="0"/>
              <w:spacing w:after="60"/>
              <w:ind w:left="398" w:hanging="398"/>
              <w:rPr>
                <w:szCs w:val="24"/>
              </w:rPr>
            </w:pPr>
          </w:p>
        </w:tc>
        <w:tc>
          <w:tcPr>
            <w:tcW w:w="2859" w:type="dxa"/>
            <w:gridSpan w:val="9"/>
            <w:shd w:val="clear" w:color="auto" w:fill="auto"/>
          </w:tcPr>
          <w:p w14:paraId="29FCAC72" w14:textId="110AB800" w:rsidR="00B1531B" w:rsidRPr="000B2C3F" w:rsidRDefault="00B1531B" w:rsidP="00FE6649">
            <w:pPr>
              <w:tabs>
                <w:tab w:val="left" w:pos="-2835"/>
              </w:tabs>
              <w:rPr>
                <w:rStyle w:val="Hipersaitas"/>
                <w:b/>
                <w:bCs/>
                <w:color w:val="auto"/>
                <w:szCs w:val="24"/>
                <w:u w:val="none"/>
              </w:rPr>
            </w:pPr>
            <w:r w:rsidRPr="000B2C3F">
              <w:rPr>
                <w:rStyle w:val="Hipersaitas"/>
                <w:b/>
                <w:bCs/>
                <w:color w:val="auto"/>
                <w:szCs w:val="24"/>
                <w:u w:val="none"/>
              </w:rPr>
              <w:t>LST 1551:1999</w:t>
            </w:r>
          </w:p>
          <w:p w14:paraId="5D706089" w14:textId="510070BC" w:rsidR="00B1531B" w:rsidRPr="000B2C3F" w:rsidRDefault="00B1531B" w:rsidP="00FE6649">
            <w:pPr>
              <w:tabs>
                <w:tab w:val="left" w:pos="-2835"/>
              </w:tabs>
              <w:spacing w:afterLines="60" w:after="144"/>
              <w:rPr>
                <w:b/>
                <w:szCs w:val="24"/>
              </w:rPr>
            </w:pPr>
            <w:r w:rsidRPr="000B2C3F">
              <w:rPr>
                <w:b/>
                <w:bCs/>
                <w:szCs w:val="24"/>
              </w:rPr>
              <w:t>LST 1551:1999/1K:2001</w:t>
            </w:r>
          </w:p>
        </w:tc>
        <w:tc>
          <w:tcPr>
            <w:tcW w:w="6237" w:type="dxa"/>
            <w:gridSpan w:val="13"/>
            <w:shd w:val="clear" w:color="auto" w:fill="auto"/>
          </w:tcPr>
          <w:p w14:paraId="3B3460C8" w14:textId="228DE53A" w:rsidR="00B1531B" w:rsidRPr="000B2C3F" w:rsidRDefault="00B1531B" w:rsidP="00FE6649">
            <w:pPr>
              <w:tabs>
                <w:tab w:val="left" w:pos="-2835"/>
              </w:tabs>
              <w:spacing w:afterLines="60" w:after="144"/>
              <w:rPr>
                <w:szCs w:val="24"/>
              </w:rPr>
            </w:pPr>
            <w:r w:rsidRPr="000B2C3F">
              <w:rPr>
                <w:szCs w:val="24"/>
              </w:rPr>
              <w:t>Betoniniai aplinkos tvarkymo gaminiai. Techniniai reikalavimai (arba lygiavertis);</w:t>
            </w:r>
          </w:p>
        </w:tc>
      </w:tr>
      <w:tr w:rsidR="00896B08" w:rsidRPr="000B2C3F" w14:paraId="0E8AC600" w14:textId="77777777" w:rsidTr="00EC1AF6">
        <w:trPr>
          <w:cantSplit/>
        </w:trPr>
        <w:tc>
          <w:tcPr>
            <w:tcW w:w="794" w:type="dxa"/>
            <w:shd w:val="clear" w:color="auto" w:fill="auto"/>
          </w:tcPr>
          <w:p w14:paraId="649FB894" w14:textId="77777777" w:rsidR="00896B08" w:rsidRPr="000B2C3F" w:rsidRDefault="00896B08" w:rsidP="00184A69">
            <w:pPr>
              <w:numPr>
                <w:ilvl w:val="0"/>
                <w:numId w:val="12"/>
              </w:numPr>
              <w:tabs>
                <w:tab w:val="left" w:pos="-2835"/>
              </w:tabs>
              <w:autoSpaceDE w:val="0"/>
              <w:autoSpaceDN w:val="0"/>
              <w:adjustRightInd w:val="0"/>
              <w:spacing w:after="60"/>
              <w:ind w:left="398" w:hanging="398"/>
              <w:rPr>
                <w:szCs w:val="24"/>
              </w:rPr>
            </w:pPr>
          </w:p>
        </w:tc>
        <w:tc>
          <w:tcPr>
            <w:tcW w:w="2859" w:type="dxa"/>
            <w:gridSpan w:val="9"/>
            <w:shd w:val="clear" w:color="auto" w:fill="auto"/>
          </w:tcPr>
          <w:p w14:paraId="5E7904B1" w14:textId="77777777" w:rsidR="00896B08" w:rsidRPr="000B2C3F" w:rsidRDefault="00896B08" w:rsidP="00184A69">
            <w:pPr>
              <w:tabs>
                <w:tab w:val="left" w:pos="-2835"/>
              </w:tabs>
              <w:rPr>
                <w:rStyle w:val="Hipersaitas"/>
                <w:b/>
                <w:bCs/>
                <w:color w:val="auto"/>
                <w:szCs w:val="24"/>
                <w:u w:val="none"/>
              </w:rPr>
            </w:pPr>
            <w:r w:rsidRPr="000B2C3F">
              <w:rPr>
                <w:rStyle w:val="Hipersaitas"/>
                <w:b/>
                <w:bCs/>
                <w:color w:val="auto"/>
                <w:szCs w:val="24"/>
                <w:u w:val="none"/>
              </w:rPr>
              <w:t>LST 1551.1:1999</w:t>
            </w:r>
          </w:p>
          <w:p w14:paraId="63B5EEF6" w14:textId="77777777" w:rsidR="00896B08" w:rsidRPr="000B2C3F" w:rsidRDefault="00896B08" w:rsidP="00184A69">
            <w:pPr>
              <w:tabs>
                <w:tab w:val="left" w:pos="-2835"/>
              </w:tabs>
              <w:spacing w:afterLines="60" w:after="144"/>
              <w:rPr>
                <w:b/>
                <w:szCs w:val="24"/>
              </w:rPr>
            </w:pPr>
            <w:r w:rsidRPr="000B2C3F">
              <w:rPr>
                <w:b/>
                <w:bCs/>
                <w:szCs w:val="24"/>
              </w:rPr>
              <w:t>LST 1551.1:1999/1K:2002</w:t>
            </w:r>
          </w:p>
        </w:tc>
        <w:tc>
          <w:tcPr>
            <w:tcW w:w="6237" w:type="dxa"/>
            <w:gridSpan w:val="13"/>
            <w:shd w:val="clear" w:color="auto" w:fill="auto"/>
          </w:tcPr>
          <w:p w14:paraId="559D4C73" w14:textId="77777777" w:rsidR="00896B08" w:rsidRPr="000B2C3F" w:rsidRDefault="00896B08" w:rsidP="00184A69">
            <w:pPr>
              <w:tabs>
                <w:tab w:val="left" w:pos="-2835"/>
              </w:tabs>
              <w:spacing w:afterLines="60" w:after="144"/>
              <w:rPr>
                <w:szCs w:val="24"/>
              </w:rPr>
            </w:pPr>
            <w:r w:rsidRPr="000B2C3F">
              <w:rPr>
                <w:szCs w:val="24"/>
              </w:rPr>
              <w:t>Betoniniai aplinkos tvarkymo gaminiai. Bandymo metodai. Stiprio gniuždant ir lenkiant nustatymas (arba lygiavertis);</w:t>
            </w:r>
          </w:p>
        </w:tc>
      </w:tr>
      <w:tr w:rsidR="00184A69" w:rsidRPr="000B2C3F" w14:paraId="2DD811E0" w14:textId="77777777" w:rsidTr="00EC1AF6">
        <w:trPr>
          <w:cantSplit/>
        </w:trPr>
        <w:tc>
          <w:tcPr>
            <w:tcW w:w="794" w:type="dxa"/>
            <w:shd w:val="clear" w:color="auto" w:fill="auto"/>
          </w:tcPr>
          <w:p w14:paraId="30C797EB" w14:textId="77777777" w:rsidR="00184A69" w:rsidRPr="000B2C3F" w:rsidRDefault="00184A69" w:rsidP="00184A69">
            <w:pPr>
              <w:numPr>
                <w:ilvl w:val="0"/>
                <w:numId w:val="12"/>
              </w:numPr>
              <w:tabs>
                <w:tab w:val="left" w:pos="-2835"/>
              </w:tabs>
              <w:autoSpaceDE w:val="0"/>
              <w:autoSpaceDN w:val="0"/>
              <w:adjustRightInd w:val="0"/>
              <w:spacing w:after="60"/>
              <w:ind w:left="398" w:hanging="398"/>
              <w:rPr>
                <w:szCs w:val="24"/>
              </w:rPr>
            </w:pPr>
          </w:p>
        </w:tc>
        <w:tc>
          <w:tcPr>
            <w:tcW w:w="2859" w:type="dxa"/>
            <w:gridSpan w:val="9"/>
            <w:shd w:val="clear" w:color="auto" w:fill="auto"/>
          </w:tcPr>
          <w:p w14:paraId="741BDDE5" w14:textId="77777777" w:rsidR="00184A69" w:rsidRPr="000B2C3F" w:rsidRDefault="00184A69" w:rsidP="00184A69">
            <w:pPr>
              <w:tabs>
                <w:tab w:val="left" w:pos="-2835"/>
              </w:tabs>
              <w:rPr>
                <w:rStyle w:val="Hipersaitas"/>
                <w:b/>
                <w:bCs/>
                <w:color w:val="auto"/>
                <w:szCs w:val="24"/>
                <w:u w:val="none"/>
              </w:rPr>
            </w:pPr>
            <w:r w:rsidRPr="000B2C3F">
              <w:rPr>
                <w:rStyle w:val="Hipersaitas"/>
                <w:b/>
                <w:bCs/>
                <w:color w:val="auto"/>
                <w:szCs w:val="24"/>
                <w:u w:val="none"/>
              </w:rPr>
              <w:t>LST 1569:2012</w:t>
            </w:r>
          </w:p>
          <w:p w14:paraId="6C1C9DFD" w14:textId="77777777" w:rsidR="00184A69" w:rsidRPr="000B2C3F" w:rsidRDefault="00184A69" w:rsidP="00184A69">
            <w:pPr>
              <w:tabs>
                <w:tab w:val="left" w:pos="-2835"/>
              </w:tabs>
              <w:spacing w:afterLines="60" w:after="144"/>
              <w:rPr>
                <w:b/>
                <w:szCs w:val="24"/>
              </w:rPr>
            </w:pPr>
            <w:r w:rsidRPr="000B2C3F">
              <w:rPr>
                <w:b/>
                <w:bCs/>
                <w:szCs w:val="24"/>
              </w:rPr>
              <w:t>LST 1569:2012/P:2018</w:t>
            </w:r>
          </w:p>
        </w:tc>
        <w:tc>
          <w:tcPr>
            <w:tcW w:w="6237" w:type="dxa"/>
            <w:gridSpan w:val="13"/>
            <w:shd w:val="clear" w:color="auto" w:fill="auto"/>
          </w:tcPr>
          <w:p w14:paraId="20E5E03C" w14:textId="77777777" w:rsidR="00184A69" w:rsidRPr="000B2C3F" w:rsidRDefault="00184A69" w:rsidP="00184A69">
            <w:pPr>
              <w:tabs>
                <w:tab w:val="left" w:pos="-2835"/>
              </w:tabs>
              <w:spacing w:afterLines="60" w:after="144"/>
              <w:rPr>
                <w:szCs w:val="24"/>
              </w:rPr>
            </w:pPr>
            <w:r w:rsidRPr="000B2C3F">
              <w:rPr>
                <w:szCs w:val="24"/>
              </w:rPr>
              <w:t>Statinio projektas. Lauko inžinerinių tinklų grafiniai ženklai  (arba lygiavertis);</w:t>
            </w:r>
          </w:p>
        </w:tc>
      </w:tr>
      <w:tr w:rsidR="00794921" w:rsidRPr="000B2C3F" w14:paraId="14969239" w14:textId="77777777" w:rsidTr="00EE55AC">
        <w:trPr>
          <w:cantSplit/>
        </w:trPr>
        <w:tc>
          <w:tcPr>
            <w:tcW w:w="794" w:type="dxa"/>
            <w:tcBorders>
              <w:top w:val="dotted" w:sz="4" w:space="0" w:color="auto"/>
              <w:left w:val="dotted" w:sz="4" w:space="0" w:color="auto"/>
              <w:bottom w:val="dotted" w:sz="4" w:space="0" w:color="auto"/>
              <w:right w:val="dotted" w:sz="4" w:space="0" w:color="auto"/>
            </w:tcBorders>
            <w:shd w:val="clear" w:color="auto" w:fill="auto"/>
          </w:tcPr>
          <w:p w14:paraId="3B17A608" w14:textId="77777777" w:rsidR="00794921" w:rsidRPr="000B2C3F" w:rsidRDefault="00794921" w:rsidP="00184A69">
            <w:pPr>
              <w:numPr>
                <w:ilvl w:val="0"/>
                <w:numId w:val="12"/>
              </w:numPr>
              <w:tabs>
                <w:tab w:val="left" w:pos="-2835"/>
              </w:tabs>
              <w:autoSpaceDE w:val="0"/>
              <w:autoSpaceDN w:val="0"/>
              <w:adjustRightInd w:val="0"/>
              <w:spacing w:after="60"/>
              <w:ind w:left="398" w:hanging="398"/>
              <w:rPr>
                <w:szCs w:val="24"/>
              </w:rPr>
            </w:pPr>
          </w:p>
        </w:tc>
        <w:tc>
          <w:tcPr>
            <w:tcW w:w="1930" w:type="dxa"/>
            <w:tcBorders>
              <w:top w:val="dotted" w:sz="4" w:space="0" w:color="auto"/>
              <w:left w:val="dotted" w:sz="4" w:space="0" w:color="auto"/>
              <w:bottom w:val="dotted" w:sz="4" w:space="0" w:color="auto"/>
              <w:right w:val="dotted" w:sz="4" w:space="0" w:color="auto"/>
            </w:tcBorders>
            <w:shd w:val="clear" w:color="auto" w:fill="auto"/>
          </w:tcPr>
          <w:p w14:paraId="15494A0A" w14:textId="7BDFB273" w:rsidR="00794921" w:rsidRPr="000B2C3F" w:rsidRDefault="00794921" w:rsidP="00FE6649">
            <w:pPr>
              <w:tabs>
                <w:tab w:val="left" w:pos="-2835"/>
              </w:tabs>
              <w:rPr>
                <w:b/>
                <w:szCs w:val="24"/>
              </w:rPr>
            </w:pPr>
            <w:r w:rsidRPr="000B2C3F">
              <w:rPr>
                <w:b/>
                <w:szCs w:val="24"/>
              </w:rPr>
              <w:t>LST 1971:2013</w:t>
            </w:r>
          </w:p>
        </w:tc>
        <w:tc>
          <w:tcPr>
            <w:tcW w:w="7166" w:type="dxa"/>
            <w:gridSpan w:val="21"/>
            <w:tcBorders>
              <w:top w:val="dotted" w:sz="4" w:space="0" w:color="auto"/>
              <w:left w:val="dotted" w:sz="4" w:space="0" w:color="auto"/>
              <w:bottom w:val="dotted" w:sz="4" w:space="0" w:color="auto"/>
              <w:right w:val="dotted" w:sz="4" w:space="0" w:color="auto"/>
            </w:tcBorders>
            <w:shd w:val="clear" w:color="auto" w:fill="auto"/>
          </w:tcPr>
          <w:p w14:paraId="37AA1FE6" w14:textId="3FDFD98C" w:rsidR="00794921" w:rsidRPr="000B2C3F" w:rsidRDefault="00794921" w:rsidP="00FE6649">
            <w:pPr>
              <w:tabs>
                <w:tab w:val="left" w:pos="-2835"/>
              </w:tabs>
              <w:spacing w:afterLines="60" w:after="144"/>
              <w:rPr>
                <w:szCs w:val="24"/>
              </w:rPr>
            </w:pPr>
            <w:r w:rsidRPr="000B2C3F">
              <w:rPr>
                <w:szCs w:val="24"/>
              </w:rPr>
              <w:t>Mineralinės automobilių kelių medžiagos. Ėminių ėmimas iš kelio dangos konstrukcijos (arba lygiavertis);</w:t>
            </w:r>
          </w:p>
        </w:tc>
      </w:tr>
      <w:tr w:rsidR="00DF5F5F" w:rsidRPr="000B2C3F" w14:paraId="4295E247" w14:textId="77777777" w:rsidTr="00EE55AC">
        <w:trPr>
          <w:cantSplit/>
        </w:trPr>
        <w:tc>
          <w:tcPr>
            <w:tcW w:w="794" w:type="dxa"/>
            <w:tcBorders>
              <w:top w:val="dotted" w:sz="4" w:space="0" w:color="auto"/>
              <w:left w:val="dotted" w:sz="4" w:space="0" w:color="auto"/>
              <w:bottom w:val="dotted" w:sz="4" w:space="0" w:color="auto"/>
              <w:right w:val="dotted" w:sz="4" w:space="0" w:color="auto"/>
            </w:tcBorders>
            <w:shd w:val="clear" w:color="auto" w:fill="auto"/>
          </w:tcPr>
          <w:p w14:paraId="56E65F6E" w14:textId="77777777" w:rsidR="00DF5F5F" w:rsidRPr="000B2C3F" w:rsidRDefault="00DF5F5F" w:rsidP="0053564D">
            <w:pPr>
              <w:numPr>
                <w:ilvl w:val="0"/>
                <w:numId w:val="12"/>
              </w:numPr>
              <w:tabs>
                <w:tab w:val="left" w:pos="-2835"/>
              </w:tabs>
              <w:autoSpaceDE w:val="0"/>
              <w:autoSpaceDN w:val="0"/>
              <w:adjustRightInd w:val="0"/>
              <w:spacing w:after="60"/>
              <w:ind w:left="398" w:hanging="398"/>
              <w:rPr>
                <w:szCs w:val="24"/>
              </w:rPr>
            </w:pPr>
          </w:p>
        </w:tc>
        <w:tc>
          <w:tcPr>
            <w:tcW w:w="1930" w:type="dxa"/>
            <w:tcBorders>
              <w:top w:val="dotted" w:sz="4" w:space="0" w:color="auto"/>
              <w:left w:val="dotted" w:sz="4" w:space="0" w:color="auto"/>
              <w:bottom w:val="dotted" w:sz="4" w:space="0" w:color="auto"/>
              <w:right w:val="dotted" w:sz="4" w:space="0" w:color="auto"/>
            </w:tcBorders>
            <w:shd w:val="clear" w:color="auto" w:fill="auto"/>
          </w:tcPr>
          <w:p w14:paraId="5EE7E6E3" w14:textId="77777777" w:rsidR="00DF5F5F" w:rsidRPr="000B2C3F" w:rsidRDefault="00DF5F5F" w:rsidP="00DF5F5F">
            <w:pPr>
              <w:tabs>
                <w:tab w:val="left" w:pos="-2835"/>
              </w:tabs>
              <w:rPr>
                <w:b/>
                <w:szCs w:val="24"/>
              </w:rPr>
            </w:pPr>
            <w:r w:rsidRPr="000B2C3F">
              <w:rPr>
                <w:b/>
                <w:szCs w:val="24"/>
              </w:rPr>
              <w:t>LST 1</w:t>
            </w:r>
            <w:r w:rsidR="0022016F" w:rsidRPr="000B2C3F">
              <w:rPr>
                <w:b/>
                <w:szCs w:val="24"/>
              </w:rPr>
              <w:t>974</w:t>
            </w:r>
            <w:r w:rsidRPr="000B2C3F">
              <w:rPr>
                <w:b/>
                <w:szCs w:val="24"/>
              </w:rPr>
              <w:t>:201</w:t>
            </w:r>
            <w:r w:rsidR="0022016F" w:rsidRPr="000B2C3F">
              <w:rPr>
                <w:b/>
                <w:szCs w:val="24"/>
              </w:rPr>
              <w:t>2</w:t>
            </w:r>
          </w:p>
        </w:tc>
        <w:tc>
          <w:tcPr>
            <w:tcW w:w="7166" w:type="dxa"/>
            <w:gridSpan w:val="21"/>
            <w:tcBorders>
              <w:top w:val="dotted" w:sz="4" w:space="0" w:color="auto"/>
              <w:left w:val="dotted" w:sz="4" w:space="0" w:color="auto"/>
              <w:bottom w:val="dotted" w:sz="4" w:space="0" w:color="auto"/>
              <w:right w:val="dotted" w:sz="4" w:space="0" w:color="auto"/>
            </w:tcBorders>
            <w:shd w:val="clear" w:color="auto" w:fill="auto"/>
          </w:tcPr>
          <w:p w14:paraId="019169D6" w14:textId="77777777" w:rsidR="00DF5F5F" w:rsidRPr="000B2C3F" w:rsidRDefault="0022016F" w:rsidP="001502E4">
            <w:pPr>
              <w:tabs>
                <w:tab w:val="left" w:pos="-2835"/>
              </w:tabs>
              <w:spacing w:afterLines="60" w:after="144"/>
              <w:rPr>
                <w:szCs w:val="24"/>
              </w:rPr>
            </w:pPr>
            <w:r w:rsidRPr="000B2C3F">
              <w:rPr>
                <w:szCs w:val="24"/>
              </w:rPr>
              <w:t xml:space="preserve">LST EN 206-1 taikymo taisyklės ir papildomieji nacionaliniai reikalavimai </w:t>
            </w:r>
            <w:r w:rsidR="00DF5F5F" w:rsidRPr="000B2C3F">
              <w:rPr>
                <w:szCs w:val="24"/>
              </w:rPr>
              <w:t>(arba lygiavertis).</w:t>
            </w:r>
          </w:p>
        </w:tc>
      </w:tr>
    </w:tbl>
    <w:p w14:paraId="0B1685BB" w14:textId="77777777" w:rsidR="00816CCC" w:rsidRPr="000B2C3F" w:rsidRDefault="00816CCC" w:rsidP="00816CCC">
      <w:pPr>
        <w:tabs>
          <w:tab w:val="left" w:pos="-4820"/>
          <w:tab w:val="decimal" w:pos="-2552"/>
        </w:tabs>
        <w:spacing w:before="60"/>
        <w:ind w:firstLine="426"/>
        <w:rPr>
          <w:szCs w:val="24"/>
        </w:rPr>
      </w:pPr>
    </w:p>
    <w:p w14:paraId="7A14FDE5" w14:textId="058CF4F0" w:rsidR="00816CCC" w:rsidRPr="000B2C3F" w:rsidRDefault="00816CCC" w:rsidP="00816CCC">
      <w:pPr>
        <w:tabs>
          <w:tab w:val="left" w:pos="-4820"/>
          <w:tab w:val="decimal" w:pos="-2552"/>
        </w:tabs>
        <w:spacing w:before="60"/>
        <w:ind w:firstLine="426"/>
        <w:rPr>
          <w:szCs w:val="24"/>
        </w:rPr>
      </w:pPr>
      <w:r w:rsidRPr="000B2C3F">
        <w:rPr>
          <w:szCs w:val="24"/>
        </w:rPr>
        <w:t>Be šių standartų gali būti taikomi ir kiti juos atitinkantys lygiaverčiai standartai</w:t>
      </w:r>
      <w:r w:rsidR="001D7A2D" w:rsidRPr="000B2C3F">
        <w:rPr>
          <w:szCs w:val="24"/>
        </w:rPr>
        <w:t>.</w:t>
      </w:r>
    </w:p>
    <w:p w14:paraId="0B9D41DB" w14:textId="2AF4178C" w:rsidR="005C6F2B" w:rsidRPr="000B2C3F" w:rsidRDefault="005C6F2B" w:rsidP="00816CCC">
      <w:pPr>
        <w:tabs>
          <w:tab w:val="left" w:pos="-4820"/>
          <w:tab w:val="decimal" w:pos="-2552"/>
        </w:tabs>
        <w:spacing w:before="60"/>
        <w:ind w:firstLine="426"/>
        <w:rPr>
          <w:szCs w:val="24"/>
        </w:rPr>
      </w:pPr>
    </w:p>
    <w:p w14:paraId="7138170B" w14:textId="77777777" w:rsidR="005C6F2B" w:rsidRPr="000B2C3F" w:rsidRDefault="005C6F2B" w:rsidP="00816CCC">
      <w:pPr>
        <w:tabs>
          <w:tab w:val="left" w:pos="-4820"/>
          <w:tab w:val="decimal" w:pos="-2552"/>
        </w:tabs>
        <w:spacing w:before="60"/>
        <w:ind w:firstLine="426"/>
        <w:rPr>
          <w:szCs w:val="24"/>
        </w:rPr>
      </w:pPr>
    </w:p>
    <w:tbl>
      <w:tblPr>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57" w:type="dxa"/>
          <w:right w:w="57" w:type="dxa"/>
        </w:tblCellMar>
        <w:tblLook w:val="04A0" w:firstRow="1" w:lastRow="0" w:firstColumn="1" w:lastColumn="0" w:noHBand="0" w:noVBand="1"/>
      </w:tblPr>
      <w:tblGrid>
        <w:gridCol w:w="658"/>
        <w:gridCol w:w="1072"/>
        <w:gridCol w:w="142"/>
        <w:gridCol w:w="62"/>
        <w:gridCol w:w="221"/>
        <w:gridCol w:w="142"/>
        <w:gridCol w:w="62"/>
        <w:gridCol w:w="80"/>
        <w:gridCol w:w="62"/>
        <w:gridCol w:w="142"/>
        <w:gridCol w:w="79"/>
        <w:gridCol w:w="142"/>
        <w:gridCol w:w="142"/>
        <w:gridCol w:w="62"/>
        <w:gridCol w:w="142"/>
        <w:gridCol w:w="6600"/>
      </w:tblGrid>
      <w:tr w:rsidR="00816CCC" w:rsidRPr="000B2C3F" w14:paraId="1A712AA7" w14:textId="77777777" w:rsidTr="004F3185">
        <w:trPr>
          <w:tblHeader/>
        </w:trPr>
        <w:tc>
          <w:tcPr>
            <w:tcW w:w="9810" w:type="dxa"/>
            <w:gridSpan w:val="16"/>
            <w:tcBorders>
              <w:top w:val="dotted" w:sz="4" w:space="0" w:color="auto"/>
              <w:left w:val="dotted" w:sz="4" w:space="0" w:color="auto"/>
              <w:bottom w:val="dotted" w:sz="4" w:space="0" w:color="auto"/>
              <w:right w:val="dotted" w:sz="4" w:space="0" w:color="auto"/>
            </w:tcBorders>
          </w:tcPr>
          <w:p w14:paraId="125D256B" w14:textId="31C3D79E" w:rsidR="00816CCC" w:rsidRPr="000B2C3F" w:rsidRDefault="00577F98" w:rsidP="00577F98">
            <w:pPr>
              <w:pStyle w:val="Antrat1"/>
              <w:widowControl w:val="0"/>
              <w:spacing w:before="360" w:after="200"/>
              <w:rPr>
                <w:szCs w:val="24"/>
              </w:rPr>
            </w:pPr>
            <w:bookmarkStart w:id="171" w:name="_Toc172634848"/>
            <w:r w:rsidRPr="000B2C3F">
              <w:rPr>
                <w:caps w:val="0"/>
                <w:szCs w:val="24"/>
              </w:rPr>
              <w:lastRenderedPageBreak/>
              <w:t>NORMINIAI DOKUMENTAI</w:t>
            </w:r>
            <w:bookmarkEnd w:id="171"/>
          </w:p>
        </w:tc>
      </w:tr>
      <w:tr w:rsidR="004C43E3" w:rsidRPr="000B2C3F" w14:paraId="00FAF115"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027E05AA" w14:textId="77777777" w:rsidR="00816CCC" w:rsidRPr="000B2C3F" w:rsidRDefault="00816CCC" w:rsidP="00601A64">
            <w:pPr>
              <w:numPr>
                <w:ilvl w:val="0"/>
                <w:numId w:val="13"/>
              </w:numPr>
              <w:spacing w:before="40" w:after="40"/>
              <w:ind w:hanging="502"/>
              <w:rPr>
                <w:szCs w:val="24"/>
              </w:rPr>
            </w:pPr>
          </w:p>
        </w:tc>
        <w:tc>
          <w:tcPr>
            <w:tcW w:w="1843" w:type="dxa"/>
            <w:gridSpan w:val="8"/>
            <w:tcBorders>
              <w:top w:val="dotted" w:sz="4" w:space="0" w:color="auto"/>
              <w:left w:val="dotted" w:sz="4" w:space="0" w:color="auto"/>
              <w:bottom w:val="dotted" w:sz="4" w:space="0" w:color="auto"/>
              <w:right w:val="dotted" w:sz="4" w:space="0" w:color="auto"/>
            </w:tcBorders>
            <w:hideMark/>
          </w:tcPr>
          <w:p w14:paraId="37ABF8B1" w14:textId="77777777" w:rsidR="00816CCC" w:rsidRPr="000B2C3F" w:rsidRDefault="00816CCC" w:rsidP="00601A64">
            <w:pPr>
              <w:spacing w:before="40" w:after="40"/>
              <w:rPr>
                <w:b/>
                <w:szCs w:val="24"/>
              </w:rPr>
            </w:pPr>
            <w:r w:rsidRPr="000B2C3F">
              <w:rPr>
                <w:b/>
                <w:szCs w:val="24"/>
              </w:rPr>
              <w:t>KTR 1.01:2008</w:t>
            </w:r>
          </w:p>
        </w:tc>
        <w:tc>
          <w:tcPr>
            <w:tcW w:w="7309" w:type="dxa"/>
            <w:gridSpan w:val="7"/>
            <w:tcBorders>
              <w:top w:val="dotted" w:sz="4" w:space="0" w:color="auto"/>
              <w:left w:val="dotted" w:sz="4" w:space="0" w:color="auto"/>
              <w:bottom w:val="dotted" w:sz="4" w:space="0" w:color="auto"/>
              <w:right w:val="dotted" w:sz="4" w:space="0" w:color="auto"/>
            </w:tcBorders>
            <w:hideMark/>
          </w:tcPr>
          <w:p w14:paraId="5B705F0A" w14:textId="77777777" w:rsidR="00816CCC" w:rsidRPr="000B2C3F" w:rsidRDefault="00816CCC" w:rsidP="00601A64">
            <w:pPr>
              <w:spacing w:before="40" w:after="40"/>
              <w:rPr>
                <w:szCs w:val="24"/>
              </w:rPr>
            </w:pPr>
            <w:r w:rsidRPr="000B2C3F">
              <w:rPr>
                <w:szCs w:val="24"/>
              </w:rPr>
              <w:t>Automobilių keliai.</w:t>
            </w:r>
          </w:p>
        </w:tc>
      </w:tr>
      <w:tr w:rsidR="004C43E3" w:rsidRPr="000B2C3F" w14:paraId="62421386"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7D3DD160" w14:textId="77777777" w:rsidR="00D016F1" w:rsidRPr="000B2C3F" w:rsidRDefault="00D016F1" w:rsidP="00601A64">
            <w:pPr>
              <w:numPr>
                <w:ilvl w:val="0"/>
                <w:numId w:val="13"/>
              </w:numPr>
              <w:spacing w:before="40" w:after="40"/>
              <w:ind w:hanging="502"/>
              <w:rPr>
                <w:szCs w:val="24"/>
              </w:rPr>
            </w:pPr>
          </w:p>
        </w:tc>
        <w:tc>
          <w:tcPr>
            <w:tcW w:w="2064" w:type="dxa"/>
            <w:gridSpan w:val="10"/>
            <w:tcBorders>
              <w:top w:val="dotted" w:sz="4" w:space="0" w:color="auto"/>
              <w:left w:val="dotted" w:sz="4" w:space="0" w:color="auto"/>
              <w:bottom w:val="dotted" w:sz="4" w:space="0" w:color="auto"/>
              <w:right w:val="dotted" w:sz="4" w:space="0" w:color="auto"/>
            </w:tcBorders>
          </w:tcPr>
          <w:p w14:paraId="47964477" w14:textId="77777777" w:rsidR="00D016F1" w:rsidRPr="000B2C3F" w:rsidRDefault="00D016F1" w:rsidP="00601A64">
            <w:pPr>
              <w:spacing w:before="40" w:after="40"/>
              <w:rPr>
                <w:b/>
                <w:szCs w:val="24"/>
              </w:rPr>
            </w:pPr>
            <w:r w:rsidRPr="000B2C3F">
              <w:rPr>
                <w:b/>
                <w:szCs w:val="24"/>
              </w:rPr>
              <w:t>STR 1.01.03:2017</w:t>
            </w:r>
          </w:p>
        </w:tc>
        <w:tc>
          <w:tcPr>
            <w:tcW w:w="7088" w:type="dxa"/>
            <w:gridSpan w:val="5"/>
            <w:tcBorders>
              <w:top w:val="dotted" w:sz="4" w:space="0" w:color="auto"/>
              <w:left w:val="dotted" w:sz="4" w:space="0" w:color="auto"/>
              <w:bottom w:val="dotted" w:sz="4" w:space="0" w:color="auto"/>
              <w:right w:val="dotted" w:sz="4" w:space="0" w:color="auto"/>
            </w:tcBorders>
          </w:tcPr>
          <w:p w14:paraId="6ACD54FB" w14:textId="77777777" w:rsidR="00D016F1" w:rsidRPr="000B2C3F" w:rsidRDefault="0007236A" w:rsidP="00601A64">
            <w:pPr>
              <w:spacing w:before="40" w:after="40"/>
              <w:rPr>
                <w:szCs w:val="24"/>
              </w:rPr>
            </w:pPr>
            <w:r w:rsidRPr="000B2C3F">
              <w:rPr>
                <w:szCs w:val="24"/>
              </w:rPr>
              <w:t>Statinių klasifikavimas</w:t>
            </w:r>
            <w:r w:rsidR="001D7A2D" w:rsidRPr="000B2C3F">
              <w:rPr>
                <w:szCs w:val="24"/>
              </w:rPr>
              <w:t>.</w:t>
            </w:r>
          </w:p>
        </w:tc>
      </w:tr>
      <w:tr w:rsidR="004C43E3" w:rsidRPr="000B2C3F" w14:paraId="55FD62BD" w14:textId="77777777" w:rsidTr="004F3185">
        <w:trPr>
          <w:trHeight w:val="240"/>
          <w:tblHeader/>
        </w:trPr>
        <w:tc>
          <w:tcPr>
            <w:tcW w:w="658" w:type="dxa"/>
            <w:tcBorders>
              <w:top w:val="dotted" w:sz="4" w:space="0" w:color="auto"/>
              <w:left w:val="dotted" w:sz="4" w:space="0" w:color="auto"/>
              <w:bottom w:val="dotted" w:sz="4" w:space="0" w:color="auto"/>
              <w:right w:val="dotted" w:sz="4" w:space="0" w:color="auto"/>
            </w:tcBorders>
          </w:tcPr>
          <w:p w14:paraId="1BF3DCB7" w14:textId="77777777" w:rsidR="00080552" w:rsidRPr="000B2C3F" w:rsidRDefault="00080552" w:rsidP="00601A64">
            <w:pPr>
              <w:numPr>
                <w:ilvl w:val="0"/>
                <w:numId w:val="13"/>
              </w:numPr>
              <w:spacing w:before="40" w:after="40"/>
              <w:ind w:hanging="502"/>
              <w:rPr>
                <w:szCs w:val="24"/>
              </w:rPr>
            </w:pPr>
          </w:p>
        </w:tc>
        <w:tc>
          <w:tcPr>
            <w:tcW w:w="2064" w:type="dxa"/>
            <w:gridSpan w:val="10"/>
            <w:tcBorders>
              <w:top w:val="dotted" w:sz="4" w:space="0" w:color="auto"/>
              <w:left w:val="dotted" w:sz="4" w:space="0" w:color="auto"/>
              <w:bottom w:val="dotted" w:sz="4" w:space="0" w:color="auto"/>
              <w:right w:val="dotted" w:sz="4" w:space="0" w:color="auto"/>
            </w:tcBorders>
          </w:tcPr>
          <w:p w14:paraId="75671492" w14:textId="77777777" w:rsidR="00080552" w:rsidRPr="000B2C3F" w:rsidRDefault="00080552" w:rsidP="00601A64">
            <w:pPr>
              <w:spacing w:before="40" w:after="40"/>
              <w:rPr>
                <w:b/>
                <w:szCs w:val="24"/>
              </w:rPr>
            </w:pPr>
            <w:r w:rsidRPr="000B2C3F">
              <w:rPr>
                <w:b/>
                <w:szCs w:val="24"/>
              </w:rPr>
              <w:t>STR 1.01.04:2015</w:t>
            </w:r>
          </w:p>
        </w:tc>
        <w:tc>
          <w:tcPr>
            <w:tcW w:w="7088" w:type="dxa"/>
            <w:gridSpan w:val="5"/>
            <w:tcBorders>
              <w:top w:val="dotted" w:sz="4" w:space="0" w:color="auto"/>
              <w:left w:val="dotted" w:sz="4" w:space="0" w:color="auto"/>
              <w:bottom w:val="dotted" w:sz="4" w:space="0" w:color="auto"/>
              <w:right w:val="dotted" w:sz="4" w:space="0" w:color="auto"/>
            </w:tcBorders>
          </w:tcPr>
          <w:p w14:paraId="0E8D18CE" w14:textId="77777777" w:rsidR="00080552" w:rsidRPr="000B2C3F" w:rsidRDefault="00080552" w:rsidP="00601A64">
            <w:pPr>
              <w:autoSpaceDE w:val="0"/>
              <w:autoSpaceDN w:val="0"/>
              <w:adjustRightInd w:val="0"/>
              <w:spacing w:before="40" w:after="40"/>
              <w:rPr>
                <w:szCs w:val="24"/>
              </w:rPr>
            </w:pPr>
            <w:r w:rsidRPr="000B2C3F">
              <w:rPr>
                <w:bCs/>
                <w:szCs w:val="24"/>
              </w:rPr>
              <w:t>Statybos produktų, neturinčių darniųjų techninių specifikacijų, eksploatacinių savybių pastovumo vertinimas, tikrinimas ir deklaravimas. Bandymų laboratorijų ir sertifikavimo įstaigų paskyrimas. Nacionaliniai techniniai</w:t>
            </w:r>
            <w:r w:rsidRPr="000B2C3F">
              <w:rPr>
                <w:rStyle w:val="apple-converted-space"/>
                <w:szCs w:val="24"/>
              </w:rPr>
              <w:t> </w:t>
            </w:r>
            <w:r w:rsidRPr="000B2C3F">
              <w:rPr>
                <w:bCs/>
                <w:szCs w:val="24"/>
              </w:rPr>
              <w:t>įvertinimai ir techninio vertinimo įstaigų paskyrimas ir paskelbimas</w:t>
            </w:r>
            <w:r w:rsidRPr="000B2C3F">
              <w:rPr>
                <w:szCs w:val="24"/>
              </w:rPr>
              <w:t>.</w:t>
            </w:r>
          </w:p>
        </w:tc>
      </w:tr>
      <w:tr w:rsidR="004C43E3" w:rsidRPr="000B2C3F" w14:paraId="1FD94C2D" w14:textId="77777777" w:rsidTr="004F3185">
        <w:trPr>
          <w:trHeight w:val="240"/>
          <w:tblHeader/>
        </w:trPr>
        <w:tc>
          <w:tcPr>
            <w:tcW w:w="658" w:type="dxa"/>
            <w:tcBorders>
              <w:top w:val="dotted" w:sz="4" w:space="0" w:color="auto"/>
              <w:left w:val="dotted" w:sz="4" w:space="0" w:color="auto"/>
              <w:bottom w:val="dotted" w:sz="4" w:space="0" w:color="auto"/>
              <w:right w:val="dotted" w:sz="4" w:space="0" w:color="auto"/>
            </w:tcBorders>
          </w:tcPr>
          <w:p w14:paraId="74C1C692" w14:textId="77777777" w:rsidR="00080552" w:rsidRPr="000B2C3F" w:rsidRDefault="00080552" w:rsidP="00601A64">
            <w:pPr>
              <w:numPr>
                <w:ilvl w:val="0"/>
                <w:numId w:val="13"/>
              </w:numPr>
              <w:spacing w:before="40" w:after="40"/>
              <w:ind w:hanging="502"/>
              <w:rPr>
                <w:szCs w:val="24"/>
              </w:rPr>
            </w:pPr>
          </w:p>
        </w:tc>
        <w:tc>
          <w:tcPr>
            <w:tcW w:w="2064" w:type="dxa"/>
            <w:gridSpan w:val="10"/>
            <w:tcBorders>
              <w:top w:val="dotted" w:sz="4" w:space="0" w:color="auto"/>
              <w:left w:val="dotted" w:sz="4" w:space="0" w:color="auto"/>
              <w:bottom w:val="dotted" w:sz="4" w:space="0" w:color="auto"/>
              <w:right w:val="dotted" w:sz="4" w:space="0" w:color="auto"/>
            </w:tcBorders>
          </w:tcPr>
          <w:p w14:paraId="48EBCE0B" w14:textId="77777777" w:rsidR="00080552" w:rsidRPr="000B2C3F" w:rsidRDefault="00080552" w:rsidP="00601A64">
            <w:pPr>
              <w:spacing w:before="40" w:after="40"/>
              <w:rPr>
                <w:b/>
                <w:szCs w:val="24"/>
              </w:rPr>
            </w:pPr>
            <w:r w:rsidRPr="000B2C3F">
              <w:rPr>
                <w:b/>
                <w:szCs w:val="24"/>
              </w:rPr>
              <w:t>STR 1.04.02:2011</w:t>
            </w:r>
          </w:p>
        </w:tc>
        <w:tc>
          <w:tcPr>
            <w:tcW w:w="7088" w:type="dxa"/>
            <w:gridSpan w:val="5"/>
            <w:tcBorders>
              <w:top w:val="dotted" w:sz="4" w:space="0" w:color="auto"/>
              <w:left w:val="dotted" w:sz="4" w:space="0" w:color="auto"/>
              <w:bottom w:val="dotted" w:sz="4" w:space="0" w:color="auto"/>
              <w:right w:val="dotted" w:sz="4" w:space="0" w:color="auto"/>
            </w:tcBorders>
          </w:tcPr>
          <w:p w14:paraId="194C5158" w14:textId="77777777" w:rsidR="00080552" w:rsidRPr="000B2C3F" w:rsidRDefault="00080552" w:rsidP="00601A64">
            <w:pPr>
              <w:autoSpaceDE w:val="0"/>
              <w:autoSpaceDN w:val="0"/>
              <w:adjustRightInd w:val="0"/>
              <w:spacing w:before="40" w:after="40"/>
              <w:rPr>
                <w:szCs w:val="24"/>
              </w:rPr>
            </w:pPr>
            <w:hyperlink r:id="rId31" w:history="1">
              <w:r w:rsidRPr="000B2C3F">
                <w:rPr>
                  <w:szCs w:val="24"/>
                </w:rPr>
                <w:t>Inžineriniai geologiniai ir geotechniniai tyrimai</w:t>
              </w:r>
            </w:hyperlink>
            <w:r w:rsidRPr="000B2C3F">
              <w:rPr>
                <w:szCs w:val="24"/>
              </w:rPr>
              <w:t>.</w:t>
            </w:r>
          </w:p>
        </w:tc>
      </w:tr>
      <w:tr w:rsidR="004C43E3" w:rsidRPr="000B2C3F" w14:paraId="0D8CE5D0" w14:textId="77777777" w:rsidTr="004F3185">
        <w:trPr>
          <w:trHeight w:val="240"/>
          <w:tblHeader/>
        </w:trPr>
        <w:tc>
          <w:tcPr>
            <w:tcW w:w="658" w:type="dxa"/>
            <w:tcBorders>
              <w:top w:val="dotted" w:sz="4" w:space="0" w:color="auto"/>
              <w:left w:val="dotted" w:sz="4" w:space="0" w:color="auto"/>
              <w:bottom w:val="dotted" w:sz="4" w:space="0" w:color="auto"/>
              <w:right w:val="dotted" w:sz="4" w:space="0" w:color="auto"/>
            </w:tcBorders>
          </w:tcPr>
          <w:p w14:paraId="6E4C1E74" w14:textId="77777777" w:rsidR="00080552" w:rsidRPr="000B2C3F" w:rsidRDefault="00080552" w:rsidP="00601A64">
            <w:pPr>
              <w:numPr>
                <w:ilvl w:val="0"/>
                <w:numId w:val="13"/>
              </w:numPr>
              <w:spacing w:before="40" w:after="40"/>
              <w:ind w:hanging="502"/>
              <w:rPr>
                <w:szCs w:val="24"/>
              </w:rPr>
            </w:pPr>
          </w:p>
        </w:tc>
        <w:tc>
          <w:tcPr>
            <w:tcW w:w="2064" w:type="dxa"/>
            <w:gridSpan w:val="10"/>
            <w:tcBorders>
              <w:top w:val="dotted" w:sz="4" w:space="0" w:color="auto"/>
              <w:left w:val="dotted" w:sz="4" w:space="0" w:color="auto"/>
              <w:bottom w:val="dotted" w:sz="4" w:space="0" w:color="auto"/>
              <w:right w:val="dotted" w:sz="4" w:space="0" w:color="auto"/>
            </w:tcBorders>
          </w:tcPr>
          <w:p w14:paraId="79394C9C" w14:textId="77777777" w:rsidR="00080552" w:rsidRPr="000B2C3F" w:rsidRDefault="00080552" w:rsidP="00601A64">
            <w:pPr>
              <w:spacing w:before="40" w:after="40"/>
              <w:rPr>
                <w:b/>
                <w:szCs w:val="24"/>
              </w:rPr>
            </w:pPr>
            <w:r w:rsidRPr="000B2C3F">
              <w:rPr>
                <w:b/>
                <w:szCs w:val="24"/>
              </w:rPr>
              <w:t>STR 1.05.01:2017</w:t>
            </w:r>
          </w:p>
        </w:tc>
        <w:tc>
          <w:tcPr>
            <w:tcW w:w="7088" w:type="dxa"/>
            <w:gridSpan w:val="5"/>
            <w:tcBorders>
              <w:top w:val="dotted" w:sz="4" w:space="0" w:color="auto"/>
              <w:left w:val="dotted" w:sz="4" w:space="0" w:color="auto"/>
              <w:bottom w:val="dotted" w:sz="4" w:space="0" w:color="auto"/>
              <w:right w:val="dotted" w:sz="4" w:space="0" w:color="auto"/>
            </w:tcBorders>
          </w:tcPr>
          <w:p w14:paraId="263D0245" w14:textId="77777777" w:rsidR="00080552" w:rsidRPr="000B2C3F" w:rsidRDefault="00080552" w:rsidP="00601A64">
            <w:pPr>
              <w:spacing w:before="40" w:after="40"/>
              <w:rPr>
                <w:szCs w:val="24"/>
              </w:rPr>
            </w:pPr>
            <w:r w:rsidRPr="000B2C3F">
              <w:rPr>
                <w:szCs w:val="24"/>
              </w:rPr>
              <w:t>Statybą leidžiantys dokumentai. Statybos užbaigimas. Statybos sustabdymas. Savavališkos statybos padarinių šalinimas. Statybos pagal neteisėtai išduotą statybą leidžiantį dokumentą padarinių šalinimas.</w:t>
            </w:r>
          </w:p>
        </w:tc>
      </w:tr>
      <w:tr w:rsidR="004C43E3" w:rsidRPr="000B2C3F" w14:paraId="312D18E3" w14:textId="77777777" w:rsidTr="004F3185">
        <w:trPr>
          <w:trHeight w:val="240"/>
          <w:tblHeader/>
        </w:trPr>
        <w:tc>
          <w:tcPr>
            <w:tcW w:w="658" w:type="dxa"/>
            <w:tcBorders>
              <w:top w:val="dotted" w:sz="4" w:space="0" w:color="auto"/>
              <w:left w:val="dotted" w:sz="4" w:space="0" w:color="auto"/>
              <w:bottom w:val="dotted" w:sz="4" w:space="0" w:color="auto"/>
              <w:right w:val="dotted" w:sz="4" w:space="0" w:color="auto"/>
            </w:tcBorders>
          </w:tcPr>
          <w:p w14:paraId="715920BF" w14:textId="77777777" w:rsidR="00320747" w:rsidRPr="000B2C3F" w:rsidRDefault="00320747" w:rsidP="00940A70">
            <w:pPr>
              <w:numPr>
                <w:ilvl w:val="0"/>
                <w:numId w:val="13"/>
              </w:numPr>
              <w:spacing w:before="40" w:after="40"/>
              <w:ind w:hanging="502"/>
              <w:rPr>
                <w:szCs w:val="24"/>
              </w:rPr>
            </w:pPr>
          </w:p>
        </w:tc>
        <w:tc>
          <w:tcPr>
            <w:tcW w:w="2064" w:type="dxa"/>
            <w:gridSpan w:val="10"/>
            <w:tcBorders>
              <w:top w:val="dotted" w:sz="4" w:space="0" w:color="auto"/>
              <w:left w:val="dotted" w:sz="4" w:space="0" w:color="auto"/>
              <w:bottom w:val="dotted" w:sz="4" w:space="0" w:color="auto"/>
              <w:right w:val="dotted" w:sz="4" w:space="0" w:color="auto"/>
            </w:tcBorders>
          </w:tcPr>
          <w:p w14:paraId="034A2478" w14:textId="77777777" w:rsidR="00320747" w:rsidRPr="000B2C3F" w:rsidRDefault="00320747" w:rsidP="007714C8">
            <w:pPr>
              <w:spacing w:before="40" w:after="40"/>
              <w:rPr>
                <w:b/>
                <w:szCs w:val="24"/>
              </w:rPr>
            </w:pPr>
            <w:r w:rsidRPr="000B2C3F">
              <w:rPr>
                <w:b/>
                <w:szCs w:val="24"/>
              </w:rPr>
              <w:t>STR 1.06.01:2016</w:t>
            </w:r>
          </w:p>
        </w:tc>
        <w:tc>
          <w:tcPr>
            <w:tcW w:w="7088" w:type="dxa"/>
            <w:gridSpan w:val="5"/>
            <w:tcBorders>
              <w:top w:val="dotted" w:sz="4" w:space="0" w:color="auto"/>
              <w:left w:val="dotted" w:sz="4" w:space="0" w:color="auto"/>
              <w:bottom w:val="dotted" w:sz="4" w:space="0" w:color="auto"/>
              <w:right w:val="dotted" w:sz="4" w:space="0" w:color="auto"/>
            </w:tcBorders>
          </w:tcPr>
          <w:p w14:paraId="4E65C46B" w14:textId="77777777" w:rsidR="00320747" w:rsidRPr="000B2C3F" w:rsidRDefault="00320747" w:rsidP="007714C8">
            <w:pPr>
              <w:spacing w:before="40" w:after="40"/>
              <w:rPr>
                <w:szCs w:val="24"/>
              </w:rPr>
            </w:pPr>
            <w:r w:rsidRPr="000B2C3F">
              <w:rPr>
                <w:szCs w:val="24"/>
              </w:rPr>
              <w:t>Statybos darb</w:t>
            </w:r>
            <w:r w:rsidR="0007236A" w:rsidRPr="000B2C3F">
              <w:rPr>
                <w:szCs w:val="24"/>
              </w:rPr>
              <w:t>ai. Statinio statybos priežiūra</w:t>
            </w:r>
            <w:r w:rsidR="001D7A2D" w:rsidRPr="000B2C3F">
              <w:rPr>
                <w:szCs w:val="24"/>
              </w:rPr>
              <w:t>.</w:t>
            </w:r>
          </w:p>
        </w:tc>
      </w:tr>
      <w:tr w:rsidR="004C43E3" w:rsidRPr="000B2C3F" w14:paraId="60C3A73B"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2A20890B" w14:textId="77777777" w:rsidR="00AA3E88" w:rsidRPr="000B2C3F" w:rsidRDefault="00AA3E88" w:rsidP="00D36FA5">
            <w:pPr>
              <w:numPr>
                <w:ilvl w:val="0"/>
                <w:numId w:val="13"/>
              </w:numPr>
              <w:spacing w:before="40" w:after="40"/>
              <w:ind w:hanging="502"/>
              <w:rPr>
                <w:szCs w:val="24"/>
              </w:rPr>
            </w:pPr>
          </w:p>
        </w:tc>
        <w:tc>
          <w:tcPr>
            <w:tcW w:w="2064" w:type="dxa"/>
            <w:gridSpan w:val="10"/>
            <w:tcBorders>
              <w:top w:val="dotted" w:sz="4" w:space="0" w:color="auto"/>
              <w:left w:val="dotted" w:sz="4" w:space="0" w:color="auto"/>
              <w:bottom w:val="dotted" w:sz="4" w:space="0" w:color="auto"/>
              <w:right w:val="dotted" w:sz="4" w:space="0" w:color="auto"/>
            </w:tcBorders>
          </w:tcPr>
          <w:p w14:paraId="3D3636E6" w14:textId="77777777" w:rsidR="00AA3E88" w:rsidRPr="000B2C3F" w:rsidRDefault="00AA3E88" w:rsidP="00D36FA5">
            <w:pPr>
              <w:spacing w:before="40" w:after="40"/>
              <w:rPr>
                <w:b/>
                <w:szCs w:val="24"/>
              </w:rPr>
            </w:pPr>
            <w:r w:rsidRPr="000B2C3F">
              <w:rPr>
                <w:b/>
                <w:bCs/>
                <w:szCs w:val="24"/>
                <w:lang w:eastAsia="en-US"/>
              </w:rPr>
              <w:t>STR 2.03.01:20</w:t>
            </w:r>
            <w:r w:rsidR="0025387B" w:rsidRPr="000B2C3F">
              <w:rPr>
                <w:b/>
                <w:bCs/>
                <w:szCs w:val="24"/>
                <w:lang w:eastAsia="en-US"/>
              </w:rPr>
              <w:t>19</w:t>
            </w:r>
          </w:p>
        </w:tc>
        <w:tc>
          <w:tcPr>
            <w:tcW w:w="7088" w:type="dxa"/>
            <w:gridSpan w:val="5"/>
            <w:tcBorders>
              <w:top w:val="dotted" w:sz="4" w:space="0" w:color="auto"/>
              <w:left w:val="dotted" w:sz="4" w:space="0" w:color="auto"/>
              <w:bottom w:val="dotted" w:sz="4" w:space="0" w:color="auto"/>
              <w:right w:val="dotted" w:sz="4" w:space="0" w:color="auto"/>
            </w:tcBorders>
          </w:tcPr>
          <w:p w14:paraId="63E4EF77" w14:textId="43D1B9FB" w:rsidR="00AA3E88" w:rsidRPr="000B2C3F" w:rsidRDefault="00AA3E88" w:rsidP="00D36FA5">
            <w:pPr>
              <w:spacing w:before="40" w:after="40"/>
              <w:rPr>
                <w:szCs w:val="24"/>
              </w:rPr>
            </w:pPr>
            <w:r w:rsidRPr="000B2C3F">
              <w:rPr>
                <w:szCs w:val="24"/>
              </w:rPr>
              <w:t xml:space="preserve">Statinių </w:t>
            </w:r>
            <w:r w:rsidR="0025387B" w:rsidRPr="000B2C3F">
              <w:rPr>
                <w:szCs w:val="24"/>
              </w:rPr>
              <w:t>prieinamumas</w:t>
            </w:r>
            <w:r w:rsidRPr="000B2C3F">
              <w:rPr>
                <w:szCs w:val="24"/>
              </w:rPr>
              <w:t>.</w:t>
            </w:r>
            <w:r w:rsidR="0025387B" w:rsidRPr="000B2C3F">
              <w:rPr>
                <w:szCs w:val="24"/>
              </w:rPr>
              <w:t xml:space="preserve"> </w:t>
            </w:r>
          </w:p>
        </w:tc>
      </w:tr>
      <w:tr w:rsidR="004C43E3" w:rsidRPr="000B2C3F" w14:paraId="6AF914E4"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03B2EDB6" w14:textId="77777777" w:rsidR="007A4671" w:rsidRPr="000B2C3F" w:rsidRDefault="007A4671" w:rsidP="00B95EE6">
            <w:pPr>
              <w:numPr>
                <w:ilvl w:val="0"/>
                <w:numId w:val="13"/>
              </w:numPr>
              <w:spacing w:before="40" w:after="40"/>
              <w:ind w:hanging="502"/>
              <w:rPr>
                <w:szCs w:val="24"/>
              </w:rPr>
            </w:pPr>
          </w:p>
        </w:tc>
        <w:tc>
          <w:tcPr>
            <w:tcW w:w="2064" w:type="dxa"/>
            <w:gridSpan w:val="10"/>
            <w:tcBorders>
              <w:top w:val="dotted" w:sz="4" w:space="0" w:color="auto"/>
              <w:left w:val="dotted" w:sz="4" w:space="0" w:color="auto"/>
              <w:bottom w:val="dotted" w:sz="4" w:space="0" w:color="auto"/>
              <w:right w:val="dotted" w:sz="4" w:space="0" w:color="auto"/>
            </w:tcBorders>
          </w:tcPr>
          <w:p w14:paraId="0256179E" w14:textId="77777777" w:rsidR="007A4671" w:rsidRPr="000B2C3F" w:rsidRDefault="007A4671" w:rsidP="00B95EE6">
            <w:pPr>
              <w:spacing w:before="40" w:after="40"/>
              <w:rPr>
                <w:b/>
                <w:szCs w:val="24"/>
              </w:rPr>
            </w:pPr>
            <w:r w:rsidRPr="000B2C3F">
              <w:rPr>
                <w:b/>
                <w:szCs w:val="24"/>
              </w:rPr>
              <w:t>MTR 2.02.01:2006</w:t>
            </w:r>
          </w:p>
        </w:tc>
        <w:tc>
          <w:tcPr>
            <w:tcW w:w="7088" w:type="dxa"/>
            <w:gridSpan w:val="5"/>
            <w:tcBorders>
              <w:top w:val="dotted" w:sz="4" w:space="0" w:color="auto"/>
              <w:left w:val="dotted" w:sz="4" w:space="0" w:color="auto"/>
              <w:bottom w:val="dotted" w:sz="4" w:space="0" w:color="auto"/>
              <w:right w:val="dotted" w:sz="4" w:space="0" w:color="auto"/>
            </w:tcBorders>
          </w:tcPr>
          <w:p w14:paraId="3BD4BA3A" w14:textId="77777777" w:rsidR="007A4671" w:rsidRPr="000B2C3F" w:rsidRDefault="007A4671" w:rsidP="00B95EE6">
            <w:pPr>
              <w:autoSpaceDE w:val="0"/>
              <w:autoSpaceDN w:val="0"/>
              <w:adjustRightInd w:val="0"/>
              <w:spacing w:before="40" w:after="40"/>
              <w:rPr>
                <w:szCs w:val="24"/>
              </w:rPr>
            </w:pPr>
            <w:r w:rsidRPr="000B2C3F">
              <w:rPr>
                <w:szCs w:val="24"/>
              </w:rPr>
              <w:t>Melioracijos statiniai. Pagrindiniai reikalavimai.</w:t>
            </w:r>
          </w:p>
        </w:tc>
      </w:tr>
      <w:tr w:rsidR="004C43E3" w:rsidRPr="000B2C3F" w14:paraId="7441DB39" w14:textId="77777777" w:rsidTr="000D7BFA">
        <w:trPr>
          <w:tblHeader/>
        </w:trPr>
        <w:tc>
          <w:tcPr>
            <w:tcW w:w="658" w:type="dxa"/>
            <w:tcBorders>
              <w:top w:val="dotted" w:sz="4" w:space="0" w:color="auto"/>
              <w:left w:val="dotted" w:sz="4" w:space="0" w:color="auto"/>
              <w:bottom w:val="dotted" w:sz="4" w:space="0" w:color="auto"/>
              <w:right w:val="dotted" w:sz="4" w:space="0" w:color="auto"/>
            </w:tcBorders>
          </w:tcPr>
          <w:p w14:paraId="72B98EBB" w14:textId="77777777" w:rsidR="000D7BFA" w:rsidRPr="000B2C3F" w:rsidRDefault="000D7BFA" w:rsidP="004B0063">
            <w:pPr>
              <w:numPr>
                <w:ilvl w:val="0"/>
                <w:numId w:val="13"/>
              </w:numPr>
              <w:spacing w:before="40" w:after="40"/>
              <w:ind w:hanging="502"/>
              <w:rPr>
                <w:szCs w:val="24"/>
              </w:rPr>
            </w:pPr>
          </w:p>
        </w:tc>
        <w:tc>
          <w:tcPr>
            <w:tcW w:w="2348" w:type="dxa"/>
            <w:gridSpan w:val="12"/>
            <w:tcBorders>
              <w:top w:val="dotted" w:sz="4" w:space="0" w:color="auto"/>
              <w:left w:val="dotted" w:sz="4" w:space="0" w:color="auto"/>
              <w:bottom w:val="dotted" w:sz="4" w:space="0" w:color="auto"/>
              <w:right w:val="dotted" w:sz="4" w:space="0" w:color="auto"/>
            </w:tcBorders>
          </w:tcPr>
          <w:p w14:paraId="53A59C23" w14:textId="6D526EB2" w:rsidR="000D7BFA" w:rsidRPr="000B2C3F" w:rsidRDefault="000D7BFA" w:rsidP="004B0063">
            <w:pPr>
              <w:spacing w:before="40" w:after="40"/>
              <w:rPr>
                <w:b/>
                <w:bCs/>
                <w:szCs w:val="24"/>
              </w:rPr>
            </w:pPr>
            <w:r w:rsidRPr="000B2C3F">
              <w:rPr>
                <w:b/>
                <w:bCs/>
                <w:szCs w:val="24"/>
              </w:rPr>
              <w:t>GKTR 2.08.01:2000</w:t>
            </w:r>
          </w:p>
        </w:tc>
        <w:tc>
          <w:tcPr>
            <w:tcW w:w="6804" w:type="dxa"/>
            <w:gridSpan w:val="3"/>
            <w:tcBorders>
              <w:top w:val="dotted" w:sz="4" w:space="0" w:color="auto"/>
              <w:left w:val="dotted" w:sz="4" w:space="0" w:color="auto"/>
              <w:bottom w:val="dotted" w:sz="4" w:space="0" w:color="auto"/>
              <w:right w:val="dotted" w:sz="4" w:space="0" w:color="auto"/>
            </w:tcBorders>
          </w:tcPr>
          <w:p w14:paraId="1363BC77" w14:textId="4309611B" w:rsidR="000D7BFA" w:rsidRPr="000B2C3F" w:rsidRDefault="000D7BFA" w:rsidP="004B0063">
            <w:pPr>
              <w:autoSpaceDE w:val="0"/>
              <w:autoSpaceDN w:val="0"/>
              <w:adjustRightInd w:val="0"/>
              <w:spacing w:before="40" w:after="40"/>
              <w:rPr>
                <w:szCs w:val="24"/>
              </w:rPr>
            </w:pPr>
            <w:r w:rsidRPr="000B2C3F">
              <w:rPr>
                <w:szCs w:val="24"/>
              </w:rPr>
              <w:t>Statybiniai inžineriniai geodeziniai tyrinėjimai.</w:t>
            </w:r>
          </w:p>
        </w:tc>
      </w:tr>
      <w:tr w:rsidR="004C43E3" w:rsidRPr="000B2C3F" w14:paraId="1EB76477" w14:textId="77777777" w:rsidTr="000D7BFA">
        <w:trPr>
          <w:tblHeader/>
        </w:trPr>
        <w:tc>
          <w:tcPr>
            <w:tcW w:w="658" w:type="dxa"/>
            <w:tcBorders>
              <w:top w:val="dotted" w:sz="4" w:space="0" w:color="auto"/>
              <w:left w:val="dotted" w:sz="4" w:space="0" w:color="auto"/>
              <w:bottom w:val="dotted" w:sz="4" w:space="0" w:color="auto"/>
              <w:right w:val="dotted" w:sz="4" w:space="0" w:color="auto"/>
            </w:tcBorders>
          </w:tcPr>
          <w:p w14:paraId="1D840A2D" w14:textId="77777777" w:rsidR="000D7BFA" w:rsidRPr="000B2C3F" w:rsidRDefault="000D7BFA" w:rsidP="004B0063">
            <w:pPr>
              <w:numPr>
                <w:ilvl w:val="0"/>
                <w:numId w:val="13"/>
              </w:numPr>
              <w:spacing w:before="40" w:after="40"/>
              <w:ind w:hanging="502"/>
              <w:rPr>
                <w:szCs w:val="24"/>
              </w:rPr>
            </w:pPr>
          </w:p>
        </w:tc>
        <w:tc>
          <w:tcPr>
            <w:tcW w:w="2348" w:type="dxa"/>
            <w:gridSpan w:val="12"/>
            <w:tcBorders>
              <w:top w:val="dotted" w:sz="4" w:space="0" w:color="auto"/>
              <w:left w:val="dotted" w:sz="4" w:space="0" w:color="auto"/>
              <w:bottom w:val="dotted" w:sz="4" w:space="0" w:color="auto"/>
              <w:right w:val="dotted" w:sz="4" w:space="0" w:color="auto"/>
            </w:tcBorders>
          </w:tcPr>
          <w:p w14:paraId="6D872C8C" w14:textId="46775C4E" w:rsidR="000D7BFA" w:rsidRPr="000B2C3F" w:rsidRDefault="000D7BFA" w:rsidP="004B0063">
            <w:pPr>
              <w:spacing w:before="40" w:after="40"/>
              <w:rPr>
                <w:b/>
                <w:bCs/>
                <w:szCs w:val="24"/>
              </w:rPr>
            </w:pPr>
            <w:r w:rsidRPr="000B2C3F">
              <w:rPr>
                <w:b/>
                <w:bCs/>
                <w:szCs w:val="24"/>
              </w:rPr>
              <w:t>GKTR 2.11.03:2014</w:t>
            </w:r>
          </w:p>
        </w:tc>
        <w:tc>
          <w:tcPr>
            <w:tcW w:w="6804" w:type="dxa"/>
            <w:gridSpan w:val="3"/>
            <w:tcBorders>
              <w:top w:val="dotted" w:sz="4" w:space="0" w:color="auto"/>
              <w:left w:val="dotted" w:sz="4" w:space="0" w:color="auto"/>
              <w:bottom w:val="dotted" w:sz="4" w:space="0" w:color="auto"/>
              <w:right w:val="dotted" w:sz="4" w:space="0" w:color="auto"/>
            </w:tcBorders>
          </w:tcPr>
          <w:p w14:paraId="75C4ECA5" w14:textId="2610D21F" w:rsidR="000D7BFA" w:rsidRPr="000B2C3F" w:rsidRDefault="000D7BFA" w:rsidP="004B0063">
            <w:pPr>
              <w:autoSpaceDE w:val="0"/>
              <w:autoSpaceDN w:val="0"/>
              <w:adjustRightInd w:val="0"/>
              <w:spacing w:before="40" w:after="40"/>
              <w:rPr>
                <w:szCs w:val="24"/>
              </w:rPr>
            </w:pPr>
            <w:r w:rsidRPr="000B2C3F">
              <w:rPr>
                <w:szCs w:val="24"/>
              </w:rPr>
              <w:t>Topografinių erdvinių objektų rinkinys ir topografinių erdvinių objektų sutartiniai ženklai.</w:t>
            </w:r>
          </w:p>
        </w:tc>
      </w:tr>
      <w:tr w:rsidR="004C43E3" w:rsidRPr="000B2C3F" w14:paraId="3CA3A133" w14:textId="77777777" w:rsidTr="00856B1F">
        <w:trPr>
          <w:tblHeader/>
        </w:trPr>
        <w:tc>
          <w:tcPr>
            <w:tcW w:w="658" w:type="dxa"/>
            <w:tcBorders>
              <w:top w:val="dotted" w:sz="4" w:space="0" w:color="auto"/>
              <w:left w:val="dotted" w:sz="4" w:space="0" w:color="auto"/>
              <w:bottom w:val="dotted" w:sz="4" w:space="0" w:color="auto"/>
              <w:right w:val="dotted" w:sz="4" w:space="0" w:color="auto"/>
            </w:tcBorders>
          </w:tcPr>
          <w:p w14:paraId="4B982E4D" w14:textId="77777777" w:rsidR="00080552" w:rsidRPr="000B2C3F" w:rsidRDefault="00080552" w:rsidP="00080552">
            <w:pPr>
              <w:numPr>
                <w:ilvl w:val="0"/>
                <w:numId w:val="13"/>
              </w:numPr>
              <w:spacing w:before="40" w:after="40"/>
              <w:ind w:hanging="502"/>
              <w:rPr>
                <w:szCs w:val="24"/>
              </w:rPr>
            </w:pPr>
          </w:p>
        </w:tc>
        <w:tc>
          <w:tcPr>
            <w:tcW w:w="1072" w:type="dxa"/>
            <w:tcBorders>
              <w:top w:val="dotted" w:sz="4" w:space="0" w:color="auto"/>
              <w:left w:val="dotted" w:sz="4" w:space="0" w:color="auto"/>
              <w:bottom w:val="dotted" w:sz="4" w:space="0" w:color="auto"/>
              <w:right w:val="dotted" w:sz="4" w:space="0" w:color="auto"/>
            </w:tcBorders>
          </w:tcPr>
          <w:p w14:paraId="283515B1" w14:textId="77777777" w:rsidR="00080552" w:rsidRPr="000B2C3F" w:rsidRDefault="00080552" w:rsidP="00080552">
            <w:pPr>
              <w:spacing w:before="40" w:after="40"/>
              <w:rPr>
                <w:b/>
                <w:szCs w:val="24"/>
              </w:rPr>
            </w:pPr>
            <w:r w:rsidRPr="000B2C3F">
              <w:rPr>
                <w:b/>
                <w:szCs w:val="24"/>
              </w:rPr>
              <w:t xml:space="preserve">R </w:t>
            </w:r>
            <w:r w:rsidR="00856B1F" w:rsidRPr="000B2C3F">
              <w:rPr>
                <w:b/>
                <w:szCs w:val="24"/>
              </w:rPr>
              <w:t>36-01</w:t>
            </w:r>
          </w:p>
        </w:tc>
        <w:tc>
          <w:tcPr>
            <w:tcW w:w="8080" w:type="dxa"/>
            <w:gridSpan w:val="14"/>
            <w:tcBorders>
              <w:top w:val="dotted" w:sz="4" w:space="0" w:color="auto"/>
              <w:left w:val="dotted" w:sz="4" w:space="0" w:color="auto"/>
              <w:bottom w:val="dotted" w:sz="4" w:space="0" w:color="auto"/>
              <w:right w:val="dotted" w:sz="4" w:space="0" w:color="auto"/>
            </w:tcBorders>
          </w:tcPr>
          <w:p w14:paraId="178DF95A" w14:textId="77777777" w:rsidR="00080552" w:rsidRPr="000B2C3F" w:rsidRDefault="007A4671" w:rsidP="00080552">
            <w:pPr>
              <w:autoSpaceDE w:val="0"/>
              <w:autoSpaceDN w:val="0"/>
              <w:adjustRightInd w:val="0"/>
              <w:spacing w:before="40" w:after="40"/>
              <w:rPr>
                <w:szCs w:val="24"/>
              </w:rPr>
            </w:pPr>
            <w:r w:rsidRPr="000B2C3F">
              <w:rPr>
                <w:szCs w:val="24"/>
              </w:rPr>
              <w:t xml:space="preserve">Automobilių kelių </w:t>
            </w:r>
            <w:r w:rsidR="00856B1F" w:rsidRPr="000B2C3F">
              <w:rPr>
                <w:szCs w:val="24"/>
              </w:rPr>
              <w:t>sankryžos</w:t>
            </w:r>
            <w:r w:rsidR="00080552" w:rsidRPr="000B2C3F">
              <w:rPr>
                <w:szCs w:val="24"/>
              </w:rPr>
              <w:t>.</w:t>
            </w:r>
          </w:p>
        </w:tc>
      </w:tr>
      <w:tr w:rsidR="004C43E3" w:rsidRPr="000B2C3F" w14:paraId="7596450F" w14:textId="77777777" w:rsidTr="00856B1F">
        <w:trPr>
          <w:tblHeader/>
        </w:trPr>
        <w:tc>
          <w:tcPr>
            <w:tcW w:w="658" w:type="dxa"/>
            <w:tcBorders>
              <w:top w:val="dotted" w:sz="4" w:space="0" w:color="auto"/>
              <w:left w:val="dotted" w:sz="4" w:space="0" w:color="auto"/>
              <w:bottom w:val="dotted" w:sz="4" w:space="0" w:color="auto"/>
              <w:right w:val="dotted" w:sz="4" w:space="0" w:color="auto"/>
            </w:tcBorders>
          </w:tcPr>
          <w:p w14:paraId="6C6C0182" w14:textId="77777777" w:rsidR="007714C8" w:rsidRPr="000B2C3F" w:rsidRDefault="007714C8" w:rsidP="00940A70">
            <w:pPr>
              <w:numPr>
                <w:ilvl w:val="0"/>
                <w:numId w:val="13"/>
              </w:numPr>
              <w:spacing w:before="40" w:after="40"/>
              <w:ind w:hanging="502"/>
              <w:rPr>
                <w:szCs w:val="24"/>
              </w:rPr>
            </w:pPr>
          </w:p>
        </w:tc>
        <w:tc>
          <w:tcPr>
            <w:tcW w:w="1072" w:type="dxa"/>
            <w:tcBorders>
              <w:top w:val="dotted" w:sz="4" w:space="0" w:color="auto"/>
              <w:left w:val="dotted" w:sz="4" w:space="0" w:color="auto"/>
              <w:bottom w:val="dotted" w:sz="4" w:space="0" w:color="auto"/>
              <w:right w:val="dotted" w:sz="4" w:space="0" w:color="auto"/>
            </w:tcBorders>
            <w:hideMark/>
          </w:tcPr>
          <w:p w14:paraId="0682CC38" w14:textId="77777777" w:rsidR="007714C8" w:rsidRPr="000B2C3F" w:rsidRDefault="007714C8" w:rsidP="007714C8">
            <w:pPr>
              <w:spacing w:before="40" w:after="40"/>
              <w:rPr>
                <w:b/>
                <w:szCs w:val="24"/>
              </w:rPr>
            </w:pPr>
            <w:r w:rsidRPr="000B2C3F">
              <w:rPr>
                <w:b/>
                <w:szCs w:val="24"/>
              </w:rPr>
              <w:t>BGG-97</w:t>
            </w:r>
          </w:p>
        </w:tc>
        <w:tc>
          <w:tcPr>
            <w:tcW w:w="8080" w:type="dxa"/>
            <w:gridSpan w:val="14"/>
            <w:tcBorders>
              <w:top w:val="dotted" w:sz="4" w:space="0" w:color="auto"/>
              <w:left w:val="dotted" w:sz="4" w:space="0" w:color="auto"/>
              <w:bottom w:val="dotted" w:sz="4" w:space="0" w:color="auto"/>
              <w:right w:val="dotted" w:sz="4" w:space="0" w:color="auto"/>
            </w:tcBorders>
            <w:hideMark/>
          </w:tcPr>
          <w:p w14:paraId="62E13AB6" w14:textId="77777777" w:rsidR="007714C8" w:rsidRPr="000B2C3F" w:rsidRDefault="007714C8" w:rsidP="007714C8">
            <w:pPr>
              <w:spacing w:before="40" w:after="40"/>
              <w:rPr>
                <w:szCs w:val="24"/>
              </w:rPr>
            </w:pPr>
            <w:r w:rsidRPr="000B2C3F">
              <w:rPr>
                <w:szCs w:val="24"/>
              </w:rPr>
              <w:t>Lietuvos informaciniai statybų katalogai. Betono ir gelžbetonio gaminiai.</w:t>
            </w:r>
          </w:p>
        </w:tc>
      </w:tr>
      <w:tr w:rsidR="004C43E3" w:rsidRPr="000B2C3F" w14:paraId="47A99BB4" w14:textId="77777777" w:rsidTr="006925B6">
        <w:trPr>
          <w:tblHeader/>
        </w:trPr>
        <w:tc>
          <w:tcPr>
            <w:tcW w:w="658" w:type="dxa"/>
            <w:tcBorders>
              <w:top w:val="dotted" w:sz="4" w:space="0" w:color="auto"/>
              <w:left w:val="dotted" w:sz="4" w:space="0" w:color="auto"/>
              <w:bottom w:val="dotted" w:sz="4" w:space="0" w:color="auto"/>
              <w:right w:val="dotted" w:sz="4" w:space="0" w:color="auto"/>
            </w:tcBorders>
          </w:tcPr>
          <w:p w14:paraId="20E454B3" w14:textId="77777777" w:rsidR="007714C8" w:rsidRPr="000B2C3F" w:rsidRDefault="007714C8" w:rsidP="00940A70">
            <w:pPr>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hideMark/>
          </w:tcPr>
          <w:p w14:paraId="7292216E" w14:textId="77777777" w:rsidR="007714C8" w:rsidRPr="000B2C3F" w:rsidRDefault="007714C8" w:rsidP="007714C8">
            <w:pPr>
              <w:widowControl w:val="0"/>
              <w:spacing w:before="40" w:after="40"/>
              <w:rPr>
                <w:b/>
                <w:szCs w:val="24"/>
              </w:rPr>
            </w:pPr>
            <w:r w:rsidRPr="000B2C3F">
              <w:rPr>
                <w:b/>
                <w:szCs w:val="24"/>
              </w:rPr>
              <w:t>R IGGT 15</w:t>
            </w:r>
          </w:p>
        </w:tc>
        <w:tc>
          <w:tcPr>
            <w:tcW w:w="7655" w:type="dxa"/>
            <w:gridSpan w:val="11"/>
            <w:tcBorders>
              <w:top w:val="dotted" w:sz="4" w:space="0" w:color="auto"/>
              <w:left w:val="dotted" w:sz="4" w:space="0" w:color="auto"/>
              <w:bottom w:val="dotted" w:sz="4" w:space="0" w:color="auto"/>
              <w:right w:val="dotted" w:sz="4" w:space="0" w:color="auto"/>
            </w:tcBorders>
            <w:hideMark/>
          </w:tcPr>
          <w:p w14:paraId="6B1960F6" w14:textId="77777777" w:rsidR="007714C8" w:rsidRPr="000B2C3F" w:rsidRDefault="007714C8" w:rsidP="007714C8">
            <w:pPr>
              <w:widowControl w:val="0"/>
              <w:spacing w:before="40" w:after="40"/>
              <w:rPr>
                <w:szCs w:val="24"/>
              </w:rPr>
            </w:pPr>
            <w:r w:rsidRPr="000B2C3F">
              <w:rPr>
                <w:szCs w:val="24"/>
              </w:rPr>
              <w:t>Automobilių kelių inžinerinių geologinių ir geotechninių bei statinio tyrimų rekomendacijos.</w:t>
            </w:r>
          </w:p>
        </w:tc>
      </w:tr>
      <w:tr w:rsidR="004C43E3" w:rsidRPr="000B2C3F" w14:paraId="67BDDE4F" w14:textId="77777777" w:rsidTr="006925B6">
        <w:trPr>
          <w:tblHeader/>
        </w:trPr>
        <w:tc>
          <w:tcPr>
            <w:tcW w:w="658" w:type="dxa"/>
            <w:tcBorders>
              <w:top w:val="dotted" w:sz="4" w:space="0" w:color="auto"/>
              <w:left w:val="dotted" w:sz="4" w:space="0" w:color="auto"/>
              <w:bottom w:val="dotted" w:sz="4" w:space="0" w:color="auto"/>
              <w:right w:val="dotted" w:sz="4" w:space="0" w:color="auto"/>
            </w:tcBorders>
          </w:tcPr>
          <w:p w14:paraId="50C7163E" w14:textId="77777777" w:rsidR="007714C8" w:rsidRPr="000B2C3F" w:rsidRDefault="007714C8" w:rsidP="00940A70">
            <w:pPr>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hideMark/>
          </w:tcPr>
          <w:p w14:paraId="00AD17CD" w14:textId="77777777" w:rsidR="007714C8" w:rsidRPr="000B2C3F" w:rsidRDefault="007714C8" w:rsidP="007714C8">
            <w:pPr>
              <w:widowControl w:val="0"/>
              <w:spacing w:before="40" w:after="40"/>
              <w:rPr>
                <w:b/>
                <w:szCs w:val="24"/>
              </w:rPr>
            </w:pPr>
            <w:r w:rsidRPr="000B2C3F">
              <w:rPr>
                <w:b/>
                <w:szCs w:val="24"/>
              </w:rPr>
              <w:t>BT ITK 09</w:t>
            </w:r>
          </w:p>
        </w:tc>
        <w:tc>
          <w:tcPr>
            <w:tcW w:w="7655" w:type="dxa"/>
            <w:gridSpan w:val="11"/>
            <w:tcBorders>
              <w:top w:val="dotted" w:sz="4" w:space="0" w:color="auto"/>
              <w:left w:val="dotted" w:sz="4" w:space="0" w:color="auto"/>
              <w:bottom w:val="dotted" w:sz="4" w:space="0" w:color="auto"/>
              <w:right w:val="dotted" w:sz="4" w:space="0" w:color="auto"/>
            </w:tcBorders>
            <w:hideMark/>
          </w:tcPr>
          <w:p w14:paraId="0B76CDB2" w14:textId="77777777" w:rsidR="007714C8" w:rsidRPr="000B2C3F" w:rsidRDefault="007714C8" w:rsidP="007714C8">
            <w:pPr>
              <w:widowControl w:val="0"/>
              <w:spacing w:before="40" w:after="40"/>
              <w:rPr>
                <w:szCs w:val="24"/>
              </w:rPr>
            </w:pPr>
            <w:r w:rsidRPr="000B2C3F">
              <w:rPr>
                <w:szCs w:val="24"/>
              </w:rPr>
              <w:t>Automobilių kelių juostos naudojimo inžineriniams tinklams kloti bendrosios taisyklės.</w:t>
            </w:r>
          </w:p>
        </w:tc>
      </w:tr>
      <w:tr w:rsidR="004C43E3" w:rsidRPr="000B2C3F" w14:paraId="05F5295D"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7A066E53" w14:textId="77777777" w:rsidR="007714C8" w:rsidRPr="000B2C3F" w:rsidRDefault="007714C8" w:rsidP="00940A70">
            <w:pPr>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tcPr>
          <w:p w14:paraId="63C364C8" w14:textId="77777777" w:rsidR="007714C8" w:rsidRPr="000B2C3F" w:rsidRDefault="007714C8" w:rsidP="007714C8">
            <w:pPr>
              <w:spacing w:before="40" w:after="40"/>
              <w:rPr>
                <w:szCs w:val="24"/>
              </w:rPr>
            </w:pPr>
            <w:r w:rsidRPr="000B2C3F">
              <w:rPr>
                <w:b/>
                <w:szCs w:val="24"/>
              </w:rPr>
              <w:t xml:space="preserve">KPT SDK </w:t>
            </w:r>
            <w:r w:rsidR="00FC4CAD" w:rsidRPr="000B2C3F">
              <w:rPr>
                <w:b/>
                <w:szCs w:val="24"/>
              </w:rPr>
              <w:t>19</w:t>
            </w:r>
          </w:p>
        </w:tc>
        <w:tc>
          <w:tcPr>
            <w:tcW w:w="7655" w:type="dxa"/>
            <w:gridSpan w:val="11"/>
            <w:tcBorders>
              <w:top w:val="dotted" w:sz="4" w:space="0" w:color="auto"/>
              <w:left w:val="dotted" w:sz="4" w:space="0" w:color="auto"/>
              <w:bottom w:val="dotted" w:sz="4" w:space="0" w:color="auto"/>
              <w:right w:val="dotted" w:sz="4" w:space="0" w:color="auto"/>
            </w:tcBorders>
          </w:tcPr>
          <w:p w14:paraId="59FE2598" w14:textId="77777777" w:rsidR="007714C8" w:rsidRPr="000B2C3F" w:rsidRDefault="007714C8" w:rsidP="007714C8">
            <w:pPr>
              <w:spacing w:before="40" w:after="40"/>
              <w:rPr>
                <w:szCs w:val="24"/>
              </w:rPr>
            </w:pPr>
            <w:r w:rsidRPr="000B2C3F">
              <w:rPr>
                <w:szCs w:val="24"/>
              </w:rPr>
              <w:t>Automobilių kelių standartizuotų dangų konstrukcijų projektavimo taisyklės.</w:t>
            </w:r>
          </w:p>
        </w:tc>
      </w:tr>
      <w:tr w:rsidR="004C43E3" w:rsidRPr="000B2C3F" w14:paraId="63EAEF6A"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63EDF8CB" w14:textId="77777777" w:rsidR="001D7A2D" w:rsidRPr="000B2C3F" w:rsidRDefault="001D7A2D" w:rsidP="00940A70">
            <w:pPr>
              <w:numPr>
                <w:ilvl w:val="0"/>
                <w:numId w:val="13"/>
              </w:numPr>
              <w:spacing w:before="40" w:after="40"/>
              <w:ind w:hanging="502"/>
              <w:rPr>
                <w:szCs w:val="24"/>
              </w:rPr>
            </w:pPr>
          </w:p>
        </w:tc>
        <w:tc>
          <w:tcPr>
            <w:tcW w:w="1214" w:type="dxa"/>
            <w:gridSpan w:val="2"/>
            <w:tcBorders>
              <w:top w:val="dotted" w:sz="4" w:space="0" w:color="auto"/>
              <w:left w:val="dotted" w:sz="4" w:space="0" w:color="auto"/>
              <w:bottom w:val="dotted" w:sz="4" w:space="0" w:color="auto"/>
              <w:right w:val="dotted" w:sz="4" w:space="0" w:color="auto"/>
            </w:tcBorders>
          </w:tcPr>
          <w:p w14:paraId="3B6E82C0" w14:textId="77777777" w:rsidR="001D7A2D" w:rsidRPr="000B2C3F" w:rsidRDefault="001D7A2D" w:rsidP="007714C8">
            <w:pPr>
              <w:spacing w:before="40" w:after="40"/>
              <w:rPr>
                <w:b/>
                <w:szCs w:val="24"/>
              </w:rPr>
            </w:pPr>
            <w:r w:rsidRPr="000B2C3F">
              <w:rPr>
                <w:b/>
                <w:szCs w:val="24"/>
              </w:rPr>
              <w:t>ĮT ŽS 17</w:t>
            </w:r>
          </w:p>
        </w:tc>
        <w:tc>
          <w:tcPr>
            <w:tcW w:w="7938" w:type="dxa"/>
            <w:gridSpan w:val="13"/>
            <w:tcBorders>
              <w:top w:val="dotted" w:sz="4" w:space="0" w:color="auto"/>
              <w:left w:val="dotted" w:sz="4" w:space="0" w:color="auto"/>
              <w:bottom w:val="dotted" w:sz="4" w:space="0" w:color="auto"/>
              <w:right w:val="dotted" w:sz="4" w:space="0" w:color="auto"/>
            </w:tcBorders>
          </w:tcPr>
          <w:p w14:paraId="199AD505" w14:textId="77777777" w:rsidR="001D7A2D" w:rsidRPr="000B2C3F" w:rsidRDefault="001D7A2D" w:rsidP="007714C8">
            <w:pPr>
              <w:spacing w:before="40" w:after="40"/>
              <w:rPr>
                <w:szCs w:val="24"/>
              </w:rPr>
            </w:pPr>
            <w:r w:rsidRPr="000B2C3F">
              <w:rPr>
                <w:szCs w:val="24"/>
              </w:rPr>
              <w:t xml:space="preserve">Automobilių kelių žemės darbų atlikimo ir žemės sankasos įrengimo taisyklės. </w:t>
            </w:r>
          </w:p>
        </w:tc>
      </w:tr>
      <w:tr w:rsidR="00417DE5" w:rsidRPr="000B2C3F" w14:paraId="4B8B3125"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0843EE51" w14:textId="77777777" w:rsidR="006D6F86" w:rsidRPr="000B2C3F" w:rsidRDefault="006D6F86" w:rsidP="00AF35CF">
            <w:pPr>
              <w:numPr>
                <w:ilvl w:val="0"/>
                <w:numId w:val="13"/>
              </w:numPr>
              <w:spacing w:before="40" w:after="40"/>
              <w:ind w:hanging="502"/>
              <w:rPr>
                <w:szCs w:val="24"/>
              </w:rPr>
            </w:pPr>
          </w:p>
        </w:tc>
        <w:tc>
          <w:tcPr>
            <w:tcW w:w="1276" w:type="dxa"/>
            <w:gridSpan w:val="3"/>
            <w:tcBorders>
              <w:top w:val="dotted" w:sz="4" w:space="0" w:color="auto"/>
              <w:left w:val="dotted" w:sz="4" w:space="0" w:color="auto"/>
              <w:bottom w:val="dotted" w:sz="4" w:space="0" w:color="auto"/>
              <w:right w:val="dotted" w:sz="4" w:space="0" w:color="auto"/>
            </w:tcBorders>
            <w:hideMark/>
          </w:tcPr>
          <w:p w14:paraId="311A3F44" w14:textId="77777777" w:rsidR="006D6F86" w:rsidRPr="000B2C3F" w:rsidRDefault="006D6F86" w:rsidP="00AF35CF">
            <w:pPr>
              <w:spacing w:before="40" w:after="40"/>
              <w:rPr>
                <w:b/>
                <w:szCs w:val="24"/>
              </w:rPr>
            </w:pPr>
            <w:r w:rsidRPr="000B2C3F">
              <w:rPr>
                <w:b/>
                <w:szCs w:val="24"/>
              </w:rPr>
              <w:t xml:space="preserve">ĮT SBR </w:t>
            </w:r>
            <w:r w:rsidR="00942423" w:rsidRPr="000B2C3F">
              <w:rPr>
                <w:b/>
                <w:szCs w:val="24"/>
              </w:rPr>
              <w:t>19</w:t>
            </w:r>
          </w:p>
        </w:tc>
        <w:tc>
          <w:tcPr>
            <w:tcW w:w="7876" w:type="dxa"/>
            <w:gridSpan w:val="12"/>
            <w:tcBorders>
              <w:top w:val="dotted" w:sz="4" w:space="0" w:color="auto"/>
              <w:left w:val="dotted" w:sz="4" w:space="0" w:color="auto"/>
              <w:bottom w:val="dotted" w:sz="4" w:space="0" w:color="auto"/>
              <w:right w:val="dotted" w:sz="4" w:space="0" w:color="auto"/>
            </w:tcBorders>
            <w:hideMark/>
          </w:tcPr>
          <w:p w14:paraId="56F9E320" w14:textId="77777777" w:rsidR="008E5FFC" w:rsidRPr="000B2C3F" w:rsidRDefault="006D6F86" w:rsidP="00417DE5">
            <w:pPr>
              <w:spacing w:before="40" w:after="40"/>
              <w:rPr>
                <w:szCs w:val="24"/>
              </w:rPr>
            </w:pPr>
            <w:r w:rsidRPr="000B2C3F">
              <w:rPr>
                <w:szCs w:val="24"/>
              </w:rPr>
              <w:t>Automobilių kelių dangos konstrukcijos sluoksnių be rišiklių įrengimo taisyklės.</w:t>
            </w:r>
          </w:p>
        </w:tc>
      </w:tr>
      <w:tr w:rsidR="006D6F86" w:rsidRPr="000B2C3F" w14:paraId="5D229EB1" w14:textId="77777777" w:rsidTr="004F3185">
        <w:trPr>
          <w:trHeight w:val="652"/>
          <w:tblHeader/>
        </w:trPr>
        <w:tc>
          <w:tcPr>
            <w:tcW w:w="658" w:type="dxa"/>
            <w:tcBorders>
              <w:top w:val="dotted" w:sz="4" w:space="0" w:color="auto"/>
              <w:left w:val="dotted" w:sz="4" w:space="0" w:color="auto"/>
              <w:bottom w:val="dotted" w:sz="4" w:space="0" w:color="auto"/>
              <w:right w:val="dotted" w:sz="4" w:space="0" w:color="auto"/>
            </w:tcBorders>
          </w:tcPr>
          <w:p w14:paraId="35E92F36" w14:textId="77777777" w:rsidR="006D6F86" w:rsidRPr="000B2C3F" w:rsidRDefault="006D6F86" w:rsidP="00AF35CF">
            <w:pPr>
              <w:numPr>
                <w:ilvl w:val="0"/>
                <w:numId w:val="13"/>
              </w:numPr>
              <w:spacing w:before="40" w:after="40"/>
              <w:ind w:hanging="502"/>
              <w:rPr>
                <w:szCs w:val="24"/>
              </w:rPr>
            </w:pPr>
          </w:p>
        </w:tc>
        <w:tc>
          <w:tcPr>
            <w:tcW w:w="1985" w:type="dxa"/>
            <w:gridSpan w:val="9"/>
            <w:tcBorders>
              <w:top w:val="dotted" w:sz="4" w:space="0" w:color="auto"/>
              <w:left w:val="dotted" w:sz="4" w:space="0" w:color="auto"/>
              <w:bottom w:val="dotted" w:sz="4" w:space="0" w:color="auto"/>
              <w:right w:val="dotted" w:sz="4" w:space="0" w:color="auto"/>
            </w:tcBorders>
            <w:hideMark/>
          </w:tcPr>
          <w:p w14:paraId="4DC4EB21" w14:textId="77777777" w:rsidR="006D6F86" w:rsidRPr="000B2C3F" w:rsidRDefault="006D6F86" w:rsidP="00AF35CF">
            <w:pPr>
              <w:spacing w:before="40" w:after="40"/>
              <w:rPr>
                <w:szCs w:val="24"/>
              </w:rPr>
            </w:pPr>
            <w:r w:rsidRPr="000B2C3F">
              <w:rPr>
                <w:b/>
                <w:szCs w:val="24"/>
              </w:rPr>
              <w:t>ĮT ASFALTAS 08</w:t>
            </w:r>
            <w:r w:rsidRPr="000B2C3F">
              <w:rPr>
                <w:szCs w:val="24"/>
              </w:rPr>
              <w:t xml:space="preserve"> </w:t>
            </w:r>
          </w:p>
        </w:tc>
        <w:tc>
          <w:tcPr>
            <w:tcW w:w="7167" w:type="dxa"/>
            <w:gridSpan w:val="6"/>
            <w:tcBorders>
              <w:top w:val="dotted" w:sz="4" w:space="0" w:color="auto"/>
              <w:left w:val="dotted" w:sz="4" w:space="0" w:color="auto"/>
              <w:bottom w:val="dotted" w:sz="4" w:space="0" w:color="auto"/>
              <w:right w:val="dotted" w:sz="4" w:space="0" w:color="auto"/>
            </w:tcBorders>
            <w:hideMark/>
          </w:tcPr>
          <w:p w14:paraId="167D39E4" w14:textId="77777777" w:rsidR="006D6F86" w:rsidRPr="000B2C3F" w:rsidRDefault="006D6F86" w:rsidP="00AF35CF">
            <w:pPr>
              <w:tabs>
                <w:tab w:val="decimal" w:pos="426"/>
              </w:tabs>
              <w:spacing w:before="40" w:after="40"/>
              <w:rPr>
                <w:szCs w:val="24"/>
              </w:rPr>
            </w:pPr>
            <w:r w:rsidRPr="000B2C3F">
              <w:rPr>
                <w:szCs w:val="24"/>
              </w:rPr>
              <w:t>Automobilių kelių dangos konstrukcijos asfalto sluoksnių įrengimo taisyklės.</w:t>
            </w:r>
          </w:p>
        </w:tc>
      </w:tr>
      <w:tr w:rsidR="006D6F86" w:rsidRPr="000B2C3F" w14:paraId="6312D377" w14:textId="77777777" w:rsidTr="004F3185">
        <w:trPr>
          <w:trHeight w:val="527"/>
          <w:tblHeader/>
        </w:trPr>
        <w:tc>
          <w:tcPr>
            <w:tcW w:w="658" w:type="dxa"/>
            <w:tcBorders>
              <w:top w:val="dotted" w:sz="4" w:space="0" w:color="auto"/>
              <w:left w:val="dotted" w:sz="4" w:space="0" w:color="auto"/>
              <w:bottom w:val="dotted" w:sz="4" w:space="0" w:color="auto"/>
              <w:right w:val="dotted" w:sz="4" w:space="0" w:color="auto"/>
            </w:tcBorders>
          </w:tcPr>
          <w:p w14:paraId="142ED55A" w14:textId="77777777" w:rsidR="006D6F86" w:rsidRPr="000B2C3F" w:rsidRDefault="006D6F86" w:rsidP="00AF35CF">
            <w:pPr>
              <w:numPr>
                <w:ilvl w:val="0"/>
                <w:numId w:val="13"/>
              </w:numPr>
              <w:spacing w:before="40" w:after="40"/>
              <w:ind w:hanging="502"/>
              <w:rPr>
                <w:szCs w:val="24"/>
              </w:rPr>
            </w:pPr>
          </w:p>
        </w:tc>
        <w:tc>
          <w:tcPr>
            <w:tcW w:w="1276" w:type="dxa"/>
            <w:gridSpan w:val="3"/>
            <w:tcBorders>
              <w:top w:val="dotted" w:sz="4" w:space="0" w:color="auto"/>
              <w:left w:val="dotted" w:sz="4" w:space="0" w:color="auto"/>
              <w:bottom w:val="dotted" w:sz="4" w:space="0" w:color="auto"/>
              <w:right w:val="dotted" w:sz="4" w:space="0" w:color="auto"/>
            </w:tcBorders>
            <w:hideMark/>
          </w:tcPr>
          <w:p w14:paraId="63BBAA7F" w14:textId="77777777" w:rsidR="006D6F86" w:rsidRPr="000B2C3F" w:rsidRDefault="006D6F86" w:rsidP="00AF35CF">
            <w:pPr>
              <w:spacing w:before="40" w:after="40"/>
              <w:rPr>
                <w:szCs w:val="24"/>
              </w:rPr>
            </w:pPr>
            <w:r w:rsidRPr="000B2C3F">
              <w:rPr>
                <w:b/>
                <w:szCs w:val="24"/>
              </w:rPr>
              <w:t>ĮT APM 10</w:t>
            </w:r>
            <w:r w:rsidRPr="000B2C3F">
              <w:rPr>
                <w:szCs w:val="24"/>
              </w:rPr>
              <w:t xml:space="preserve"> </w:t>
            </w:r>
          </w:p>
        </w:tc>
        <w:tc>
          <w:tcPr>
            <w:tcW w:w="7876" w:type="dxa"/>
            <w:gridSpan w:val="12"/>
            <w:tcBorders>
              <w:top w:val="dotted" w:sz="4" w:space="0" w:color="auto"/>
              <w:left w:val="dotted" w:sz="4" w:space="0" w:color="auto"/>
              <w:bottom w:val="dotted" w:sz="4" w:space="0" w:color="auto"/>
              <w:right w:val="dotted" w:sz="4" w:space="0" w:color="auto"/>
            </w:tcBorders>
            <w:hideMark/>
          </w:tcPr>
          <w:p w14:paraId="3188AAF2" w14:textId="77777777" w:rsidR="006D6F86" w:rsidRPr="000B2C3F" w:rsidRDefault="006D6F86" w:rsidP="00AF35CF">
            <w:pPr>
              <w:spacing w:before="40" w:after="40"/>
              <w:rPr>
                <w:szCs w:val="24"/>
              </w:rPr>
            </w:pPr>
            <w:r w:rsidRPr="000B2C3F">
              <w:rPr>
                <w:szCs w:val="24"/>
              </w:rPr>
              <w:t>Automobilių kelių asfalto dangų priežiūrai skirtų medžiagų ir medžiagų mišinių panaudojimo ir jų sluoksnių įrengimo taisyklės.</w:t>
            </w:r>
          </w:p>
        </w:tc>
      </w:tr>
      <w:tr w:rsidR="00903F1D" w:rsidRPr="000B2C3F" w14:paraId="4C59A9C0"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644755FE" w14:textId="77777777" w:rsidR="00903F1D" w:rsidRPr="000B2C3F" w:rsidRDefault="00903F1D" w:rsidP="00AF35CF">
            <w:pPr>
              <w:numPr>
                <w:ilvl w:val="0"/>
                <w:numId w:val="13"/>
              </w:numPr>
              <w:spacing w:before="40" w:after="40"/>
              <w:ind w:hanging="502"/>
              <w:rPr>
                <w:szCs w:val="24"/>
              </w:rPr>
            </w:pPr>
          </w:p>
        </w:tc>
        <w:tc>
          <w:tcPr>
            <w:tcW w:w="1214" w:type="dxa"/>
            <w:gridSpan w:val="2"/>
            <w:tcBorders>
              <w:top w:val="dotted" w:sz="4" w:space="0" w:color="auto"/>
              <w:left w:val="dotted" w:sz="4" w:space="0" w:color="auto"/>
              <w:bottom w:val="dotted" w:sz="4" w:space="0" w:color="auto"/>
              <w:right w:val="dotted" w:sz="4" w:space="0" w:color="auto"/>
            </w:tcBorders>
          </w:tcPr>
          <w:p w14:paraId="1FBAE258" w14:textId="77777777" w:rsidR="00903F1D" w:rsidRPr="000B2C3F" w:rsidRDefault="00903F1D" w:rsidP="00AF35CF">
            <w:pPr>
              <w:spacing w:before="40" w:after="40"/>
              <w:rPr>
                <w:b/>
                <w:szCs w:val="24"/>
              </w:rPr>
            </w:pPr>
            <w:r w:rsidRPr="000B2C3F">
              <w:rPr>
                <w:b/>
                <w:szCs w:val="24"/>
              </w:rPr>
              <w:t>R PT 11</w:t>
            </w:r>
          </w:p>
        </w:tc>
        <w:tc>
          <w:tcPr>
            <w:tcW w:w="7938" w:type="dxa"/>
            <w:gridSpan w:val="13"/>
            <w:tcBorders>
              <w:top w:val="dotted" w:sz="4" w:space="0" w:color="auto"/>
              <w:left w:val="dotted" w:sz="4" w:space="0" w:color="auto"/>
              <w:bottom w:val="dotted" w:sz="4" w:space="0" w:color="auto"/>
              <w:right w:val="dotted" w:sz="4" w:space="0" w:color="auto"/>
            </w:tcBorders>
          </w:tcPr>
          <w:p w14:paraId="5F8A011D" w14:textId="77777777" w:rsidR="00903F1D" w:rsidRPr="000B2C3F" w:rsidRDefault="00903F1D" w:rsidP="00AF35CF">
            <w:pPr>
              <w:autoSpaceDE w:val="0"/>
              <w:autoSpaceDN w:val="0"/>
              <w:adjustRightInd w:val="0"/>
              <w:spacing w:before="40" w:after="40"/>
              <w:rPr>
                <w:szCs w:val="24"/>
              </w:rPr>
            </w:pPr>
            <w:r w:rsidRPr="000B2C3F">
              <w:rPr>
                <w:szCs w:val="24"/>
              </w:rPr>
              <w:t>Asfalto dangų plyšių, siūlių ir prijungčių su defektais taisymo rekomendacijos.</w:t>
            </w:r>
          </w:p>
        </w:tc>
      </w:tr>
      <w:tr w:rsidR="006D6F86" w:rsidRPr="000B2C3F" w14:paraId="374A1DF6"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26D1FA07" w14:textId="77777777" w:rsidR="006D6F86" w:rsidRPr="000B2C3F" w:rsidRDefault="006D6F86" w:rsidP="00AF35CF">
            <w:pPr>
              <w:numPr>
                <w:ilvl w:val="0"/>
                <w:numId w:val="13"/>
              </w:numPr>
              <w:spacing w:before="40" w:after="40"/>
              <w:ind w:hanging="502"/>
              <w:rPr>
                <w:szCs w:val="24"/>
              </w:rPr>
            </w:pPr>
          </w:p>
        </w:tc>
        <w:tc>
          <w:tcPr>
            <w:tcW w:w="1276" w:type="dxa"/>
            <w:gridSpan w:val="3"/>
            <w:tcBorders>
              <w:top w:val="dotted" w:sz="4" w:space="0" w:color="auto"/>
              <w:left w:val="dotted" w:sz="4" w:space="0" w:color="auto"/>
              <w:bottom w:val="dotted" w:sz="4" w:space="0" w:color="auto"/>
              <w:right w:val="dotted" w:sz="4" w:space="0" w:color="auto"/>
            </w:tcBorders>
          </w:tcPr>
          <w:p w14:paraId="607198C3" w14:textId="77777777" w:rsidR="006D6F86" w:rsidRPr="000B2C3F" w:rsidRDefault="006D6F86" w:rsidP="00AF35CF">
            <w:pPr>
              <w:spacing w:before="40" w:after="40"/>
              <w:rPr>
                <w:b/>
                <w:szCs w:val="24"/>
              </w:rPr>
            </w:pPr>
            <w:r w:rsidRPr="000B2C3F">
              <w:rPr>
                <w:b/>
                <w:szCs w:val="24"/>
              </w:rPr>
              <w:t>ĮT SS 17</w:t>
            </w:r>
          </w:p>
        </w:tc>
        <w:tc>
          <w:tcPr>
            <w:tcW w:w="7876" w:type="dxa"/>
            <w:gridSpan w:val="12"/>
            <w:tcBorders>
              <w:top w:val="dotted" w:sz="4" w:space="0" w:color="auto"/>
              <w:left w:val="dotted" w:sz="4" w:space="0" w:color="auto"/>
              <w:bottom w:val="dotted" w:sz="4" w:space="0" w:color="auto"/>
              <w:right w:val="dotted" w:sz="4" w:space="0" w:color="auto"/>
            </w:tcBorders>
          </w:tcPr>
          <w:p w14:paraId="00FE4FDA" w14:textId="77777777" w:rsidR="006D6F86" w:rsidRPr="000B2C3F" w:rsidRDefault="006D6F86" w:rsidP="00AF35CF">
            <w:pPr>
              <w:spacing w:before="40" w:after="40"/>
              <w:rPr>
                <w:szCs w:val="24"/>
              </w:rPr>
            </w:pPr>
            <w:r w:rsidRPr="000B2C3F">
              <w:rPr>
                <w:szCs w:val="24"/>
              </w:rPr>
              <w:t>Automobilių kelių dangų siūlių, panaudojant sandariklius, įrengimo taisyklės.</w:t>
            </w:r>
          </w:p>
        </w:tc>
      </w:tr>
      <w:tr w:rsidR="00417DE5" w:rsidRPr="000B2C3F" w14:paraId="638831E8" w14:textId="77777777" w:rsidTr="005E7ACD">
        <w:trPr>
          <w:tblHeader/>
        </w:trPr>
        <w:tc>
          <w:tcPr>
            <w:tcW w:w="658" w:type="dxa"/>
            <w:tcBorders>
              <w:top w:val="dotted" w:sz="4" w:space="0" w:color="auto"/>
              <w:left w:val="dotted" w:sz="4" w:space="0" w:color="auto"/>
              <w:bottom w:val="dotted" w:sz="4" w:space="0" w:color="auto"/>
              <w:right w:val="dotted" w:sz="4" w:space="0" w:color="auto"/>
            </w:tcBorders>
          </w:tcPr>
          <w:p w14:paraId="316C2FF3" w14:textId="77777777" w:rsidR="00417DE5" w:rsidRPr="000B2C3F" w:rsidRDefault="00417DE5" w:rsidP="005E7ACD">
            <w:pPr>
              <w:numPr>
                <w:ilvl w:val="0"/>
                <w:numId w:val="13"/>
              </w:numPr>
              <w:spacing w:before="40" w:after="40"/>
              <w:ind w:hanging="502"/>
              <w:rPr>
                <w:szCs w:val="24"/>
              </w:rPr>
            </w:pPr>
          </w:p>
        </w:tc>
        <w:tc>
          <w:tcPr>
            <w:tcW w:w="2206" w:type="dxa"/>
            <w:gridSpan w:val="11"/>
            <w:tcBorders>
              <w:top w:val="dotted" w:sz="4" w:space="0" w:color="auto"/>
              <w:left w:val="dotted" w:sz="4" w:space="0" w:color="auto"/>
              <w:bottom w:val="dotted" w:sz="4" w:space="0" w:color="auto"/>
              <w:right w:val="dotted" w:sz="4" w:space="0" w:color="auto"/>
            </w:tcBorders>
          </w:tcPr>
          <w:p w14:paraId="1E784A75" w14:textId="77777777" w:rsidR="00417DE5" w:rsidRPr="000B2C3F" w:rsidRDefault="00417DE5" w:rsidP="005E7ACD">
            <w:pPr>
              <w:spacing w:before="40" w:after="40"/>
              <w:rPr>
                <w:b/>
                <w:szCs w:val="24"/>
              </w:rPr>
            </w:pPr>
            <w:r w:rsidRPr="000B2C3F">
              <w:rPr>
                <w:b/>
                <w:szCs w:val="24"/>
              </w:rPr>
              <w:t>ĮT TRINKELĖS 14</w:t>
            </w:r>
          </w:p>
        </w:tc>
        <w:tc>
          <w:tcPr>
            <w:tcW w:w="6946" w:type="dxa"/>
            <w:gridSpan w:val="4"/>
            <w:tcBorders>
              <w:top w:val="dotted" w:sz="4" w:space="0" w:color="auto"/>
              <w:left w:val="dotted" w:sz="4" w:space="0" w:color="auto"/>
              <w:bottom w:val="dotted" w:sz="4" w:space="0" w:color="auto"/>
              <w:right w:val="dotted" w:sz="4" w:space="0" w:color="auto"/>
            </w:tcBorders>
          </w:tcPr>
          <w:p w14:paraId="07CD216E" w14:textId="77777777" w:rsidR="00417DE5" w:rsidRPr="000B2C3F" w:rsidRDefault="00417DE5" w:rsidP="005E7ACD">
            <w:pPr>
              <w:spacing w:before="40" w:after="40"/>
              <w:rPr>
                <w:szCs w:val="24"/>
              </w:rPr>
            </w:pPr>
            <w:r w:rsidRPr="000B2C3F">
              <w:rPr>
                <w:szCs w:val="24"/>
              </w:rPr>
              <w:t>Automobilių kelių dangos konstrukcijos iš trinkelių ir plokščių įrengimo taisyklės.</w:t>
            </w:r>
          </w:p>
        </w:tc>
      </w:tr>
      <w:tr w:rsidR="00903F1D" w:rsidRPr="000B2C3F" w14:paraId="5644CFD0" w14:textId="77777777" w:rsidTr="00CC4A14">
        <w:trPr>
          <w:tblHeader/>
        </w:trPr>
        <w:tc>
          <w:tcPr>
            <w:tcW w:w="658" w:type="dxa"/>
            <w:tcBorders>
              <w:top w:val="dotted" w:sz="4" w:space="0" w:color="auto"/>
              <w:left w:val="dotted" w:sz="4" w:space="0" w:color="auto"/>
              <w:bottom w:val="dotted" w:sz="4" w:space="0" w:color="auto"/>
              <w:right w:val="dotted" w:sz="4" w:space="0" w:color="auto"/>
            </w:tcBorders>
          </w:tcPr>
          <w:p w14:paraId="7AEF6CEA" w14:textId="77777777" w:rsidR="00903F1D" w:rsidRPr="000B2C3F" w:rsidRDefault="00903F1D" w:rsidP="00AF35CF">
            <w:pPr>
              <w:widowControl w:val="0"/>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hideMark/>
          </w:tcPr>
          <w:p w14:paraId="4E3252D4" w14:textId="77777777" w:rsidR="00903F1D" w:rsidRPr="000B2C3F" w:rsidRDefault="00903F1D" w:rsidP="00AF35CF">
            <w:pPr>
              <w:widowControl w:val="0"/>
              <w:spacing w:before="40" w:after="40"/>
              <w:rPr>
                <w:szCs w:val="24"/>
              </w:rPr>
            </w:pPr>
            <w:r w:rsidRPr="000B2C3F">
              <w:rPr>
                <w:b/>
                <w:bCs/>
                <w:iCs/>
                <w:szCs w:val="24"/>
              </w:rPr>
              <w:t>KPT TAS 09</w:t>
            </w:r>
          </w:p>
        </w:tc>
        <w:tc>
          <w:tcPr>
            <w:tcW w:w="7655" w:type="dxa"/>
            <w:gridSpan w:val="11"/>
            <w:tcBorders>
              <w:top w:val="dotted" w:sz="4" w:space="0" w:color="auto"/>
              <w:left w:val="dotted" w:sz="4" w:space="0" w:color="auto"/>
              <w:bottom w:val="dotted" w:sz="4" w:space="0" w:color="auto"/>
              <w:right w:val="dotted" w:sz="4" w:space="0" w:color="auto"/>
            </w:tcBorders>
            <w:hideMark/>
          </w:tcPr>
          <w:p w14:paraId="7BA078BC" w14:textId="77777777" w:rsidR="00903F1D" w:rsidRPr="000B2C3F" w:rsidRDefault="00903F1D" w:rsidP="00AF35CF">
            <w:pPr>
              <w:widowControl w:val="0"/>
              <w:spacing w:before="40" w:after="40"/>
              <w:rPr>
                <w:szCs w:val="24"/>
              </w:rPr>
            </w:pPr>
            <w:r w:rsidRPr="000B2C3F">
              <w:rPr>
                <w:szCs w:val="24"/>
              </w:rPr>
              <w:t>Automobilių kelių transporto priemonių apsauginių atitvarų sistemų projektavimo taisyklės.</w:t>
            </w:r>
          </w:p>
        </w:tc>
      </w:tr>
      <w:tr w:rsidR="006D6F86" w:rsidRPr="000B2C3F" w14:paraId="78FFE465" w14:textId="77777777" w:rsidTr="006925B6">
        <w:trPr>
          <w:trHeight w:val="253"/>
          <w:tblHeader/>
        </w:trPr>
        <w:tc>
          <w:tcPr>
            <w:tcW w:w="658" w:type="dxa"/>
            <w:tcBorders>
              <w:top w:val="dotted" w:sz="4" w:space="0" w:color="auto"/>
              <w:left w:val="dotted" w:sz="4" w:space="0" w:color="auto"/>
              <w:bottom w:val="dotted" w:sz="4" w:space="0" w:color="auto"/>
              <w:right w:val="dotted" w:sz="4" w:space="0" w:color="auto"/>
            </w:tcBorders>
          </w:tcPr>
          <w:p w14:paraId="28E540CC" w14:textId="77777777" w:rsidR="006D6F86" w:rsidRPr="000B2C3F" w:rsidRDefault="006D6F86" w:rsidP="00AF35CF">
            <w:pPr>
              <w:widowControl w:val="0"/>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tcPr>
          <w:p w14:paraId="7DF38A9A" w14:textId="77777777" w:rsidR="006D6F86" w:rsidRPr="000B2C3F" w:rsidRDefault="006D6F86" w:rsidP="00AF35CF">
            <w:pPr>
              <w:widowControl w:val="0"/>
              <w:spacing w:before="40" w:after="40"/>
              <w:rPr>
                <w:b/>
                <w:szCs w:val="24"/>
              </w:rPr>
            </w:pPr>
            <w:r w:rsidRPr="000B2C3F">
              <w:rPr>
                <w:b/>
                <w:szCs w:val="24"/>
              </w:rPr>
              <w:t>ĮT ŽM 12</w:t>
            </w:r>
          </w:p>
        </w:tc>
        <w:tc>
          <w:tcPr>
            <w:tcW w:w="7655" w:type="dxa"/>
            <w:gridSpan w:val="11"/>
            <w:tcBorders>
              <w:top w:val="dotted" w:sz="4" w:space="0" w:color="auto"/>
              <w:left w:val="dotted" w:sz="4" w:space="0" w:color="auto"/>
              <w:bottom w:val="dotted" w:sz="4" w:space="0" w:color="auto"/>
              <w:right w:val="dotted" w:sz="4" w:space="0" w:color="auto"/>
            </w:tcBorders>
          </w:tcPr>
          <w:p w14:paraId="03193481" w14:textId="77777777" w:rsidR="006D6F86" w:rsidRPr="000B2C3F" w:rsidRDefault="006D6F86" w:rsidP="00AF35CF">
            <w:pPr>
              <w:widowControl w:val="0"/>
              <w:spacing w:before="40" w:after="40"/>
              <w:rPr>
                <w:szCs w:val="24"/>
              </w:rPr>
            </w:pPr>
            <w:r w:rsidRPr="000B2C3F">
              <w:rPr>
                <w:szCs w:val="24"/>
              </w:rPr>
              <w:t>Kelių ženklinimo medžiagų naudojimo ir ženklinimo įrengimo taisyklės.</w:t>
            </w:r>
          </w:p>
        </w:tc>
      </w:tr>
      <w:tr w:rsidR="00816CCC" w:rsidRPr="000B2C3F" w14:paraId="2DD97BF0" w14:textId="77777777" w:rsidTr="006925B6">
        <w:trPr>
          <w:tblHeader/>
        </w:trPr>
        <w:tc>
          <w:tcPr>
            <w:tcW w:w="658" w:type="dxa"/>
            <w:tcBorders>
              <w:top w:val="dotted" w:sz="4" w:space="0" w:color="auto"/>
              <w:left w:val="dotted" w:sz="4" w:space="0" w:color="auto"/>
              <w:bottom w:val="dotted" w:sz="4" w:space="0" w:color="auto"/>
              <w:right w:val="dotted" w:sz="4" w:space="0" w:color="auto"/>
            </w:tcBorders>
          </w:tcPr>
          <w:p w14:paraId="0BE9E4FE" w14:textId="77777777" w:rsidR="00816CCC" w:rsidRPr="000B2C3F" w:rsidRDefault="00816CCC" w:rsidP="00940A70">
            <w:pPr>
              <w:widowControl w:val="0"/>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tcPr>
          <w:p w14:paraId="270296DA" w14:textId="77777777" w:rsidR="00816CCC" w:rsidRPr="000B2C3F" w:rsidRDefault="00816CCC" w:rsidP="007714C8">
            <w:pPr>
              <w:widowControl w:val="0"/>
              <w:spacing w:before="40" w:after="40"/>
              <w:rPr>
                <w:szCs w:val="24"/>
              </w:rPr>
            </w:pPr>
            <w:r w:rsidRPr="000B2C3F">
              <w:rPr>
                <w:b/>
                <w:szCs w:val="24"/>
              </w:rPr>
              <w:t>ĮT VŽ 14</w:t>
            </w:r>
            <w:r w:rsidRPr="000B2C3F">
              <w:rPr>
                <w:szCs w:val="24"/>
              </w:rPr>
              <w:t xml:space="preserve"> </w:t>
            </w:r>
          </w:p>
        </w:tc>
        <w:tc>
          <w:tcPr>
            <w:tcW w:w="7655" w:type="dxa"/>
            <w:gridSpan w:val="11"/>
            <w:tcBorders>
              <w:top w:val="dotted" w:sz="4" w:space="0" w:color="auto"/>
              <w:left w:val="dotted" w:sz="4" w:space="0" w:color="auto"/>
              <w:bottom w:val="dotted" w:sz="4" w:space="0" w:color="auto"/>
              <w:right w:val="dotted" w:sz="4" w:space="0" w:color="auto"/>
            </w:tcBorders>
          </w:tcPr>
          <w:p w14:paraId="2961F3FA" w14:textId="77777777" w:rsidR="00816CCC" w:rsidRPr="000B2C3F" w:rsidRDefault="00816CCC" w:rsidP="007714C8">
            <w:pPr>
              <w:widowControl w:val="0"/>
              <w:spacing w:before="40" w:after="40"/>
              <w:rPr>
                <w:szCs w:val="24"/>
              </w:rPr>
            </w:pPr>
            <w:r w:rsidRPr="000B2C3F">
              <w:rPr>
                <w:szCs w:val="24"/>
              </w:rPr>
              <w:t>Automobilių kelių vertikaliųjų kelio ženklų įrengimo taisyklės</w:t>
            </w:r>
            <w:r w:rsidR="00402800" w:rsidRPr="000B2C3F">
              <w:rPr>
                <w:szCs w:val="24"/>
              </w:rPr>
              <w:t>.</w:t>
            </w:r>
            <w:r w:rsidRPr="000B2C3F">
              <w:rPr>
                <w:szCs w:val="24"/>
              </w:rPr>
              <w:t xml:space="preserve"> </w:t>
            </w:r>
          </w:p>
        </w:tc>
      </w:tr>
      <w:tr w:rsidR="006D6F86" w:rsidRPr="000B2C3F" w14:paraId="2826D825" w14:textId="77777777" w:rsidTr="006A389C">
        <w:trPr>
          <w:tblHeader/>
        </w:trPr>
        <w:tc>
          <w:tcPr>
            <w:tcW w:w="658" w:type="dxa"/>
            <w:tcBorders>
              <w:top w:val="dotted" w:sz="4" w:space="0" w:color="auto"/>
              <w:left w:val="dotted" w:sz="4" w:space="0" w:color="auto"/>
              <w:bottom w:val="dotted" w:sz="4" w:space="0" w:color="auto"/>
              <w:right w:val="dotted" w:sz="4" w:space="0" w:color="auto"/>
            </w:tcBorders>
          </w:tcPr>
          <w:p w14:paraId="0B746FEC" w14:textId="77777777" w:rsidR="006D6F86" w:rsidRPr="000B2C3F" w:rsidRDefault="006D6F86" w:rsidP="00AF35CF">
            <w:pPr>
              <w:widowControl w:val="0"/>
              <w:numPr>
                <w:ilvl w:val="0"/>
                <w:numId w:val="13"/>
              </w:numPr>
              <w:spacing w:before="40" w:after="40"/>
              <w:ind w:hanging="502"/>
              <w:rPr>
                <w:szCs w:val="24"/>
              </w:rPr>
            </w:pPr>
          </w:p>
        </w:tc>
        <w:tc>
          <w:tcPr>
            <w:tcW w:w="1639" w:type="dxa"/>
            <w:gridSpan w:val="5"/>
            <w:tcBorders>
              <w:top w:val="dotted" w:sz="4" w:space="0" w:color="auto"/>
              <w:left w:val="dotted" w:sz="4" w:space="0" w:color="auto"/>
              <w:bottom w:val="dotted" w:sz="4" w:space="0" w:color="auto"/>
              <w:right w:val="dotted" w:sz="4" w:space="0" w:color="auto"/>
            </w:tcBorders>
            <w:hideMark/>
          </w:tcPr>
          <w:p w14:paraId="0CF65A06" w14:textId="77777777" w:rsidR="006D6F86" w:rsidRPr="000B2C3F" w:rsidRDefault="006D6F86" w:rsidP="00AF35CF">
            <w:pPr>
              <w:widowControl w:val="0"/>
              <w:spacing w:before="40" w:after="40"/>
              <w:rPr>
                <w:szCs w:val="24"/>
              </w:rPr>
            </w:pPr>
            <w:r w:rsidRPr="000B2C3F">
              <w:rPr>
                <w:b/>
                <w:szCs w:val="24"/>
              </w:rPr>
              <w:t>PĮT KŽA 08</w:t>
            </w:r>
            <w:r w:rsidRPr="000B2C3F">
              <w:rPr>
                <w:szCs w:val="24"/>
              </w:rPr>
              <w:t xml:space="preserve"> </w:t>
            </w:r>
          </w:p>
        </w:tc>
        <w:tc>
          <w:tcPr>
            <w:tcW w:w="7513" w:type="dxa"/>
            <w:gridSpan w:val="10"/>
            <w:tcBorders>
              <w:top w:val="dotted" w:sz="4" w:space="0" w:color="auto"/>
              <w:left w:val="dotted" w:sz="4" w:space="0" w:color="auto"/>
              <w:bottom w:val="dotted" w:sz="4" w:space="0" w:color="auto"/>
              <w:right w:val="dotted" w:sz="4" w:space="0" w:color="auto"/>
            </w:tcBorders>
            <w:hideMark/>
          </w:tcPr>
          <w:p w14:paraId="61E84EE0" w14:textId="77777777" w:rsidR="006D6F86" w:rsidRPr="000B2C3F" w:rsidRDefault="006D6F86" w:rsidP="00AF35CF">
            <w:pPr>
              <w:widowControl w:val="0"/>
              <w:tabs>
                <w:tab w:val="left" w:pos="3960"/>
              </w:tabs>
              <w:spacing w:before="40" w:after="40"/>
              <w:rPr>
                <w:szCs w:val="24"/>
              </w:rPr>
            </w:pPr>
            <w:r w:rsidRPr="000B2C3F">
              <w:rPr>
                <w:szCs w:val="24"/>
              </w:rPr>
              <w:t>Kelio ženklų atramų parinkimo, projektavimo ir įrengimo taisyklės.</w:t>
            </w:r>
          </w:p>
        </w:tc>
      </w:tr>
      <w:tr w:rsidR="001D7A2D" w:rsidRPr="000B2C3F" w14:paraId="56597C62"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753EC513" w14:textId="77777777" w:rsidR="001D7A2D" w:rsidRPr="000B2C3F" w:rsidRDefault="001D7A2D" w:rsidP="00940A70">
            <w:pPr>
              <w:numPr>
                <w:ilvl w:val="0"/>
                <w:numId w:val="13"/>
              </w:numPr>
              <w:spacing w:before="40" w:after="40"/>
              <w:ind w:hanging="502"/>
              <w:rPr>
                <w:szCs w:val="24"/>
              </w:rPr>
            </w:pPr>
          </w:p>
        </w:tc>
        <w:tc>
          <w:tcPr>
            <w:tcW w:w="1639" w:type="dxa"/>
            <w:gridSpan w:val="5"/>
            <w:tcBorders>
              <w:top w:val="dotted" w:sz="4" w:space="0" w:color="auto"/>
              <w:left w:val="dotted" w:sz="4" w:space="0" w:color="auto"/>
              <w:bottom w:val="dotted" w:sz="4" w:space="0" w:color="auto"/>
              <w:right w:val="dotted" w:sz="4" w:space="0" w:color="auto"/>
            </w:tcBorders>
          </w:tcPr>
          <w:p w14:paraId="041B6E9B" w14:textId="77777777" w:rsidR="001D7A2D" w:rsidRPr="000B2C3F" w:rsidRDefault="001D7A2D" w:rsidP="007714C8">
            <w:pPr>
              <w:spacing w:before="40" w:after="40"/>
              <w:rPr>
                <w:b/>
                <w:szCs w:val="24"/>
              </w:rPr>
            </w:pPr>
            <w:r w:rsidRPr="000B2C3F">
              <w:rPr>
                <w:b/>
                <w:szCs w:val="24"/>
              </w:rPr>
              <w:t>KPT VNS 16</w:t>
            </w:r>
          </w:p>
        </w:tc>
        <w:tc>
          <w:tcPr>
            <w:tcW w:w="7513" w:type="dxa"/>
            <w:gridSpan w:val="10"/>
            <w:tcBorders>
              <w:top w:val="dotted" w:sz="4" w:space="0" w:color="auto"/>
              <w:left w:val="dotted" w:sz="4" w:space="0" w:color="auto"/>
              <w:bottom w:val="dotted" w:sz="4" w:space="0" w:color="auto"/>
              <w:right w:val="dotted" w:sz="4" w:space="0" w:color="auto"/>
            </w:tcBorders>
          </w:tcPr>
          <w:p w14:paraId="2B6ED7CC" w14:textId="77777777" w:rsidR="001D7A2D" w:rsidRPr="000B2C3F" w:rsidRDefault="001D7A2D" w:rsidP="007714C8">
            <w:pPr>
              <w:spacing w:before="40" w:after="40"/>
              <w:rPr>
                <w:szCs w:val="24"/>
              </w:rPr>
            </w:pPr>
            <w:r w:rsidRPr="000B2C3F">
              <w:rPr>
                <w:szCs w:val="24"/>
              </w:rPr>
              <w:t>Automobilių kelių vandens nuleidimo sistemų projektavimo taisyklės.</w:t>
            </w:r>
          </w:p>
        </w:tc>
      </w:tr>
      <w:tr w:rsidR="001D7A2D" w:rsidRPr="000B2C3F" w14:paraId="1E00A122"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42059C2F" w14:textId="77777777" w:rsidR="001D7A2D" w:rsidRPr="000B2C3F" w:rsidRDefault="001D7A2D" w:rsidP="00940A70">
            <w:pPr>
              <w:widowControl w:val="0"/>
              <w:numPr>
                <w:ilvl w:val="0"/>
                <w:numId w:val="13"/>
              </w:numPr>
              <w:spacing w:before="40" w:after="40"/>
              <w:ind w:hanging="502"/>
              <w:rPr>
                <w:szCs w:val="24"/>
              </w:rPr>
            </w:pPr>
          </w:p>
        </w:tc>
        <w:tc>
          <w:tcPr>
            <w:tcW w:w="1639" w:type="dxa"/>
            <w:gridSpan w:val="5"/>
            <w:tcBorders>
              <w:top w:val="dotted" w:sz="4" w:space="0" w:color="auto"/>
              <w:left w:val="dotted" w:sz="4" w:space="0" w:color="auto"/>
              <w:bottom w:val="dotted" w:sz="4" w:space="0" w:color="auto"/>
              <w:right w:val="dotted" w:sz="4" w:space="0" w:color="auto"/>
            </w:tcBorders>
            <w:hideMark/>
          </w:tcPr>
          <w:p w14:paraId="6C459615" w14:textId="77777777" w:rsidR="001D7A2D" w:rsidRPr="000B2C3F" w:rsidRDefault="001D7A2D" w:rsidP="007714C8">
            <w:pPr>
              <w:widowControl w:val="0"/>
              <w:spacing w:before="40" w:after="40"/>
              <w:rPr>
                <w:szCs w:val="24"/>
              </w:rPr>
            </w:pPr>
            <w:r w:rsidRPr="000B2C3F">
              <w:rPr>
                <w:b/>
                <w:szCs w:val="24"/>
              </w:rPr>
              <w:t>T DVAER 12</w:t>
            </w:r>
            <w:r w:rsidRPr="000B2C3F">
              <w:rPr>
                <w:szCs w:val="24"/>
              </w:rPr>
              <w:t xml:space="preserve"> </w:t>
            </w:r>
          </w:p>
        </w:tc>
        <w:tc>
          <w:tcPr>
            <w:tcW w:w="7513" w:type="dxa"/>
            <w:gridSpan w:val="10"/>
            <w:tcBorders>
              <w:top w:val="dotted" w:sz="4" w:space="0" w:color="auto"/>
              <w:left w:val="dotted" w:sz="4" w:space="0" w:color="auto"/>
              <w:bottom w:val="dotted" w:sz="4" w:space="0" w:color="auto"/>
              <w:right w:val="dotted" w:sz="4" w:space="0" w:color="auto"/>
            </w:tcBorders>
            <w:hideMark/>
          </w:tcPr>
          <w:p w14:paraId="449B89C2" w14:textId="77777777" w:rsidR="001D7A2D" w:rsidRPr="000B2C3F" w:rsidRDefault="001D7A2D" w:rsidP="007714C8">
            <w:pPr>
              <w:widowControl w:val="0"/>
              <w:tabs>
                <w:tab w:val="left" w:pos="3960"/>
              </w:tabs>
              <w:spacing w:before="40" w:after="40"/>
              <w:rPr>
                <w:szCs w:val="24"/>
              </w:rPr>
            </w:pPr>
            <w:r w:rsidRPr="000B2C3F">
              <w:rPr>
                <w:szCs w:val="24"/>
              </w:rPr>
              <w:t>Automobilių kelių darbų vietų aptvėrimo ir eismo reguliavimo taisyklės.</w:t>
            </w:r>
          </w:p>
        </w:tc>
      </w:tr>
      <w:tr w:rsidR="001D7A2D" w:rsidRPr="000B2C3F" w14:paraId="3926F120"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19325E09" w14:textId="77777777" w:rsidR="001D7A2D" w:rsidRPr="000B2C3F" w:rsidRDefault="001D7A2D" w:rsidP="00940A70">
            <w:pPr>
              <w:widowControl w:val="0"/>
              <w:numPr>
                <w:ilvl w:val="0"/>
                <w:numId w:val="13"/>
              </w:numPr>
              <w:spacing w:before="40" w:after="40"/>
              <w:ind w:hanging="502"/>
              <w:rPr>
                <w:szCs w:val="24"/>
              </w:rPr>
            </w:pPr>
          </w:p>
        </w:tc>
        <w:tc>
          <w:tcPr>
            <w:tcW w:w="1639" w:type="dxa"/>
            <w:gridSpan w:val="5"/>
            <w:tcBorders>
              <w:top w:val="dotted" w:sz="4" w:space="0" w:color="auto"/>
              <w:left w:val="dotted" w:sz="4" w:space="0" w:color="auto"/>
              <w:bottom w:val="dotted" w:sz="4" w:space="0" w:color="auto"/>
              <w:right w:val="dotted" w:sz="4" w:space="0" w:color="auto"/>
            </w:tcBorders>
            <w:hideMark/>
          </w:tcPr>
          <w:p w14:paraId="3C4E3A17" w14:textId="77777777" w:rsidR="001D7A2D" w:rsidRPr="000B2C3F" w:rsidRDefault="001D7A2D" w:rsidP="007714C8">
            <w:pPr>
              <w:widowControl w:val="0"/>
              <w:spacing w:before="40" w:after="40"/>
              <w:rPr>
                <w:szCs w:val="24"/>
              </w:rPr>
            </w:pPr>
            <w:r w:rsidRPr="000B2C3F">
              <w:rPr>
                <w:b/>
                <w:szCs w:val="24"/>
              </w:rPr>
              <w:t>T KSGL 14</w:t>
            </w:r>
            <w:r w:rsidRPr="000B2C3F">
              <w:rPr>
                <w:szCs w:val="24"/>
              </w:rPr>
              <w:t xml:space="preserve"> </w:t>
            </w:r>
          </w:p>
        </w:tc>
        <w:tc>
          <w:tcPr>
            <w:tcW w:w="7513" w:type="dxa"/>
            <w:gridSpan w:val="10"/>
            <w:tcBorders>
              <w:top w:val="dotted" w:sz="4" w:space="0" w:color="auto"/>
              <w:left w:val="dotted" w:sz="4" w:space="0" w:color="auto"/>
              <w:bottom w:val="dotted" w:sz="4" w:space="0" w:color="auto"/>
              <w:right w:val="dotted" w:sz="4" w:space="0" w:color="auto"/>
            </w:tcBorders>
            <w:hideMark/>
          </w:tcPr>
          <w:p w14:paraId="20174E63" w14:textId="77777777" w:rsidR="001D7A2D" w:rsidRPr="000B2C3F" w:rsidRDefault="001D7A2D" w:rsidP="007714C8">
            <w:pPr>
              <w:widowControl w:val="0"/>
              <w:spacing w:before="40" w:after="40"/>
              <w:rPr>
                <w:szCs w:val="24"/>
              </w:rPr>
            </w:pPr>
            <w:r w:rsidRPr="000B2C3F">
              <w:rPr>
                <w:szCs w:val="24"/>
              </w:rPr>
              <w:t>Kelio statinių iš gofruotų metalo lakštų projektavimo ir statybos taisyklės.</w:t>
            </w:r>
          </w:p>
        </w:tc>
      </w:tr>
      <w:tr w:rsidR="001D7A2D" w:rsidRPr="000B2C3F" w14:paraId="47DDBC09"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25FD2534" w14:textId="77777777" w:rsidR="001D7A2D" w:rsidRPr="000B2C3F" w:rsidRDefault="001D7A2D" w:rsidP="00940A70">
            <w:pPr>
              <w:widowControl w:val="0"/>
              <w:numPr>
                <w:ilvl w:val="0"/>
                <w:numId w:val="13"/>
              </w:numPr>
              <w:spacing w:before="40" w:after="40"/>
              <w:ind w:hanging="502"/>
              <w:rPr>
                <w:szCs w:val="24"/>
              </w:rPr>
            </w:pPr>
          </w:p>
        </w:tc>
        <w:tc>
          <w:tcPr>
            <w:tcW w:w="2206" w:type="dxa"/>
            <w:gridSpan w:val="11"/>
            <w:tcBorders>
              <w:top w:val="dotted" w:sz="4" w:space="0" w:color="auto"/>
              <w:left w:val="dotted" w:sz="4" w:space="0" w:color="auto"/>
              <w:bottom w:val="dotted" w:sz="4" w:space="0" w:color="auto"/>
              <w:right w:val="dotted" w:sz="4" w:space="0" w:color="auto"/>
            </w:tcBorders>
          </w:tcPr>
          <w:p w14:paraId="7B8907CA" w14:textId="77777777" w:rsidR="001D7A2D" w:rsidRPr="000B2C3F" w:rsidRDefault="001D7A2D" w:rsidP="007714C8">
            <w:pPr>
              <w:widowControl w:val="0"/>
              <w:spacing w:before="40" w:after="40"/>
              <w:rPr>
                <w:b/>
                <w:bCs/>
                <w:iCs/>
                <w:szCs w:val="24"/>
              </w:rPr>
            </w:pPr>
            <w:r w:rsidRPr="000B2C3F">
              <w:rPr>
                <w:b/>
                <w:bCs/>
                <w:iCs/>
                <w:szCs w:val="24"/>
              </w:rPr>
              <w:t>TRA ASFALTAS 08</w:t>
            </w:r>
          </w:p>
        </w:tc>
        <w:tc>
          <w:tcPr>
            <w:tcW w:w="6946" w:type="dxa"/>
            <w:gridSpan w:val="4"/>
            <w:tcBorders>
              <w:top w:val="dotted" w:sz="4" w:space="0" w:color="auto"/>
              <w:left w:val="dotted" w:sz="4" w:space="0" w:color="auto"/>
              <w:bottom w:val="dotted" w:sz="4" w:space="0" w:color="auto"/>
              <w:right w:val="dotted" w:sz="4" w:space="0" w:color="auto"/>
            </w:tcBorders>
          </w:tcPr>
          <w:p w14:paraId="52FCD0A9" w14:textId="77777777" w:rsidR="001D7A2D" w:rsidRPr="000B2C3F" w:rsidRDefault="001D7A2D" w:rsidP="007714C8">
            <w:pPr>
              <w:widowControl w:val="0"/>
              <w:spacing w:before="40" w:after="40"/>
              <w:rPr>
                <w:szCs w:val="24"/>
              </w:rPr>
            </w:pPr>
            <w:r w:rsidRPr="000B2C3F">
              <w:rPr>
                <w:szCs w:val="24"/>
              </w:rPr>
              <w:t>Automobilių kelių asfalto mišinių techninių reikalavimų aprašas.</w:t>
            </w:r>
          </w:p>
        </w:tc>
      </w:tr>
      <w:tr w:rsidR="00A6417E" w:rsidRPr="000B2C3F" w14:paraId="1CC3DE2D" w14:textId="77777777" w:rsidTr="00A6417E">
        <w:trPr>
          <w:tblHeader/>
        </w:trPr>
        <w:tc>
          <w:tcPr>
            <w:tcW w:w="658" w:type="dxa"/>
            <w:tcBorders>
              <w:top w:val="dotted" w:sz="4" w:space="0" w:color="auto"/>
              <w:left w:val="dotted" w:sz="4" w:space="0" w:color="auto"/>
              <w:bottom w:val="dotted" w:sz="4" w:space="0" w:color="auto"/>
              <w:right w:val="dotted" w:sz="4" w:space="0" w:color="auto"/>
            </w:tcBorders>
          </w:tcPr>
          <w:p w14:paraId="1100070D" w14:textId="77777777" w:rsidR="00A6417E" w:rsidRPr="000B2C3F" w:rsidRDefault="00A6417E" w:rsidP="00A6417E">
            <w:pPr>
              <w:numPr>
                <w:ilvl w:val="0"/>
                <w:numId w:val="13"/>
              </w:numPr>
              <w:spacing w:before="40" w:after="40"/>
              <w:ind w:hanging="502"/>
              <w:rPr>
                <w:szCs w:val="24"/>
              </w:rPr>
            </w:pPr>
          </w:p>
        </w:tc>
        <w:tc>
          <w:tcPr>
            <w:tcW w:w="1701" w:type="dxa"/>
            <w:gridSpan w:val="6"/>
            <w:tcBorders>
              <w:top w:val="dotted" w:sz="4" w:space="0" w:color="auto"/>
              <w:left w:val="dotted" w:sz="4" w:space="0" w:color="auto"/>
              <w:bottom w:val="dotted" w:sz="4" w:space="0" w:color="auto"/>
              <w:right w:val="dotted" w:sz="4" w:space="0" w:color="auto"/>
            </w:tcBorders>
            <w:hideMark/>
          </w:tcPr>
          <w:p w14:paraId="491B40C9" w14:textId="77777777" w:rsidR="00A6417E" w:rsidRPr="000B2C3F" w:rsidRDefault="00A6417E" w:rsidP="00A6417E">
            <w:pPr>
              <w:spacing w:before="40" w:after="40"/>
              <w:rPr>
                <w:szCs w:val="24"/>
              </w:rPr>
            </w:pPr>
            <w:r w:rsidRPr="000B2C3F">
              <w:rPr>
                <w:b/>
                <w:szCs w:val="24"/>
              </w:rPr>
              <w:t>TRA APM 10</w:t>
            </w:r>
          </w:p>
        </w:tc>
        <w:tc>
          <w:tcPr>
            <w:tcW w:w="7451" w:type="dxa"/>
            <w:gridSpan w:val="9"/>
            <w:tcBorders>
              <w:top w:val="dotted" w:sz="4" w:space="0" w:color="auto"/>
              <w:left w:val="dotted" w:sz="4" w:space="0" w:color="auto"/>
              <w:bottom w:val="dotted" w:sz="4" w:space="0" w:color="auto"/>
              <w:right w:val="dotted" w:sz="4" w:space="0" w:color="auto"/>
            </w:tcBorders>
            <w:hideMark/>
          </w:tcPr>
          <w:p w14:paraId="3591284D" w14:textId="77777777" w:rsidR="00A6417E" w:rsidRPr="000B2C3F" w:rsidRDefault="00A6417E" w:rsidP="00A6417E">
            <w:pPr>
              <w:spacing w:before="40" w:after="40"/>
              <w:rPr>
                <w:szCs w:val="24"/>
              </w:rPr>
            </w:pPr>
            <w:r w:rsidRPr="000B2C3F">
              <w:rPr>
                <w:szCs w:val="24"/>
              </w:rPr>
              <w:t>Automobilių kelių asfalto dangų priežiūrai skirtų medžiagų ir medžiagų mišinių techninių reikalavimų aprašas.</w:t>
            </w:r>
          </w:p>
        </w:tc>
      </w:tr>
      <w:tr w:rsidR="00A6417E" w:rsidRPr="000B2C3F" w14:paraId="1BCF665B" w14:textId="77777777" w:rsidTr="00A6417E">
        <w:trPr>
          <w:tblHeader/>
        </w:trPr>
        <w:tc>
          <w:tcPr>
            <w:tcW w:w="658" w:type="dxa"/>
            <w:tcBorders>
              <w:top w:val="dotted" w:sz="4" w:space="0" w:color="auto"/>
              <w:left w:val="dotted" w:sz="4" w:space="0" w:color="auto"/>
              <w:bottom w:val="dotted" w:sz="4" w:space="0" w:color="auto"/>
              <w:right w:val="dotted" w:sz="4" w:space="0" w:color="auto"/>
            </w:tcBorders>
          </w:tcPr>
          <w:p w14:paraId="212F33C6" w14:textId="77777777" w:rsidR="00A6417E" w:rsidRPr="000B2C3F" w:rsidRDefault="00A6417E" w:rsidP="00A6417E">
            <w:pPr>
              <w:widowControl w:val="0"/>
              <w:numPr>
                <w:ilvl w:val="0"/>
                <w:numId w:val="13"/>
              </w:numPr>
              <w:spacing w:before="40" w:after="40"/>
              <w:ind w:hanging="502"/>
              <w:rPr>
                <w:szCs w:val="24"/>
              </w:rPr>
            </w:pPr>
          </w:p>
        </w:tc>
        <w:tc>
          <w:tcPr>
            <w:tcW w:w="1701" w:type="dxa"/>
            <w:gridSpan w:val="6"/>
            <w:tcBorders>
              <w:top w:val="dotted" w:sz="4" w:space="0" w:color="auto"/>
              <w:left w:val="dotted" w:sz="4" w:space="0" w:color="auto"/>
              <w:bottom w:val="dotted" w:sz="4" w:space="0" w:color="auto"/>
              <w:right w:val="dotted" w:sz="4" w:space="0" w:color="auto"/>
            </w:tcBorders>
          </w:tcPr>
          <w:p w14:paraId="2AE1FB16" w14:textId="77777777" w:rsidR="00A6417E" w:rsidRPr="000B2C3F" w:rsidRDefault="00A6417E" w:rsidP="00A6417E">
            <w:pPr>
              <w:widowControl w:val="0"/>
              <w:spacing w:before="40" w:after="40"/>
              <w:rPr>
                <w:b/>
                <w:bCs/>
                <w:szCs w:val="24"/>
              </w:rPr>
            </w:pPr>
            <w:r w:rsidRPr="000B2C3F">
              <w:rPr>
                <w:b/>
                <w:bCs/>
                <w:szCs w:val="24"/>
              </w:rPr>
              <w:t>TRA SS 15</w:t>
            </w:r>
          </w:p>
        </w:tc>
        <w:tc>
          <w:tcPr>
            <w:tcW w:w="7451" w:type="dxa"/>
            <w:gridSpan w:val="9"/>
            <w:tcBorders>
              <w:top w:val="dotted" w:sz="4" w:space="0" w:color="auto"/>
              <w:left w:val="dotted" w:sz="4" w:space="0" w:color="auto"/>
              <w:bottom w:val="dotted" w:sz="4" w:space="0" w:color="auto"/>
              <w:right w:val="dotted" w:sz="4" w:space="0" w:color="auto"/>
            </w:tcBorders>
          </w:tcPr>
          <w:p w14:paraId="3A6A51C3" w14:textId="77777777" w:rsidR="00A6417E" w:rsidRPr="000B2C3F" w:rsidRDefault="00A6417E" w:rsidP="00A6417E">
            <w:pPr>
              <w:widowControl w:val="0"/>
              <w:spacing w:before="40" w:after="40"/>
              <w:rPr>
                <w:szCs w:val="24"/>
              </w:rPr>
            </w:pPr>
            <w:r w:rsidRPr="000B2C3F">
              <w:rPr>
                <w:szCs w:val="24"/>
              </w:rPr>
              <w:t>Automobilių kelių dangų siūlių sandariklių techninių reikalavimų aprašas.</w:t>
            </w:r>
          </w:p>
        </w:tc>
      </w:tr>
      <w:tr w:rsidR="001D7A2D" w:rsidRPr="000B2C3F" w14:paraId="2D8112FB"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7E967397" w14:textId="77777777" w:rsidR="001D7A2D" w:rsidRPr="000B2C3F" w:rsidRDefault="001D7A2D" w:rsidP="00940A70">
            <w:pPr>
              <w:numPr>
                <w:ilvl w:val="0"/>
                <w:numId w:val="13"/>
              </w:numPr>
              <w:spacing w:before="40" w:after="40"/>
              <w:ind w:hanging="502"/>
              <w:rPr>
                <w:szCs w:val="24"/>
              </w:rPr>
            </w:pPr>
          </w:p>
        </w:tc>
        <w:tc>
          <w:tcPr>
            <w:tcW w:w="2410" w:type="dxa"/>
            <w:gridSpan w:val="13"/>
            <w:tcBorders>
              <w:top w:val="dotted" w:sz="4" w:space="0" w:color="auto"/>
              <w:left w:val="dotted" w:sz="4" w:space="0" w:color="auto"/>
              <w:bottom w:val="dotted" w:sz="4" w:space="0" w:color="auto"/>
              <w:right w:val="dotted" w:sz="4" w:space="0" w:color="auto"/>
            </w:tcBorders>
          </w:tcPr>
          <w:p w14:paraId="6CDD7372" w14:textId="77777777" w:rsidR="001D7A2D" w:rsidRPr="000B2C3F" w:rsidRDefault="001D7A2D" w:rsidP="007714C8">
            <w:pPr>
              <w:spacing w:before="40" w:after="40"/>
              <w:rPr>
                <w:b/>
                <w:szCs w:val="24"/>
              </w:rPr>
            </w:pPr>
            <w:r w:rsidRPr="000B2C3F">
              <w:rPr>
                <w:b/>
                <w:szCs w:val="24"/>
              </w:rPr>
              <w:t>TRA TRINKELĖS 14</w:t>
            </w:r>
          </w:p>
        </w:tc>
        <w:tc>
          <w:tcPr>
            <w:tcW w:w="6742" w:type="dxa"/>
            <w:gridSpan w:val="2"/>
            <w:tcBorders>
              <w:top w:val="dotted" w:sz="4" w:space="0" w:color="auto"/>
              <w:left w:val="dotted" w:sz="4" w:space="0" w:color="auto"/>
              <w:bottom w:val="dotted" w:sz="4" w:space="0" w:color="auto"/>
              <w:right w:val="dotted" w:sz="4" w:space="0" w:color="auto"/>
            </w:tcBorders>
          </w:tcPr>
          <w:p w14:paraId="06A2C58B" w14:textId="77777777" w:rsidR="001D7A2D" w:rsidRPr="000B2C3F" w:rsidRDefault="001D7A2D" w:rsidP="007714C8">
            <w:pPr>
              <w:spacing w:before="40" w:after="40"/>
              <w:rPr>
                <w:szCs w:val="24"/>
              </w:rPr>
            </w:pPr>
            <w:r w:rsidRPr="000B2C3F">
              <w:rPr>
                <w:szCs w:val="24"/>
              </w:rPr>
              <w:t>Automobilių kelių trinkelių, plokščių ir kitų medžiagų techninių reikalavimų aprašas.</w:t>
            </w:r>
          </w:p>
        </w:tc>
      </w:tr>
      <w:tr w:rsidR="001D7A2D" w:rsidRPr="000B2C3F" w14:paraId="19229377"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4BC1E479" w14:textId="77777777" w:rsidR="001D7A2D" w:rsidRPr="000B2C3F" w:rsidRDefault="001D7A2D" w:rsidP="00940A70">
            <w:pPr>
              <w:widowControl w:val="0"/>
              <w:numPr>
                <w:ilvl w:val="0"/>
                <w:numId w:val="13"/>
              </w:numPr>
              <w:spacing w:before="40" w:after="40"/>
              <w:ind w:hanging="502"/>
              <w:rPr>
                <w:szCs w:val="24"/>
              </w:rPr>
            </w:pPr>
          </w:p>
        </w:tc>
        <w:tc>
          <w:tcPr>
            <w:tcW w:w="1701" w:type="dxa"/>
            <w:gridSpan w:val="6"/>
            <w:tcBorders>
              <w:top w:val="dotted" w:sz="4" w:space="0" w:color="auto"/>
              <w:left w:val="dotted" w:sz="4" w:space="0" w:color="auto"/>
              <w:bottom w:val="dotted" w:sz="4" w:space="0" w:color="auto"/>
              <w:right w:val="dotted" w:sz="4" w:space="0" w:color="auto"/>
            </w:tcBorders>
          </w:tcPr>
          <w:p w14:paraId="6866E61F" w14:textId="77777777" w:rsidR="001D7A2D" w:rsidRPr="000B2C3F" w:rsidRDefault="001D7A2D" w:rsidP="007714C8">
            <w:pPr>
              <w:widowControl w:val="0"/>
              <w:spacing w:before="40" w:after="40"/>
              <w:rPr>
                <w:b/>
                <w:bCs/>
                <w:iCs/>
                <w:szCs w:val="24"/>
              </w:rPr>
            </w:pPr>
            <w:r w:rsidRPr="000B2C3F">
              <w:rPr>
                <w:b/>
                <w:bCs/>
                <w:szCs w:val="24"/>
              </w:rPr>
              <w:t xml:space="preserve">TRAT </w:t>
            </w:r>
            <w:r w:rsidRPr="000B2C3F">
              <w:rPr>
                <w:b/>
                <w:bCs/>
                <w:iCs/>
                <w:szCs w:val="24"/>
              </w:rPr>
              <w:t>SST 14</w:t>
            </w:r>
          </w:p>
        </w:tc>
        <w:tc>
          <w:tcPr>
            <w:tcW w:w="7451" w:type="dxa"/>
            <w:gridSpan w:val="9"/>
            <w:tcBorders>
              <w:top w:val="dotted" w:sz="4" w:space="0" w:color="auto"/>
              <w:left w:val="dotted" w:sz="4" w:space="0" w:color="auto"/>
              <w:bottom w:val="dotted" w:sz="4" w:space="0" w:color="auto"/>
              <w:right w:val="dotted" w:sz="4" w:space="0" w:color="auto"/>
            </w:tcBorders>
          </w:tcPr>
          <w:p w14:paraId="4E97303E" w14:textId="77777777" w:rsidR="001D7A2D" w:rsidRPr="000B2C3F" w:rsidRDefault="001D7A2D" w:rsidP="007714C8">
            <w:pPr>
              <w:widowControl w:val="0"/>
              <w:spacing w:before="40" w:after="40"/>
              <w:rPr>
                <w:szCs w:val="24"/>
              </w:rPr>
            </w:pPr>
            <w:r w:rsidRPr="000B2C3F">
              <w:rPr>
                <w:szCs w:val="24"/>
              </w:rPr>
              <w:t>Automobilių kelių signalinių stulpelių techninių reikalavimų aprašas ir įrengimo taisyklės.</w:t>
            </w:r>
          </w:p>
        </w:tc>
      </w:tr>
      <w:tr w:rsidR="00A6417E" w:rsidRPr="000B2C3F" w14:paraId="31D6C132" w14:textId="77777777" w:rsidTr="00A6417E">
        <w:trPr>
          <w:tblHeader/>
        </w:trPr>
        <w:tc>
          <w:tcPr>
            <w:tcW w:w="658" w:type="dxa"/>
            <w:tcBorders>
              <w:top w:val="dotted" w:sz="4" w:space="0" w:color="auto"/>
              <w:left w:val="dotted" w:sz="4" w:space="0" w:color="auto"/>
              <w:bottom w:val="dotted" w:sz="4" w:space="0" w:color="auto"/>
              <w:right w:val="dotted" w:sz="4" w:space="0" w:color="auto"/>
            </w:tcBorders>
          </w:tcPr>
          <w:p w14:paraId="5E800702" w14:textId="77777777" w:rsidR="00A6417E" w:rsidRPr="000B2C3F" w:rsidRDefault="00A6417E" w:rsidP="00A6417E">
            <w:pPr>
              <w:widowControl w:val="0"/>
              <w:numPr>
                <w:ilvl w:val="0"/>
                <w:numId w:val="13"/>
              </w:numPr>
              <w:spacing w:before="40" w:after="40"/>
              <w:ind w:hanging="502"/>
              <w:rPr>
                <w:szCs w:val="24"/>
              </w:rPr>
            </w:pPr>
          </w:p>
        </w:tc>
        <w:tc>
          <w:tcPr>
            <w:tcW w:w="1843" w:type="dxa"/>
            <w:gridSpan w:val="8"/>
            <w:tcBorders>
              <w:top w:val="dotted" w:sz="4" w:space="0" w:color="auto"/>
              <w:left w:val="dotted" w:sz="4" w:space="0" w:color="auto"/>
              <w:bottom w:val="dotted" w:sz="4" w:space="0" w:color="auto"/>
              <w:right w:val="dotted" w:sz="4" w:space="0" w:color="auto"/>
            </w:tcBorders>
            <w:hideMark/>
          </w:tcPr>
          <w:p w14:paraId="7099BC34" w14:textId="77777777" w:rsidR="00A6417E" w:rsidRPr="000B2C3F" w:rsidRDefault="00A6417E" w:rsidP="00A6417E">
            <w:pPr>
              <w:widowControl w:val="0"/>
              <w:spacing w:before="40" w:after="40"/>
              <w:rPr>
                <w:szCs w:val="24"/>
              </w:rPr>
            </w:pPr>
            <w:r w:rsidRPr="000B2C3F">
              <w:rPr>
                <w:b/>
                <w:bCs/>
                <w:szCs w:val="24"/>
              </w:rPr>
              <w:t xml:space="preserve">TRA </w:t>
            </w:r>
            <w:r w:rsidRPr="000B2C3F">
              <w:rPr>
                <w:b/>
                <w:bCs/>
                <w:iCs/>
                <w:szCs w:val="24"/>
              </w:rPr>
              <w:t>TAS-PL 09</w:t>
            </w:r>
          </w:p>
        </w:tc>
        <w:tc>
          <w:tcPr>
            <w:tcW w:w="7309" w:type="dxa"/>
            <w:gridSpan w:val="7"/>
            <w:tcBorders>
              <w:top w:val="dotted" w:sz="4" w:space="0" w:color="auto"/>
              <w:left w:val="dotted" w:sz="4" w:space="0" w:color="auto"/>
              <w:bottom w:val="dotted" w:sz="4" w:space="0" w:color="auto"/>
              <w:right w:val="dotted" w:sz="4" w:space="0" w:color="auto"/>
            </w:tcBorders>
            <w:hideMark/>
          </w:tcPr>
          <w:p w14:paraId="54D606FB" w14:textId="77777777" w:rsidR="00A6417E" w:rsidRPr="000B2C3F" w:rsidRDefault="00A6417E" w:rsidP="00A6417E">
            <w:pPr>
              <w:widowControl w:val="0"/>
              <w:spacing w:before="40" w:after="40"/>
              <w:rPr>
                <w:szCs w:val="24"/>
              </w:rPr>
            </w:pPr>
            <w:r w:rsidRPr="000B2C3F">
              <w:rPr>
                <w:szCs w:val="24"/>
              </w:rPr>
              <w:t>Automobilių kelių transporto priemonių plieninių apsauginių atitvarų sistemų techninių reikalavimų aprašas.</w:t>
            </w:r>
          </w:p>
        </w:tc>
      </w:tr>
      <w:tr w:rsidR="001D7A2D" w:rsidRPr="000B2C3F" w14:paraId="1CF2C557"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16BE783A" w14:textId="77777777" w:rsidR="001D7A2D" w:rsidRPr="000B2C3F" w:rsidRDefault="001D7A2D" w:rsidP="00940A70">
            <w:pPr>
              <w:widowControl w:val="0"/>
              <w:numPr>
                <w:ilvl w:val="0"/>
                <w:numId w:val="13"/>
              </w:numPr>
              <w:spacing w:before="40" w:after="40"/>
              <w:ind w:hanging="502"/>
              <w:rPr>
                <w:szCs w:val="24"/>
              </w:rPr>
            </w:pPr>
          </w:p>
        </w:tc>
        <w:tc>
          <w:tcPr>
            <w:tcW w:w="2552" w:type="dxa"/>
            <w:gridSpan w:val="14"/>
            <w:tcBorders>
              <w:top w:val="dotted" w:sz="4" w:space="0" w:color="auto"/>
              <w:left w:val="dotted" w:sz="4" w:space="0" w:color="auto"/>
              <w:bottom w:val="dotted" w:sz="4" w:space="0" w:color="auto"/>
              <w:right w:val="dotted" w:sz="4" w:space="0" w:color="auto"/>
            </w:tcBorders>
            <w:hideMark/>
          </w:tcPr>
          <w:p w14:paraId="2417137A" w14:textId="77777777" w:rsidR="001D7A2D" w:rsidRPr="000B2C3F" w:rsidRDefault="001D7A2D" w:rsidP="007714C8">
            <w:pPr>
              <w:spacing w:before="40" w:after="40"/>
              <w:rPr>
                <w:b/>
                <w:szCs w:val="24"/>
              </w:rPr>
            </w:pPr>
            <w:r w:rsidRPr="000B2C3F">
              <w:rPr>
                <w:b/>
                <w:szCs w:val="24"/>
              </w:rPr>
              <w:t>TRA GEOSINT ŽD 13</w:t>
            </w:r>
          </w:p>
        </w:tc>
        <w:tc>
          <w:tcPr>
            <w:tcW w:w="6600" w:type="dxa"/>
            <w:tcBorders>
              <w:top w:val="dotted" w:sz="4" w:space="0" w:color="auto"/>
              <w:left w:val="dotted" w:sz="4" w:space="0" w:color="auto"/>
              <w:bottom w:val="dotted" w:sz="4" w:space="0" w:color="auto"/>
              <w:right w:val="dotted" w:sz="4" w:space="0" w:color="auto"/>
            </w:tcBorders>
            <w:hideMark/>
          </w:tcPr>
          <w:p w14:paraId="2452F0F6" w14:textId="77777777" w:rsidR="001D7A2D" w:rsidRPr="000B2C3F" w:rsidRDefault="001D7A2D" w:rsidP="007714C8">
            <w:pPr>
              <w:spacing w:before="40" w:after="40"/>
              <w:rPr>
                <w:szCs w:val="24"/>
              </w:rPr>
            </w:pPr>
            <w:r w:rsidRPr="000B2C3F">
              <w:rPr>
                <w:szCs w:val="24"/>
              </w:rPr>
              <w:t xml:space="preserve">Geosintetikos, naudojamos žemės darbams keliuose, techninių reikalavimų aprašas. </w:t>
            </w:r>
          </w:p>
        </w:tc>
      </w:tr>
      <w:tr w:rsidR="001D7A2D" w:rsidRPr="000B2C3F" w14:paraId="42CD212E"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28896862" w14:textId="77777777" w:rsidR="001D7A2D" w:rsidRPr="000B2C3F" w:rsidRDefault="001D7A2D" w:rsidP="00940A70">
            <w:pPr>
              <w:widowControl w:val="0"/>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hideMark/>
          </w:tcPr>
          <w:p w14:paraId="3A763FE8" w14:textId="77777777" w:rsidR="001D7A2D" w:rsidRPr="000B2C3F" w:rsidRDefault="001D7A2D" w:rsidP="007714C8">
            <w:pPr>
              <w:widowControl w:val="0"/>
              <w:spacing w:before="40" w:after="40"/>
              <w:rPr>
                <w:szCs w:val="24"/>
              </w:rPr>
            </w:pPr>
            <w:r w:rsidRPr="000B2C3F">
              <w:rPr>
                <w:b/>
                <w:szCs w:val="24"/>
              </w:rPr>
              <w:t>TRA VŽ 12</w:t>
            </w:r>
            <w:r w:rsidRPr="000B2C3F">
              <w:rPr>
                <w:szCs w:val="24"/>
              </w:rPr>
              <w:t xml:space="preserve"> </w:t>
            </w:r>
          </w:p>
        </w:tc>
        <w:tc>
          <w:tcPr>
            <w:tcW w:w="7655" w:type="dxa"/>
            <w:gridSpan w:val="11"/>
            <w:tcBorders>
              <w:top w:val="dotted" w:sz="4" w:space="0" w:color="auto"/>
              <w:left w:val="dotted" w:sz="4" w:space="0" w:color="auto"/>
              <w:bottom w:val="dotted" w:sz="4" w:space="0" w:color="auto"/>
              <w:right w:val="dotted" w:sz="4" w:space="0" w:color="auto"/>
            </w:tcBorders>
            <w:hideMark/>
          </w:tcPr>
          <w:p w14:paraId="657E8BFC" w14:textId="77777777" w:rsidR="001D7A2D" w:rsidRPr="000B2C3F" w:rsidRDefault="001D7A2D" w:rsidP="007714C8">
            <w:pPr>
              <w:widowControl w:val="0"/>
              <w:spacing w:before="40" w:after="40"/>
              <w:rPr>
                <w:szCs w:val="24"/>
              </w:rPr>
            </w:pPr>
            <w:r w:rsidRPr="000B2C3F">
              <w:rPr>
                <w:szCs w:val="24"/>
              </w:rPr>
              <w:t>Automobilių kelių vertikaliųjų kelio ženklų techninių reikalavimų aprašas.</w:t>
            </w:r>
          </w:p>
        </w:tc>
      </w:tr>
      <w:tr w:rsidR="001D7A2D" w:rsidRPr="000B2C3F" w14:paraId="5E4A2823"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527ECB5C" w14:textId="77777777" w:rsidR="001D7A2D" w:rsidRPr="000B2C3F" w:rsidRDefault="001D7A2D" w:rsidP="00940A70">
            <w:pPr>
              <w:widowControl w:val="0"/>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hideMark/>
          </w:tcPr>
          <w:p w14:paraId="654C669B" w14:textId="77777777" w:rsidR="001D7A2D" w:rsidRPr="000B2C3F" w:rsidRDefault="001D7A2D" w:rsidP="007714C8">
            <w:pPr>
              <w:widowControl w:val="0"/>
              <w:spacing w:before="40" w:after="40"/>
              <w:rPr>
                <w:szCs w:val="24"/>
              </w:rPr>
            </w:pPr>
            <w:r w:rsidRPr="000B2C3F">
              <w:rPr>
                <w:b/>
                <w:szCs w:val="24"/>
              </w:rPr>
              <w:t>TRA ŽM 12</w:t>
            </w:r>
            <w:r w:rsidRPr="000B2C3F">
              <w:rPr>
                <w:szCs w:val="24"/>
              </w:rPr>
              <w:t xml:space="preserve"> </w:t>
            </w:r>
          </w:p>
        </w:tc>
        <w:tc>
          <w:tcPr>
            <w:tcW w:w="7655" w:type="dxa"/>
            <w:gridSpan w:val="11"/>
            <w:tcBorders>
              <w:top w:val="dotted" w:sz="4" w:space="0" w:color="auto"/>
              <w:left w:val="dotted" w:sz="4" w:space="0" w:color="auto"/>
              <w:bottom w:val="dotted" w:sz="4" w:space="0" w:color="auto"/>
              <w:right w:val="dotted" w:sz="4" w:space="0" w:color="auto"/>
            </w:tcBorders>
            <w:hideMark/>
          </w:tcPr>
          <w:p w14:paraId="3F092E83" w14:textId="77777777" w:rsidR="001D7A2D" w:rsidRPr="000B2C3F" w:rsidRDefault="001D7A2D" w:rsidP="007714C8">
            <w:pPr>
              <w:widowControl w:val="0"/>
              <w:spacing w:before="40" w:after="40"/>
              <w:rPr>
                <w:szCs w:val="24"/>
              </w:rPr>
            </w:pPr>
            <w:r w:rsidRPr="000B2C3F">
              <w:rPr>
                <w:szCs w:val="24"/>
              </w:rPr>
              <w:t>Kelių ženklinimo medžiagų techninių reikalavimų aprašas.</w:t>
            </w:r>
          </w:p>
        </w:tc>
      </w:tr>
      <w:tr w:rsidR="001D7A2D" w:rsidRPr="000B2C3F" w14:paraId="73A199BF"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5DF2AAAB" w14:textId="77777777" w:rsidR="001D7A2D" w:rsidRPr="000B2C3F" w:rsidRDefault="001D7A2D" w:rsidP="00940A70">
            <w:pPr>
              <w:numPr>
                <w:ilvl w:val="0"/>
                <w:numId w:val="13"/>
              </w:numPr>
              <w:spacing w:before="40" w:after="40"/>
              <w:ind w:hanging="502"/>
              <w:rPr>
                <w:szCs w:val="24"/>
              </w:rPr>
            </w:pPr>
          </w:p>
        </w:tc>
        <w:tc>
          <w:tcPr>
            <w:tcW w:w="1701" w:type="dxa"/>
            <w:gridSpan w:val="6"/>
            <w:tcBorders>
              <w:top w:val="dotted" w:sz="4" w:space="0" w:color="auto"/>
              <w:left w:val="dotted" w:sz="4" w:space="0" w:color="auto"/>
              <w:bottom w:val="dotted" w:sz="4" w:space="0" w:color="auto"/>
              <w:right w:val="dotted" w:sz="4" w:space="0" w:color="auto"/>
            </w:tcBorders>
            <w:hideMark/>
          </w:tcPr>
          <w:p w14:paraId="418A47CD" w14:textId="77777777" w:rsidR="001D7A2D" w:rsidRPr="000B2C3F" w:rsidRDefault="001D7A2D" w:rsidP="007714C8">
            <w:pPr>
              <w:spacing w:before="40" w:after="40"/>
              <w:rPr>
                <w:szCs w:val="24"/>
              </w:rPr>
            </w:pPr>
            <w:r w:rsidRPr="000B2C3F">
              <w:rPr>
                <w:b/>
                <w:szCs w:val="24"/>
              </w:rPr>
              <w:t>TRA BE 08/15</w:t>
            </w:r>
            <w:r w:rsidRPr="000B2C3F">
              <w:rPr>
                <w:szCs w:val="24"/>
              </w:rPr>
              <w:t xml:space="preserve"> </w:t>
            </w:r>
          </w:p>
        </w:tc>
        <w:tc>
          <w:tcPr>
            <w:tcW w:w="7451" w:type="dxa"/>
            <w:gridSpan w:val="9"/>
            <w:tcBorders>
              <w:top w:val="dotted" w:sz="4" w:space="0" w:color="auto"/>
              <w:left w:val="dotted" w:sz="4" w:space="0" w:color="auto"/>
              <w:bottom w:val="dotted" w:sz="4" w:space="0" w:color="auto"/>
              <w:right w:val="dotted" w:sz="4" w:space="0" w:color="auto"/>
            </w:tcBorders>
            <w:hideMark/>
          </w:tcPr>
          <w:p w14:paraId="70F1499A" w14:textId="77777777" w:rsidR="001D7A2D" w:rsidRPr="000B2C3F" w:rsidRDefault="001D7A2D" w:rsidP="007714C8">
            <w:pPr>
              <w:spacing w:before="40" w:after="40"/>
              <w:rPr>
                <w:szCs w:val="24"/>
              </w:rPr>
            </w:pPr>
            <w:r w:rsidRPr="000B2C3F">
              <w:rPr>
                <w:szCs w:val="24"/>
              </w:rPr>
              <w:t>Automobilių kelių bituminių emulsijų techninių reikalavimų aprašas.</w:t>
            </w:r>
          </w:p>
        </w:tc>
      </w:tr>
      <w:tr w:rsidR="001D7A2D" w:rsidRPr="000B2C3F" w14:paraId="7A3A15C3" w14:textId="77777777" w:rsidTr="00765A5E">
        <w:trPr>
          <w:tblHeader/>
        </w:trPr>
        <w:tc>
          <w:tcPr>
            <w:tcW w:w="658" w:type="dxa"/>
            <w:tcBorders>
              <w:top w:val="dotted" w:sz="4" w:space="0" w:color="auto"/>
              <w:left w:val="dotted" w:sz="4" w:space="0" w:color="auto"/>
              <w:bottom w:val="dotted" w:sz="4" w:space="0" w:color="auto"/>
              <w:right w:val="dotted" w:sz="4" w:space="0" w:color="auto"/>
            </w:tcBorders>
          </w:tcPr>
          <w:p w14:paraId="19941785" w14:textId="77777777" w:rsidR="001D7A2D" w:rsidRPr="000B2C3F" w:rsidRDefault="001D7A2D" w:rsidP="00940A70">
            <w:pPr>
              <w:numPr>
                <w:ilvl w:val="0"/>
                <w:numId w:val="13"/>
              </w:numPr>
              <w:spacing w:before="40" w:after="40"/>
              <w:ind w:hanging="502"/>
              <w:rPr>
                <w:szCs w:val="24"/>
              </w:rPr>
            </w:pPr>
          </w:p>
        </w:tc>
        <w:tc>
          <w:tcPr>
            <w:tcW w:w="2206" w:type="dxa"/>
            <w:gridSpan w:val="11"/>
            <w:tcBorders>
              <w:top w:val="dotted" w:sz="4" w:space="0" w:color="auto"/>
              <w:left w:val="dotted" w:sz="4" w:space="0" w:color="auto"/>
              <w:bottom w:val="dotted" w:sz="4" w:space="0" w:color="auto"/>
              <w:right w:val="dotted" w:sz="4" w:space="0" w:color="auto"/>
            </w:tcBorders>
            <w:hideMark/>
          </w:tcPr>
          <w:p w14:paraId="615708C7" w14:textId="657B4403" w:rsidR="001D7A2D" w:rsidRPr="000B2C3F" w:rsidRDefault="001D7A2D" w:rsidP="007714C8">
            <w:pPr>
              <w:spacing w:before="40" w:after="40"/>
              <w:rPr>
                <w:szCs w:val="24"/>
              </w:rPr>
            </w:pPr>
            <w:r w:rsidRPr="000B2C3F">
              <w:rPr>
                <w:b/>
                <w:szCs w:val="24"/>
              </w:rPr>
              <w:t xml:space="preserve">TRA BITUMAS </w:t>
            </w:r>
            <w:r w:rsidR="00765A5E" w:rsidRPr="000B2C3F">
              <w:rPr>
                <w:b/>
                <w:szCs w:val="24"/>
              </w:rPr>
              <w:t>23</w:t>
            </w:r>
            <w:r w:rsidRPr="000B2C3F">
              <w:rPr>
                <w:szCs w:val="24"/>
              </w:rPr>
              <w:t xml:space="preserve"> </w:t>
            </w:r>
          </w:p>
        </w:tc>
        <w:tc>
          <w:tcPr>
            <w:tcW w:w="6946" w:type="dxa"/>
            <w:gridSpan w:val="4"/>
            <w:tcBorders>
              <w:top w:val="dotted" w:sz="4" w:space="0" w:color="auto"/>
              <w:left w:val="dotted" w:sz="4" w:space="0" w:color="auto"/>
              <w:bottom w:val="dotted" w:sz="4" w:space="0" w:color="auto"/>
              <w:right w:val="dotted" w:sz="4" w:space="0" w:color="auto"/>
            </w:tcBorders>
            <w:hideMark/>
          </w:tcPr>
          <w:p w14:paraId="62F8B4B9" w14:textId="5F7DA972" w:rsidR="00765A5E" w:rsidRPr="000B2C3F" w:rsidRDefault="00765A5E" w:rsidP="007714C8">
            <w:pPr>
              <w:spacing w:before="40" w:after="40"/>
              <w:rPr>
                <w:szCs w:val="24"/>
              </w:rPr>
            </w:pPr>
            <w:r w:rsidRPr="000B2C3F">
              <w:rPr>
                <w:szCs w:val="24"/>
              </w:rPr>
              <w:t xml:space="preserve">Kelių bitumų ir polimerais modifikuotų bitumų naudojamų automobilių keliuose techninių reikalavimų aprašas </w:t>
            </w:r>
            <w:r w:rsidRPr="000B2C3F">
              <w:rPr>
                <w:b/>
                <w:bCs/>
                <w:szCs w:val="24"/>
              </w:rPr>
              <w:t>TRA BITUMAS 23</w:t>
            </w:r>
            <w:r w:rsidRPr="000B2C3F">
              <w:rPr>
                <w:szCs w:val="24"/>
              </w:rPr>
              <w:t xml:space="preserve">, </w:t>
            </w:r>
            <w:r w:rsidRPr="000B2C3F">
              <w:rPr>
                <w:i/>
                <w:iCs/>
                <w:szCs w:val="24"/>
              </w:rPr>
              <w:t>patvirtintas AB Lietuvos automobilių kelių direkcijos generalinio direktoriaus 2023 m.  sausio  30 d. įsakymu Nr. VE-16;</w:t>
            </w:r>
          </w:p>
        </w:tc>
      </w:tr>
      <w:tr w:rsidR="00A6417E" w:rsidRPr="000B2C3F" w14:paraId="6125C0C8" w14:textId="77777777" w:rsidTr="006A389C">
        <w:trPr>
          <w:tblHeader/>
        </w:trPr>
        <w:tc>
          <w:tcPr>
            <w:tcW w:w="658" w:type="dxa"/>
            <w:tcBorders>
              <w:top w:val="dotted" w:sz="4" w:space="0" w:color="auto"/>
              <w:left w:val="dotted" w:sz="4" w:space="0" w:color="auto"/>
              <w:bottom w:val="dotted" w:sz="4" w:space="0" w:color="auto"/>
              <w:right w:val="dotted" w:sz="4" w:space="0" w:color="auto"/>
            </w:tcBorders>
          </w:tcPr>
          <w:p w14:paraId="2161E403" w14:textId="77777777" w:rsidR="001D7A2D" w:rsidRPr="000B2C3F" w:rsidRDefault="001D7A2D" w:rsidP="00940A70">
            <w:pPr>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hideMark/>
          </w:tcPr>
          <w:p w14:paraId="4374F878" w14:textId="77777777" w:rsidR="001D7A2D" w:rsidRPr="000B2C3F" w:rsidRDefault="001D7A2D" w:rsidP="007714C8">
            <w:pPr>
              <w:spacing w:before="40" w:after="40"/>
              <w:rPr>
                <w:szCs w:val="24"/>
              </w:rPr>
            </w:pPr>
            <w:r w:rsidRPr="000B2C3F">
              <w:rPr>
                <w:b/>
                <w:szCs w:val="24"/>
              </w:rPr>
              <w:t xml:space="preserve">TRA SBR </w:t>
            </w:r>
            <w:r w:rsidR="00597AB2" w:rsidRPr="000B2C3F">
              <w:rPr>
                <w:b/>
                <w:szCs w:val="24"/>
              </w:rPr>
              <w:t>19</w:t>
            </w:r>
          </w:p>
        </w:tc>
        <w:tc>
          <w:tcPr>
            <w:tcW w:w="7655" w:type="dxa"/>
            <w:gridSpan w:val="11"/>
            <w:tcBorders>
              <w:top w:val="dotted" w:sz="4" w:space="0" w:color="auto"/>
              <w:left w:val="dotted" w:sz="4" w:space="0" w:color="auto"/>
              <w:bottom w:val="dotted" w:sz="4" w:space="0" w:color="auto"/>
              <w:right w:val="dotted" w:sz="4" w:space="0" w:color="auto"/>
            </w:tcBorders>
            <w:hideMark/>
          </w:tcPr>
          <w:p w14:paraId="796CE1F7" w14:textId="77777777" w:rsidR="00597AB2" w:rsidRPr="000B2C3F" w:rsidRDefault="00597AB2" w:rsidP="00A6417E">
            <w:pPr>
              <w:spacing w:before="40" w:after="40"/>
              <w:rPr>
                <w:szCs w:val="24"/>
              </w:rPr>
            </w:pPr>
            <w:r w:rsidRPr="000B2C3F">
              <w:rPr>
                <w:szCs w:val="24"/>
                <w:shd w:val="clear" w:color="auto" w:fill="FFFFFF"/>
              </w:rPr>
              <w:t>Automobilių kelių nesurištųjų mišinių ir gruntų, naudojamų sluoksniams be rišiklių, techninių reikalavimų apraš</w:t>
            </w:r>
            <w:r w:rsidR="001D7A2D" w:rsidRPr="000B2C3F">
              <w:rPr>
                <w:szCs w:val="24"/>
              </w:rPr>
              <w:t>as.</w:t>
            </w:r>
          </w:p>
        </w:tc>
      </w:tr>
      <w:tr w:rsidR="004F3185" w:rsidRPr="000B2C3F" w14:paraId="1431AAAC"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0061A2D5" w14:textId="77777777" w:rsidR="001D7A2D" w:rsidRPr="000B2C3F" w:rsidRDefault="001D7A2D" w:rsidP="00940A70">
            <w:pPr>
              <w:numPr>
                <w:ilvl w:val="0"/>
                <w:numId w:val="13"/>
              </w:numPr>
              <w:spacing w:before="40" w:after="40"/>
              <w:ind w:hanging="502"/>
              <w:rPr>
                <w:szCs w:val="24"/>
              </w:rPr>
            </w:pPr>
          </w:p>
        </w:tc>
        <w:tc>
          <w:tcPr>
            <w:tcW w:w="2206" w:type="dxa"/>
            <w:gridSpan w:val="11"/>
            <w:tcBorders>
              <w:top w:val="dotted" w:sz="4" w:space="0" w:color="auto"/>
              <w:left w:val="dotted" w:sz="4" w:space="0" w:color="auto"/>
              <w:bottom w:val="dotted" w:sz="4" w:space="0" w:color="auto"/>
              <w:right w:val="dotted" w:sz="4" w:space="0" w:color="auto"/>
            </w:tcBorders>
            <w:hideMark/>
          </w:tcPr>
          <w:p w14:paraId="3CB0879E" w14:textId="77777777" w:rsidR="001D7A2D" w:rsidRPr="000B2C3F" w:rsidRDefault="001D7A2D" w:rsidP="007714C8">
            <w:pPr>
              <w:spacing w:before="40" w:after="40"/>
              <w:rPr>
                <w:b/>
                <w:szCs w:val="24"/>
              </w:rPr>
            </w:pPr>
            <w:r w:rsidRPr="000B2C3F">
              <w:rPr>
                <w:b/>
                <w:szCs w:val="24"/>
              </w:rPr>
              <w:t xml:space="preserve">TRA </w:t>
            </w:r>
            <w:r w:rsidR="00B95EE6" w:rsidRPr="000B2C3F">
              <w:rPr>
                <w:b/>
                <w:szCs w:val="24"/>
              </w:rPr>
              <w:t>UŽPILDAI 19</w:t>
            </w:r>
          </w:p>
        </w:tc>
        <w:tc>
          <w:tcPr>
            <w:tcW w:w="6946" w:type="dxa"/>
            <w:gridSpan w:val="4"/>
            <w:tcBorders>
              <w:top w:val="dotted" w:sz="4" w:space="0" w:color="auto"/>
              <w:left w:val="dotted" w:sz="4" w:space="0" w:color="auto"/>
              <w:bottom w:val="dotted" w:sz="4" w:space="0" w:color="auto"/>
              <w:right w:val="dotted" w:sz="4" w:space="0" w:color="auto"/>
            </w:tcBorders>
            <w:hideMark/>
          </w:tcPr>
          <w:p w14:paraId="5B4F81C1" w14:textId="77777777" w:rsidR="001D7A2D" w:rsidRPr="000B2C3F" w:rsidRDefault="001D7A2D" w:rsidP="007714C8">
            <w:pPr>
              <w:spacing w:before="40" w:after="40"/>
              <w:rPr>
                <w:szCs w:val="24"/>
              </w:rPr>
            </w:pPr>
            <w:r w:rsidRPr="000B2C3F">
              <w:rPr>
                <w:szCs w:val="24"/>
              </w:rPr>
              <w:t xml:space="preserve">Automobilių kelių </w:t>
            </w:r>
            <w:r w:rsidR="00B95EE6" w:rsidRPr="000B2C3F">
              <w:rPr>
                <w:szCs w:val="24"/>
              </w:rPr>
              <w:t>užpildų</w:t>
            </w:r>
            <w:r w:rsidRPr="000B2C3F">
              <w:rPr>
                <w:szCs w:val="24"/>
              </w:rPr>
              <w:t xml:space="preserve"> techninių reikalavimų aprašas.</w:t>
            </w:r>
          </w:p>
        </w:tc>
      </w:tr>
      <w:tr w:rsidR="006925B6" w:rsidRPr="000B2C3F" w14:paraId="57967C9D" w14:textId="77777777" w:rsidTr="006925B6">
        <w:trPr>
          <w:tblHeader/>
        </w:trPr>
        <w:tc>
          <w:tcPr>
            <w:tcW w:w="658" w:type="dxa"/>
            <w:tcBorders>
              <w:top w:val="dotted" w:sz="4" w:space="0" w:color="auto"/>
              <w:left w:val="dotted" w:sz="4" w:space="0" w:color="auto"/>
              <w:bottom w:val="dotted" w:sz="4" w:space="0" w:color="auto"/>
              <w:right w:val="dotted" w:sz="4" w:space="0" w:color="auto"/>
            </w:tcBorders>
          </w:tcPr>
          <w:p w14:paraId="01C6365D" w14:textId="77777777" w:rsidR="006925B6" w:rsidRPr="000B2C3F" w:rsidRDefault="006925B6" w:rsidP="006925B6">
            <w:pPr>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hideMark/>
          </w:tcPr>
          <w:p w14:paraId="2C202F5B" w14:textId="77777777" w:rsidR="006925B6" w:rsidRPr="000B2C3F" w:rsidRDefault="006925B6" w:rsidP="006925B6">
            <w:pPr>
              <w:spacing w:before="40" w:after="40"/>
              <w:rPr>
                <w:szCs w:val="24"/>
              </w:rPr>
            </w:pPr>
            <w:r w:rsidRPr="000B2C3F">
              <w:rPr>
                <w:b/>
                <w:szCs w:val="24"/>
              </w:rPr>
              <w:t>MN SSN 15</w:t>
            </w:r>
          </w:p>
        </w:tc>
        <w:tc>
          <w:tcPr>
            <w:tcW w:w="7655" w:type="dxa"/>
            <w:gridSpan w:val="11"/>
            <w:tcBorders>
              <w:top w:val="dotted" w:sz="4" w:space="0" w:color="auto"/>
              <w:left w:val="dotted" w:sz="4" w:space="0" w:color="auto"/>
              <w:bottom w:val="dotted" w:sz="4" w:space="0" w:color="auto"/>
              <w:right w:val="dotted" w:sz="4" w:space="0" w:color="auto"/>
            </w:tcBorders>
            <w:hideMark/>
          </w:tcPr>
          <w:p w14:paraId="69C577EC" w14:textId="77777777" w:rsidR="006925B6" w:rsidRPr="000B2C3F" w:rsidRDefault="006925B6" w:rsidP="006925B6">
            <w:pPr>
              <w:spacing w:before="40" w:after="40"/>
              <w:rPr>
                <w:szCs w:val="24"/>
              </w:rPr>
            </w:pPr>
            <w:r w:rsidRPr="000B2C3F">
              <w:rPr>
                <w:szCs w:val="24"/>
              </w:rPr>
              <w:t>Automobilių kelių dangos konstrukcijos sluoksnių storio nustatymo metodiniai nurodymai.</w:t>
            </w:r>
          </w:p>
        </w:tc>
      </w:tr>
      <w:tr w:rsidR="004F3185" w:rsidRPr="000B2C3F" w14:paraId="78A12AE8" w14:textId="77777777" w:rsidTr="00D63438">
        <w:trPr>
          <w:tblHeader/>
        </w:trPr>
        <w:tc>
          <w:tcPr>
            <w:tcW w:w="658" w:type="dxa"/>
            <w:tcBorders>
              <w:top w:val="dotted" w:sz="4" w:space="0" w:color="auto"/>
              <w:left w:val="dotted" w:sz="4" w:space="0" w:color="auto"/>
              <w:bottom w:val="dotted" w:sz="4" w:space="0" w:color="auto"/>
              <w:right w:val="dotted" w:sz="4" w:space="0" w:color="auto"/>
            </w:tcBorders>
          </w:tcPr>
          <w:p w14:paraId="506D4EFE" w14:textId="77777777" w:rsidR="001D7A2D" w:rsidRPr="000B2C3F" w:rsidRDefault="001D7A2D" w:rsidP="00940A70">
            <w:pPr>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tcPr>
          <w:p w14:paraId="0C7C3D32" w14:textId="77777777" w:rsidR="001D7A2D" w:rsidRPr="000B2C3F" w:rsidRDefault="001D7A2D" w:rsidP="007714C8">
            <w:pPr>
              <w:spacing w:before="40" w:after="40"/>
              <w:rPr>
                <w:b/>
                <w:szCs w:val="24"/>
              </w:rPr>
            </w:pPr>
            <w:r w:rsidRPr="000B2C3F">
              <w:rPr>
                <w:b/>
                <w:szCs w:val="24"/>
              </w:rPr>
              <w:t>MN PAS 15</w:t>
            </w:r>
          </w:p>
        </w:tc>
        <w:tc>
          <w:tcPr>
            <w:tcW w:w="7655" w:type="dxa"/>
            <w:gridSpan w:val="11"/>
            <w:tcBorders>
              <w:top w:val="dotted" w:sz="4" w:space="0" w:color="auto"/>
              <w:left w:val="dotted" w:sz="4" w:space="0" w:color="auto"/>
              <w:bottom w:val="dotted" w:sz="4" w:space="0" w:color="auto"/>
              <w:right w:val="dotted" w:sz="4" w:space="0" w:color="auto"/>
            </w:tcBorders>
          </w:tcPr>
          <w:p w14:paraId="15444F41" w14:textId="77777777" w:rsidR="001D7A2D" w:rsidRPr="000B2C3F" w:rsidRDefault="001D7A2D" w:rsidP="007714C8">
            <w:pPr>
              <w:spacing w:before="40" w:after="40"/>
              <w:rPr>
                <w:szCs w:val="24"/>
              </w:rPr>
            </w:pPr>
            <w:r w:rsidRPr="000B2C3F">
              <w:rPr>
                <w:szCs w:val="24"/>
              </w:rPr>
              <w:t>Automobilių kelių dangos iš paviršiaus apdaro sluoksnių įrengimo metodiniai nurodymai</w:t>
            </w:r>
            <w:r w:rsidR="007714C8" w:rsidRPr="000B2C3F">
              <w:rPr>
                <w:szCs w:val="24"/>
              </w:rPr>
              <w:t>.</w:t>
            </w:r>
          </w:p>
        </w:tc>
      </w:tr>
      <w:tr w:rsidR="005E0D23" w:rsidRPr="000B2C3F" w14:paraId="177F024D" w14:textId="77777777" w:rsidTr="005E7ACD">
        <w:trPr>
          <w:tblHeader/>
        </w:trPr>
        <w:tc>
          <w:tcPr>
            <w:tcW w:w="658" w:type="dxa"/>
            <w:tcBorders>
              <w:top w:val="dotted" w:sz="4" w:space="0" w:color="auto"/>
              <w:left w:val="dotted" w:sz="4" w:space="0" w:color="auto"/>
              <w:bottom w:val="dotted" w:sz="4" w:space="0" w:color="auto"/>
              <w:right w:val="dotted" w:sz="4" w:space="0" w:color="auto"/>
            </w:tcBorders>
          </w:tcPr>
          <w:p w14:paraId="7F535AFC" w14:textId="77777777" w:rsidR="005E0D23" w:rsidRPr="000B2C3F" w:rsidRDefault="005E0D23" w:rsidP="005E7ACD">
            <w:pPr>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tcPr>
          <w:p w14:paraId="3BD66411" w14:textId="77777777" w:rsidR="005E0D23" w:rsidRPr="000B2C3F" w:rsidRDefault="005E0D23" w:rsidP="005E7ACD">
            <w:pPr>
              <w:spacing w:before="40" w:after="40"/>
              <w:rPr>
                <w:b/>
                <w:szCs w:val="24"/>
              </w:rPr>
            </w:pPr>
            <w:r w:rsidRPr="000B2C3F">
              <w:rPr>
                <w:b/>
                <w:szCs w:val="24"/>
              </w:rPr>
              <w:t>MN APO 13</w:t>
            </w:r>
          </w:p>
        </w:tc>
        <w:tc>
          <w:tcPr>
            <w:tcW w:w="7655" w:type="dxa"/>
            <w:gridSpan w:val="11"/>
            <w:tcBorders>
              <w:top w:val="dotted" w:sz="4" w:space="0" w:color="auto"/>
              <w:left w:val="dotted" w:sz="4" w:space="0" w:color="auto"/>
              <w:bottom w:val="dotted" w:sz="4" w:space="0" w:color="auto"/>
              <w:right w:val="dotted" w:sz="4" w:space="0" w:color="auto"/>
            </w:tcBorders>
          </w:tcPr>
          <w:p w14:paraId="2AC9B705" w14:textId="77777777" w:rsidR="005E0D23" w:rsidRPr="000B2C3F" w:rsidRDefault="005E0D23" w:rsidP="005E7ACD">
            <w:pPr>
              <w:spacing w:before="40" w:after="40"/>
              <w:rPr>
                <w:szCs w:val="24"/>
              </w:rPr>
            </w:pPr>
            <w:r w:rsidRPr="000B2C3F">
              <w:rPr>
                <w:szCs w:val="24"/>
              </w:rPr>
              <w:t>Asfalto viršutinio sluoksnio paviršiaus savybių optimizavimo metodiniai nurodymai.</w:t>
            </w:r>
          </w:p>
        </w:tc>
      </w:tr>
      <w:tr w:rsidR="005E0D23" w:rsidRPr="000B2C3F" w14:paraId="4175A673" w14:textId="77777777" w:rsidTr="005E7ACD">
        <w:trPr>
          <w:tblHeader/>
        </w:trPr>
        <w:tc>
          <w:tcPr>
            <w:tcW w:w="658" w:type="dxa"/>
            <w:tcBorders>
              <w:top w:val="dotted" w:sz="4" w:space="0" w:color="auto"/>
              <w:left w:val="dotted" w:sz="4" w:space="0" w:color="auto"/>
              <w:bottom w:val="dotted" w:sz="4" w:space="0" w:color="auto"/>
              <w:right w:val="dotted" w:sz="4" w:space="0" w:color="auto"/>
            </w:tcBorders>
          </w:tcPr>
          <w:p w14:paraId="7E880262" w14:textId="77777777" w:rsidR="005E0D23" w:rsidRPr="000B2C3F" w:rsidRDefault="005E0D23" w:rsidP="005E7ACD">
            <w:pPr>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tcPr>
          <w:p w14:paraId="42D07591" w14:textId="77777777" w:rsidR="005E0D23" w:rsidRPr="000B2C3F" w:rsidRDefault="005E0D23" w:rsidP="005E0D23">
            <w:pPr>
              <w:spacing w:before="40" w:after="40"/>
              <w:rPr>
                <w:b/>
                <w:szCs w:val="24"/>
              </w:rPr>
            </w:pPr>
            <w:r w:rsidRPr="000B2C3F">
              <w:rPr>
                <w:b/>
                <w:szCs w:val="24"/>
              </w:rPr>
              <w:t>MN AMB 16</w:t>
            </w:r>
          </w:p>
        </w:tc>
        <w:tc>
          <w:tcPr>
            <w:tcW w:w="7655" w:type="dxa"/>
            <w:gridSpan w:val="11"/>
            <w:tcBorders>
              <w:top w:val="dotted" w:sz="4" w:space="0" w:color="auto"/>
              <w:left w:val="dotted" w:sz="4" w:space="0" w:color="auto"/>
              <w:bottom w:val="dotted" w:sz="4" w:space="0" w:color="auto"/>
              <w:right w:val="dotted" w:sz="4" w:space="0" w:color="auto"/>
            </w:tcBorders>
          </w:tcPr>
          <w:p w14:paraId="523B2134" w14:textId="77777777" w:rsidR="005E0D23" w:rsidRPr="000B2C3F" w:rsidRDefault="005E0D23" w:rsidP="005E0D23">
            <w:pPr>
              <w:spacing w:before="40" w:after="40"/>
              <w:rPr>
                <w:szCs w:val="24"/>
              </w:rPr>
            </w:pPr>
            <w:r w:rsidRPr="000B2C3F">
              <w:rPr>
                <w:szCs w:val="24"/>
              </w:rPr>
              <w:t>Asfalto mišinių pradinių tipo bandymų metodiniai nurodymai.</w:t>
            </w:r>
          </w:p>
        </w:tc>
      </w:tr>
      <w:tr w:rsidR="006925B6" w:rsidRPr="000B2C3F" w14:paraId="7EE6BE07" w14:textId="77777777" w:rsidTr="006925B6">
        <w:trPr>
          <w:trHeight w:val="233"/>
          <w:tblHeader/>
        </w:trPr>
        <w:tc>
          <w:tcPr>
            <w:tcW w:w="658" w:type="dxa"/>
            <w:tcBorders>
              <w:top w:val="dotted" w:sz="4" w:space="0" w:color="auto"/>
              <w:left w:val="dotted" w:sz="4" w:space="0" w:color="auto"/>
              <w:bottom w:val="dotted" w:sz="4" w:space="0" w:color="auto"/>
              <w:right w:val="dotted" w:sz="4" w:space="0" w:color="auto"/>
            </w:tcBorders>
          </w:tcPr>
          <w:p w14:paraId="34A8D76D" w14:textId="77777777" w:rsidR="006925B6" w:rsidRPr="000B2C3F" w:rsidRDefault="006925B6" w:rsidP="006925B6">
            <w:pPr>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tcPr>
          <w:p w14:paraId="4C5D2E30" w14:textId="77777777" w:rsidR="006925B6" w:rsidRPr="000B2C3F" w:rsidRDefault="006925B6" w:rsidP="006925B6">
            <w:pPr>
              <w:spacing w:before="40" w:after="40"/>
              <w:rPr>
                <w:b/>
                <w:szCs w:val="24"/>
              </w:rPr>
            </w:pPr>
            <w:r w:rsidRPr="000B2C3F">
              <w:rPr>
                <w:b/>
                <w:szCs w:val="24"/>
              </w:rPr>
              <w:t>MN ATM 12</w:t>
            </w:r>
          </w:p>
        </w:tc>
        <w:tc>
          <w:tcPr>
            <w:tcW w:w="7655" w:type="dxa"/>
            <w:gridSpan w:val="11"/>
            <w:tcBorders>
              <w:top w:val="dotted" w:sz="4" w:space="0" w:color="auto"/>
              <w:left w:val="dotted" w:sz="4" w:space="0" w:color="auto"/>
              <w:bottom w:val="dotted" w:sz="4" w:space="0" w:color="auto"/>
              <w:right w:val="dotted" w:sz="4" w:space="0" w:color="auto"/>
            </w:tcBorders>
          </w:tcPr>
          <w:p w14:paraId="2DC1CD1E" w14:textId="77777777" w:rsidR="006925B6" w:rsidRPr="000B2C3F" w:rsidRDefault="006925B6" w:rsidP="006925B6">
            <w:pPr>
              <w:spacing w:before="40" w:after="40"/>
              <w:rPr>
                <w:szCs w:val="24"/>
              </w:rPr>
            </w:pPr>
            <w:r w:rsidRPr="000B2C3F">
              <w:rPr>
                <w:szCs w:val="24"/>
              </w:rPr>
              <w:t>Asfalto mišinių temperatūros mažinimo metodiniai nurodymai.</w:t>
            </w:r>
          </w:p>
        </w:tc>
      </w:tr>
      <w:tr w:rsidR="002E1B08" w:rsidRPr="000B2C3F" w14:paraId="23E4959D" w14:textId="77777777" w:rsidTr="005E0D23">
        <w:trPr>
          <w:trHeight w:val="233"/>
          <w:tblHeader/>
        </w:trPr>
        <w:tc>
          <w:tcPr>
            <w:tcW w:w="658" w:type="dxa"/>
            <w:tcBorders>
              <w:top w:val="dotted" w:sz="4" w:space="0" w:color="auto"/>
              <w:left w:val="dotted" w:sz="4" w:space="0" w:color="auto"/>
              <w:bottom w:val="dotted" w:sz="4" w:space="0" w:color="auto"/>
              <w:right w:val="dotted" w:sz="4" w:space="0" w:color="auto"/>
            </w:tcBorders>
          </w:tcPr>
          <w:p w14:paraId="597F6C75" w14:textId="77777777" w:rsidR="002E1B08" w:rsidRPr="000B2C3F" w:rsidRDefault="002E1B08" w:rsidP="00B95EE6">
            <w:pPr>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tcPr>
          <w:p w14:paraId="0870A6D0" w14:textId="5A518B73" w:rsidR="002E1B08" w:rsidRPr="000B2C3F" w:rsidRDefault="005E0D23" w:rsidP="005E0D23">
            <w:pPr>
              <w:spacing w:before="40" w:after="40"/>
              <w:rPr>
                <w:b/>
                <w:szCs w:val="24"/>
              </w:rPr>
            </w:pPr>
            <w:r w:rsidRPr="000B2C3F">
              <w:rPr>
                <w:b/>
                <w:szCs w:val="24"/>
              </w:rPr>
              <w:t xml:space="preserve">MN </w:t>
            </w:r>
            <w:r w:rsidR="006925B6" w:rsidRPr="000B2C3F">
              <w:rPr>
                <w:b/>
                <w:szCs w:val="24"/>
              </w:rPr>
              <w:t>K</w:t>
            </w:r>
            <w:r w:rsidRPr="000B2C3F">
              <w:rPr>
                <w:b/>
                <w:szCs w:val="24"/>
              </w:rPr>
              <w:t>A</w:t>
            </w:r>
            <w:r w:rsidR="006925B6" w:rsidRPr="000B2C3F">
              <w:rPr>
                <w:b/>
                <w:szCs w:val="24"/>
              </w:rPr>
              <w:t>D</w:t>
            </w:r>
            <w:r w:rsidRPr="000B2C3F">
              <w:rPr>
                <w:b/>
                <w:szCs w:val="24"/>
              </w:rPr>
              <w:t xml:space="preserve"> 1</w:t>
            </w:r>
            <w:r w:rsidR="006925B6" w:rsidRPr="000B2C3F">
              <w:rPr>
                <w:b/>
                <w:szCs w:val="24"/>
              </w:rPr>
              <w:t>4</w:t>
            </w:r>
          </w:p>
        </w:tc>
        <w:tc>
          <w:tcPr>
            <w:tcW w:w="7655" w:type="dxa"/>
            <w:gridSpan w:val="11"/>
            <w:tcBorders>
              <w:top w:val="dotted" w:sz="4" w:space="0" w:color="auto"/>
              <w:left w:val="dotted" w:sz="4" w:space="0" w:color="auto"/>
              <w:bottom w:val="dotted" w:sz="4" w:space="0" w:color="auto"/>
              <w:right w:val="dotted" w:sz="4" w:space="0" w:color="auto"/>
            </w:tcBorders>
          </w:tcPr>
          <w:p w14:paraId="64BC3906" w14:textId="58061685" w:rsidR="002E1B08" w:rsidRPr="000B2C3F" w:rsidRDefault="006925B6" w:rsidP="005E0D23">
            <w:pPr>
              <w:spacing w:before="40" w:after="40"/>
              <w:rPr>
                <w:szCs w:val="24"/>
              </w:rPr>
            </w:pPr>
            <w:r w:rsidRPr="000B2C3F">
              <w:rPr>
                <w:color w:val="000000"/>
                <w:szCs w:val="24"/>
              </w:rPr>
              <w:t xml:space="preserve">Kompaktiško asfalto dangų įrengimo </w:t>
            </w:r>
            <w:r w:rsidR="005E0D23" w:rsidRPr="000B2C3F">
              <w:rPr>
                <w:szCs w:val="24"/>
              </w:rPr>
              <w:t>metodiniai nurodymai.</w:t>
            </w:r>
          </w:p>
        </w:tc>
      </w:tr>
      <w:tr w:rsidR="006925B6" w:rsidRPr="000B2C3F" w14:paraId="00795BAC" w14:textId="77777777" w:rsidTr="006925B6">
        <w:trPr>
          <w:tblHeader/>
        </w:trPr>
        <w:tc>
          <w:tcPr>
            <w:tcW w:w="658" w:type="dxa"/>
            <w:tcBorders>
              <w:top w:val="dotted" w:sz="4" w:space="0" w:color="auto"/>
              <w:left w:val="dotted" w:sz="4" w:space="0" w:color="auto"/>
              <w:bottom w:val="dotted" w:sz="4" w:space="0" w:color="auto"/>
              <w:right w:val="dotted" w:sz="4" w:space="0" w:color="auto"/>
            </w:tcBorders>
          </w:tcPr>
          <w:p w14:paraId="734E90DD" w14:textId="77777777" w:rsidR="006925B6" w:rsidRPr="000B2C3F" w:rsidRDefault="006925B6" w:rsidP="006925B6">
            <w:pPr>
              <w:widowControl w:val="0"/>
              <w:numPr>
                <w:ilvl w:val="0"/>
                <w:numId w:val="13"/>
              </w:numPr>
              <w:spacing w:before="40" w:after="40"/>
              <w:ind w:hanging="502"/>
              <w:rPr>
                <w:szCs w:val="24"/>
              </w:rPr>
            </w:pPr>
          </w:p>
        </w:tc>
        <w:tc>
          <w:tcPr>
            <w:tcW w:w="1639" w:type="dxa"/>
            <w:gridSpan w:val="5"/>
            <w:tcBorders>
              <w:top w:val="dotted" w:sz="4" w:space="0" w:color="auto"/>
              <w:left w:val="dotted" w:sz="4" w:space="0" w:color="auto"/>
              <w:bottom w:val="dotted" w:sz="4" w:space="0" w:color="auto"/>
              <w:right w:val="dotted" w:sz="4" w:space="0" w:color="auto"/>
            </w:tcBorders>
          </w:tcPr>
          <w:p w14:paraId="28185324" w14:textId="77777777" w:rsidR="006925B6" w:rsidRPr="000B2C3F" w:rsidRDefault="006925B6" w:rsidP="006925B6">
            <w:pPr>
              <w:widowControl w:val="0"/>
              <w:spacing w:before="40" w:after="40"/>
              <w:rPr>
                <w:szCs w:val="24"/>
              </w:rPr>
            </w:pPr>
            <w:r w:rsidRPr="000B2C3F">
              <w:rPr>
                <w:b/>
                <w:szCs w:val="24"/>
              </w:rPr>
              <w:t>MN ŠRK 18</w:t>
            </w:r>
            <w:r w:rsidRPr="000B2C3F">
              <w:rPr>
                <w:szCs w:val="24"/>
              </w:rPr>
              <w:t xml:space="preserve"> </w:t>
            </w:r>
          </w:p>
        </w:tc>
        <w:tc>
          <w:tcPr>
            <w:tcW w:w="7513" w:type="dxa"/>
            <w:gridSpan w:val="10"/>
            <w:tcBorders>
              <w:top w:val="dotted" w:sz="4" w:space="0" w:color="auto"/>
              <w:left w:val="dotted" w:sz="4" w:space="0" w:color="auto"/>
              <w:bottom w:val="dotted" w:sz="4" w:space="0" w:color="auto"/>
              <w:right w:val="dotted" w:sz="4" w:space="0" w:color="auto"/>
            </w:tcBorders>
          </w:tcPr>
          <w:p w14:paraId="483A5270" w14:textId="77777777" w:rsidR="006925B6" w:rsidRPr="000B2C3F" w:rsidRDefault="006925B6" w:rsidP="006925B6">
            <w:pPr>
              <w:widowControl w:val="0"/>
              <w:spacing w:before="40" w:after="40"/>
              <w:rPr>
                <w:szCs w:val="24"/>
              </w:rPr>
            </w:pPr>
            <w:r w:rsidRPr="000B2C3F">
              <w:rPr>
                <w:szCs w:val="24"/>
              </w:rPr>
              <w:t>Metodiniai nurodymai atliekant regeneravimą kelyje šaltuoju būdu.</w:t>
            </w:r>
          </w:p>
        </w:tc>
      </w:tr>
      <w:tr w:rsidR="006925B6" w:rsidRPr="000B2C3F" w14:paraId="08DABC1B" w14:textId="77777777" w:rsidTr="006925B6">
        <w:trPr>
          <w:tblHeader/>
        </w:trPr>
        <w:tc>
          <w:tcPr>
            <w:tcW w:w="658" w:type="dxa"/>
            <w:tcBorders>
              <w:top w:val="dotted" w:sz="4" w:space="0" w:color="auto"/>
              <w:left w:val="dotted" w:sz="4" w:space="0" w:color="auto"/>
              <w:bottom w:val="dotted" w:sz="4" w:space="0" w:color="auto"/>
              <w:right w:val="dotted" w:sz="4" w:space="0" w:color="auto"/>
            </w:tcBorders>
          </w:tcPr>
          <w:p w14:paraId="4ABE85D0" w14:textId="77777777" w:rsidR="006925B6" w:rsidRPr="000B2C3F" w:rsidRDefault="006925B6" w:rsidP="006925B6">
            <w:pPr>
              <w:widowControl w:val="0"/>
              <w:numPr>
                <w:ilvl w:val="0"/>
                <w:numId w:val="13"/>
              </w:numPr>
              <w:spacing w:before="40" w:after="40"/>
              <w:ind w:hanging="502"/>
              <w:rPr>
                <w:szCs w:val="24"/>
              </w:rPr>
            </w:pPr>
          </w:p>
        </w:tc>
        <w:tc>
          <w:tcPr>
            <w:tcW w:w="1639" w:type="dxa"/>
            <w:gridSpan w:val="5"/>
            <w:tcBorders>
              <w:top w:val="dotted" w:sz="4" w:space="0" w:color="auto"/>
              <w:left w:val="dotted" w:sz="4" w:space="0" w:color="auto"/>
              <w:bottom w:val="dotted" w:sz="4" w:space="0" w:color="auto"/>
              <w:right w:val="dotted" w:sz="4" w:space="0" w:color="auto"/>
            </w:tcBorders>
          </w:tcPr>
          <w:p w14:paraId="0A205C7A" w14:textId="77777777" w:rsidR="006925B6" w:rsidRPr="000B2C3F" w:rsidRDefault="006925B6" w:rsidP="006925B6">
            <w:pPr>
              <w:widowControl w:val="0"/>
              <w:spacing w:before="40" w:after="40"/>
              <w:rPr>
                <w:szCs w:val="24"/>
              </w:rPr>
            </w:pPr>
            <w:r w:rsidRPr="000B2C3F">
              <w:rPr>
                <w:b/>
                <w:szCs w:val="24"/>
              </w:rPr>
              <w:t>MN ŠRM 18</w:t>
            </w:r>
            <w:r w:rsidRPr="000B2C3F">
              <w:rPr>
                <w:szCs w:val="24"/>
              </w:rPr>
              <w:t xml:space="preserve"> </w:t>
            </w:r>
          </w:p>
        </w:tc>
        <w:tc>
          <w:tcPr>
            <w:tcW w:w="7513" w:type="dxa"/>
            <w:gridSpan w:val="10"/>
            <w:tcBorders>
              <w:top w:val="dotted" w:sz="4" w:space="0" w:color="auto"/>
              <w:left w:val="dotted" w:sz="4" w:space="0" w:color="auto"/>
              <w:bottom w:val="dotted" w:sz="4" w:space="0" w:color="auto"/>
              <w:right w:val="dotted" w:sz="4" w:space="0" w:color="auto"/>
            </w:tcBorders>
          </w:tcPr>
          <w:p w14:paraId="16886015" w14:textId="77777777" w:rsidR="006925B6" w:rsidRPr="000B2C3F" w:rsidRDefault="006925B6" w:rsidP="006925B6">
            <w:pPr>
              <w:widowControl w:val="0"/>
              <w:spacing w:before="40" w:after="40"/>
              <w:rPr>
                <w:szCs w:val="24"/>
              </w:rPr>
            </w:pPr>
            <w:r w:rsidRPr="000B2C3F">
              <w:rPr>
                <w:szCs w:val="24"/>
              </w:rPr>
              <w:t>Metodiniai nurodymai atliekant regeneravimą maišyklėse šaltuoju būdu.</w:t>
            </w:r>
          </w:p>
        </w:tc>
      </w:tr>
      <w:tr w:rsidR="006925B6" w:rsidRPr="000B2C3F" w14:paraId="7EFA1222" w14:textId="77777777" w:rsidTr="006925B6">
        <w:trPr>
          <w:tblHeader/>
        </w:trPr>
        <w:tc>
          <w:tcPr>
            <w:tcW w:w="658" w:type="dxa"/>
            <w:tcBorders>
              <w:top w:val="dotted" w:sz="4" w:space="0" w:color="auto"/>
              <w:left w:val="dotted" w:sz="4" w:space="0" w:color="auto"/>
              <w:bottom w:val="dotted" w:sz="4" w:space="0" w:color="auto"/>
              <w:right w:val="dotted" w:sz="4" w:space="0" w:color="auto"/>
            </w:tcBorders>
          </w:tcPr>
          <w:p w14:paraId="2332921C" w14:textId="77777777" w:rsidR="006925B6" w:rsidRPr="000B2C3F" w:rsidRDefault="006925B6" w:rsidP="006925B6">
            <w:pPr>
              <w:numPr>
                <w:ilvl w:val="0"/>
                <w:numId w:val="13"/>
              </w:numPr>
              <w:spacing w:before="40" w:after="40"/>
              <w:ind w:hanging="502"/>
              <w:rPr>
                <w:szCs w:val="24"/>
              </w:rPr>
            </w:pPr>
          </w:p>
        </w:tc>
        <w:tc>
          <w:tcPr>
            <w:tcW w:w="2064" w:type="dxa"/>
            <w:gridSpan w:val="10"/>
            <w:tcBorders>
              <w:top w:val="dotted" w:sz="4" w:space="0" w:color="auto"/>
              <w:left w:val="dotted" w:sz="4" w:space="0" w:color="auto"/>
              <w:bottom w:val="dotted" w:sz="4" w:space="0" w:color="auto"/>
              <w:right w:val="dotted" w:sz="4" w:space="0" w:color="auto"/>
            </w:tcBorders>
          </w:tcPr>
          <w:p w14:paraId="661BFAA9" w14:textId="77777777" w:rsidR="006925B6" w:rsidRPr="000B2C3F" w:rsidRDefault="006925B6" w:rsidP="006925B6">
            <w:pPr>
              <w:spacing w:before="40" w:after="40"/>
              <w:rPr>
                <w:b/>
                <w:szCs w:val="24"/>
              </w:rPr>
            </w:pPr>
            <w:r w:rsidRPr="000B2C3F">
              <w:rPr>
                <w:b/>
                <w:szCs w:val="24"/>
              </w:rPr>
              <w:t>MN DP-GPR 11</w:t>
            </w:r>
          </w:p>
        </w:tc>
        <w:tc>
          <w:tcPr>
            <w:tcW w:w="7088" w:type="dxa"/>
            <w:gridSpan w:val="5"/>
            <w:tcBorders>
              <w:top w:val="dotted" w:sz="4" w:space="0" w:color="auto"/>
              <w:left w:val="dotted" w:sz="4" w:space="0" w:color="auto"/>
              <w:bottom w:val="dotted" w:sz="4" w:space="0" w:color="auto"/>
              <w:right w:val="dotted" w:sz="4" w:space="0" w:color="auto"/>
            </w:tcBorders>
          </w:tcPr>
          <w:p w14:paraId="5A6C11F7" w14:textId="77777777" w:rsidR="006925B6" w:rsidRPr="000B2C3F" w:rsidRDefault="006925B6" w:rsidP="006925B6">
            <w:pPr>
              <w:spacing w:before="40" w:after="40"/>
              <w:rPr>
                <w:szCs w:val="24"/>
              </w:rPr>
            </w:pPr>
            <w:r w:rsidRPr="000B2C3F">
              <w:rPr>
                <w:szCs w:val="24"/>
              </w:rPr>
              <w:t>Darbų priėmimo panaudojant GPR metodą metodiniai nurodymai.</w:t>
            </w:r>
          </w:p>
        </w:tc>
      </w:tr>
      <w:tr w:rsidR="001D7A2D" w:rsidRPr="000B2C3F" w14:paraId="79ACE5FD"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31F886CF" w14:textId="77777777" w:rsidR="001D7A2D" w:rsidRPr="000B2C3F" w:rsidRDefault="001D7A2D" w:rsidP="00940A70">
            <w:pPr>
              <w:numPr>
                <w:ilvl w:val="0"/>
                <w:numId w:val="13"/>
              </w:numPr>
              <w:spacing w:before="40" w:after="40"/>
              <w:ind w:hanging="502"/>
              <w:rPr>
                <w:szCs w:val="24"/>
              </w:rPr>
            </w:pPr>
          </w:p>
        </w:tc>
        <w:tc>
          <w:tcPr>
            <w:tcW w:w="2410" w:type="dxa"/>
            <w:gridSpan w:val="13"/>
            <w:tcBorders>
              <w:top w:val="dotted" w:sz="4" w:space="0" w:color="auto"/>
              <w:left w:val="dotted" w:sz="4" w:space="0" w:color="auto"/>
              <w:bottom w:val="dotted" w:sz="4" w:space="0" w:color="auto"/>
              <w:right w:val="dotted" w:sz="4" w:space="0" w:color="auto"/>
            </w:tcBorders>
          </w:tcPr>
          <w:p w14:paraId="265872D1" w14:textId="77777777" w:rsidR="001D7A2D" w:rsidRPr="000B2C3F" w:rsidRDefault="001D7A2D" w:rsidP="007714C8">
            <w:pPr>
              <w:spacing w:before="40" w:after="40"/>
              <w:rPr>
                <w:b/>
                <w:szCs w:val="24"/>
              </w:rPr>
            </w:pPr>
            <w:r w:rsidRPr="000B2C3F">
              <w:rPr>
                <w:b/>
                <w:szCs w:val="24"/>
              </w:rPr>
              <w:t>MN TRINKELĖS 14</w:t>
            </w:r>
          </w:p>
        </w:tc>
        <w:tc>
          <w:tcPr>
            <w:tcW w:w="6742" w:type="dxa"/>
            <w:gridSpan w:val="2"/>
            <w:tcBorders>
              <w:top w:val="dotted" w:sz="4" w:space="0" w:color="auto"/>
              <w:left w:val="dotted" w:sz="4" w:space="0" w:color="auto"/>
              <w:bottom w:val="dotted" w:sz="4" w:space="0" w:color="auto"/>
              <w:right w:val="dotted" w:sz="4" w:space="0" w:color="auto"/>
            </w:tcBorders>
          </w:tcPr>
          <w:p w14:paraId="2A397792" w14:textId="77777777" w:rsidR="001D7A2D" w:rsidRPr="000B2C3F" w:rsidRDefault="001D7A2D" w:rsidP="007714C8">
            <w:pPr>
              <w:spacing w:before="40" w:after="40"/>
              <w:rPr>
                <w:szCs w:val="24"/>
              </w:rPr>
            </w:pPr>
            <w:r w:rsidRPr="000B2C3F">
              <w:rPr>
                <w:szCs w:val="24"/>
              </w:rPr>
              <w:t>Automobilių kelių dangos konstrukcijos iš trinkelių ir plokščių įrengimo metodiniai nurodymai</w:t>
            </w:r>
            <w:r w:rsidR="007714C8" w:rsidRPr="000B2C3F">
              <w:rPr>
                <w:szCs w:val="24"/>
              </w:rPr>
              <w:t>.</w:t>
            </w:r>
          </w:p>
        </w:tc>
      </w:tr>
      <w:tr w:rsidR="001D7A2D" w:rsidRPr="000B2C3F" w14:paraId="3173EBD1" w14:textId="77777777" w:rsidTr="00765A5E">
        <w:trPr>
          <w:tblHeader/>
        </w:trPr>
        <w:tc>
          <w:tcPr>
            <w:tcW w:w="658" w:type="dxa"/>
            <w:tcBorders>
              <w:top w:val="dotted" w:sz="4" w:space="0" w:color="auto"/>
              <w:left w:val="dotted" w:sz="4" w:space="0" w:color="auto"/>
              <w:bottom w:val="dotted" w:sz="4" w:space="0" w:color="auto"/>
              <w:right w:val="dotted" w:sz="4" w:space="0" w:color="auto"/>
            </w:tcBorders>
          </w:tcPr>
          <w:p w14:paraId="790025D3" w14:textId="77777777" w:rsidR="001D7A2D" w:rsidRPr="000B2C3F" w:rsidRDefault="001D7A2D" w:rsidP="00940A70">
            <w:pPr>
              <w:widowControl w:val="0"/>
              <w:numPr>
                <w:ilvl w:val="0"/>
                <w:numId w:val="13"/>
              </w:numPr>
              <w:spacing w:before="40" w:after="40"/>
              <w:ind w:hanging="502"/>
              <w:rPr>
                <w:szCs w:val="24"/>
              </w:rPr>
            </w:pPr>
          </w:p>
        </w:tc>
        <w:tc>
          <w:tcPr>
            <w:tcW w:w="2206" w:type="dxa"/>
            <w:gridSpan w:val="11"/>
            <w:tcBorders>
              <w:top w:val="dotted" w:sz="4" w:space="0" w:color="auto"/>
              <w:left w:val="dotted" w:sz="4" w:space="0" w:color="auto"/>
              <w:bottom w:val="dotted" w:sz="4" w:space="0" w:color="auto"/>
              <w:right w:val="dotted" w:sz="4" w:space="0" w:color="auto"/>
            </w:tcBorders>
            <w:hideMark/>
          </w:tcPr>
          <w:p w14:paraId="15B806DE" w14:textId="77777777" w:rsidR="001D7A2D" w:rsidRPr="000B2C3F" w:rsidRDefault="001D7A2D" w:rsidP="007714C8">
            <w:pPr>
              <w:spacing w:before="40" w:after="40"/>
              <w:rPr>
                <w:b/>
                <w:szCs w:val="24"/>
              </w:rPr>
            </w:pPr>
            <w:r w:rsidRPr="000B2C3F">
              <w:rPr>
                <w:b/>
                <w:szCs w:val="24"/>
              </w:rPr>
              <w:t>MN GEOSINT ŽD 13</w:t>
            </w:r>
          </w:p>
        </w:tc>
        <w:tc>
          <w:tcPr>
            <w:tcW w:w="6946" w:type="dxa"/>
            <w:gridSpan w:val="4"/>
            <w:tcBorders>
              <w:top w:val="dotted" w:sz="4" w:space="0" w:color="auto"/>
              <w:left w:val="dotted" w:sz="4" w:space="0" w:color="auto"/>
              <w:bottom w:val="dotted" w:sz="4" w:space="0" w:color="auto"/>
              <w:right w:val="dotted" w:sz="4" w:space="0" w:color="auto"/>
            </w:tcBorders>
            <w:hideMark/>
          </w:tcPr>
          <w:p w14:paraId="4FEC25D3" w14:textId="77777777" w:rsidR="001D7A2D" w:rsidRPr="000B2C3F" w:rsidRDefault="001D7A2D" w:rsidP="007714C8">
            <w:pPr>
              <w:spacing w:before="40" w:after="40"/>
              <w:rPr>
                <w:szCs w:val="24"/>
              </w:rPr>
            </w:pPr>
            <w:r w:rsidRPr="000B2C3F">
              <w:rPr>
                <w:szCs w:val="24"/>
              </w:rPr>
              <w:t xml:space="preserve">Geosintetikos, naudojamos žemės darbams keliuose, metodiniai nurodymai. </w:t>
            </w:r>
          </w:p>
        </w:tc>
      </w:tr>
      <w:tr w:rsidR="007714C8" w:rsidRPr="000B2C3F" w14:paraId="3700C066" w14:textId="77777777" w:rsidTr="006A389C">
        <w:trPr>
          <w:tblHeader/>
        </w:trPr>
        <w:tc>
          <w:tcPr>
            <w:tcW w:w="658" w:type="dxa"/>
            <w:tcBorders>
              <w:top w:val="dotted" w:sz="4" w:space="0" w:color="auto"/>
              <w:left w:val="dotted" w:sz="4" w:space="0" w:color="auto"/>
              <w:bottom w:val="dotted" w:sz="4" w:space="0" w:color="auto"/>
              <w:right w:val="dotted" w:sz="4" w:space="0" w:color="auto"/>
            </w:tcBorders>
          </w:tcPr>
          <w:p w14:paraId="3B29C0C1" w14:textId="77777777" w:rsidR="001D7A2D" w:rsidRPr="000B2C3F" w:rsidRDefault="001D7A2D" w:rsidP="00940A70">
            <w:pPr>
              <w:widowControl w:val="0"/>
              <w:numPr>
                <w:ilvl w:val="0"/>
                <w:numId w:val="13"/>
              </w:numPr>
              <w:spacing w:before="40" w:after="40"/>
              <w:ind w:hanging="502"/>
              <w:rPr>
                <w:szCs w:val="24"/>
              </w:rPr>
            </w:pPr>
          </w:p>
        </w:tc>
        <w:tc>
          <w:tcPr>
            <w:tcW w:w="1639" w:type="dxa"/>
            <w:gridSpan w:val="5"/>
            <w:tcBorders>
              <w:top w:val="dotted" w:sz="4" w:space="0" w:color="auto"/>
              <w:left w:val="dotted" w:sz="4" w:space="0" w:color="auto"/>
              <w:bottom w:val="dotted" w:sz="4" w:space="0" w:color="auto"/>
              <w:right w:val="dotted" w:sz="4" w:space="0" w:color="auto"/>
            </w:tcBorders>
            <w:hideMark/>
          </w:tcPr>
          <w:p w14:paraId="4BD47A57" w14:textId="77777777" w:rsidR="001D7A2D" w:rsidRPr="000B2C3F" w:rsidRDefault="001D7A2D" w:rsidP="007714C8">
            <w:pPr>
              <w:widowControl w:val="0"/>
              <w:spacing w:before="40" w:after="40"/>
              <w:rPr>
                <w:szCs w:val="24"/>
              </w:rPr>
            </w:pPr>
            <w:r w:rsidRPr="000B2C3F">
              <w:rPr>
                <w:b/>
                <w:szCs w:val="24"/>
              </w:rPr>
              <w:t>MN GPSR 12</w:t>
            </w:r>
            <w:r w:rsidRPr="000B2C3F">
              <w:rPr>
                <w:szCs w:val="24"/>
              </w:rPr>
              <w:t xml:space="preserve"> </w:t>
            </w:r>
          </w:p>
        </w:tc>
        <w:tc>
          <w:tcPr>
            <w:tcW w:w="7513" w:type="dxa"/>
            <w:gridSpan w:val="10"/>
            <w:tcBorders>
              <w:top w:val="dotted" w:sz="4" w:space="0" w:color="auto"/>
              <w:left w:val="dotted" w:sz="4" w:space="0" w:color="auto"/>
              <w:bottom w:val="dotted" w:sz="4" w:space="0" w:color="auto"/>
              <w:right w:val="dotted" w:sz="4" w:space="0" w:color="auto"/>
            </w:tcBorders>
            <w:hideMark/>
          </w:tcPr>
          <w:p w14:paraId="3166275C" w14:textId="77777777" w:rsidR="001D7A2D" w:rsidRPr="000B2C3F" w:rsidRDefault="001D7A2D" w:rsidP="007714C8">
            <w:pPr>
              <w:widowControl w:val="0"/>
              <w:spacing w:before="40" w:after="40"/>
              <w:rPr>
                <w:szCs w:val="24"/>
              </w:rPr>
            </w:pPr>
            <w:r w:rsidRPr="000B2C3F">
              <w:rPr>
                <w:szCs w:val="24"/>
              </w:rPr>
              <w:t>Gruntų pagerinimo ir sustiprinimo rišikliais metodiniai nurodymai.</w:t>
            </w:r>
          </w:p>
        </w:tc>
      </w:tr>
      <w:tr w:rsidR="007714C8" w:rsidRPr="000B2C3F" w14:paraId="429E0522" w14:textId="77777777" w:rsidTr="006A389C">
        <w:trPr>
          <w:tblHeader/>
        </w:trPr>
        <w:tc>
          <w:tcPr>
            <w:tcW w:w="658" w:type="dxa"/>
            <w:tcBorders>
              <w:top w:val="dotted" w:sz="4" w:space="0" w:color="auto"/>
              <w:left w:val="dotted" w:sz="4" w:space="0" w:color="auto"/>
              <w:bottom w:val="dotted" w:sz="4" w:space="0" w:color="auto"/>
              <w:right w:val="dotted" w:sz="4" w:space="0" w:color="auto"/>
            </w:tcBorders>
          </w:tcPr>
          <w:p w14:paraId="32E1E9F0" w14:textId="77777777" w:rsidR="007714C8" w:rsidRPr="000B2C3F" w:rsidRDefault="007714C8" w:rsidP="00940A70">
            <w:pPr>
              <w:widowControl w:val="0"/>
              <w:numPr>
                <w:ilvl w:val="0"/>
                <w:numId w:val="13"/>
              </w:numPr>
              <w:spacing w:before="40" w:after="40"/>
              <w:ind w:hanging="502"/>
              <w:rPr>
                <w:szCs w:val="24"/>
              </w:rPr>
            </w:pPr>
          </w:p>
        </w:tc>
        <w:tc>
          <w:tcPr>
            <w:tcW w:w="1639" w:type="dxa"/>
            <w:gridSpan w:val="5"/>
            <w:tcBorders>
              <w:top w:val="dotted" w:sz="4" w:space="0" w:color="auto"/>
              <w:left w:val="dotted" w:sz="4" w:space="0" w:color="auto"/>
              <w:bottom w:val="dotted" w:sz="4" w:space="0" w:color="auto"/>
              <w:right w:val="dotted" w:sz="4" w:space="0" w:color="auto"/>
            </w:tcBorders>
            <w:hideMark/>
          </w:tcPr>
          <w:p w14:paraId="1FD870B5" w14:textId="77777777" w:rsidR="007714C8" w:rsidRPr="000B2C3F" w:rsidRDefault="007714C8" w:rsidP="007714C8">
            <w:pPr>
              <w:spacing w:before="40" w:after="40"/>
              <w:rPr>
                <w:szCs w:val="24"/>
              </w:rPr>
            </w:pPr>
            <w:r w:rsidRPr="000B2C3F">
              <w:rPr>
                <w:b/>
                <w:szCs w:val="24"/>
              </w:rPr>
              <w:t>BN GPR 12</w:t>
            </w:r>
            <w:r w:rsidRPr="000B2C3F">
              <w:rPr>
                <w:szCs w:val="24"/>
              </w:rPr>
              <w:t xml:space="preserve"> </w:t>
            </w:r>
          </w:p>
        </w:tc>
        <w:tc>
          <w:tcPr>
            <w:tcW w:w="7513" w:type="dxa"/>
            <w:gridSpan w:val="10"/>
            <w:tcBorders>
              <w:top w:val="dotted" w:sz="4" w:space="0" w:color="auto"/>
              <w:left w:val="dotted" w:sz="4" w:space="0" w:color="auto"/>
              <w:bottom w:val="dotted" w:sz="4" w:space="0" w:color="auto"/>
              <w:right w:val="dotted" w:sz="4" w:space="0" w:color="auto"/>
            </w:tcBorders>
            <w:hideMark/>
          </w:tcPr>
          <w:p w14:paraId="4D68A565" w14:textId="77777777" w:rsidR="007714C8" w:rsidRPr="000B2C3F" w:rsidRDefault="007714C8" w:rsidP="007714C8">
            <w:pPr>
              <w:spacing w:before="40" w:after="40"/>
              <w:rPr>
                <w:szCs w:val="24"/>
              </w:rPr>
            </w:pPr>
            <w:r w:rsidRPr="000B2C3F">
              <w:rPr>
                <w:szCs w:val="24"/>
              </w:rPr>
              <w:t>Gruntų, pagerintų rišikliais, bandymo nurodymai.</w:t>
            </w:r>
          </w:p>
        </w:tc>
      </w:tr>
      <w:tr w:rsidR="007714C8" w:rsidRPr="000B2C3F" w14:paraId="6ABDF3F6" w14:textId="77777777" w:rsidTr="006A389C">
        <w:trPr>
          <w:tblHeader/>
        </w:trPr>
        <w:tc>
          <w:tcPr>
            <w:tcW w:w="658" w:type="dxa"/>
            <w:tcBorders>
              <w:top w:val="dotted" w:sz="4" w:space="0" w:color="auto"/>
              <w:left w:val="dotted" w:sz="4" w:space="0" w:color="auto"/>
              <w:bottom w:val="dotted" w:sz="4" w:space="0" w:color="auto"/>
              <w:right w:val="dotted" w:sz="4" w:space="0" w:color="auto"/>
            </w:tcBorders>
          </w:tcPr>
          <w:p w14:paraId="4337C357" w14:textId="77777777" w:rsidR="007714C8" w:rsidRPr="000B2C3F" w:rsidRDefault="007714C8" w:rsidP="00940A70">
            <w:pPr>
              <w:widowControl w:val="0"/>
              <w:numPr>
                <w:ilvl w:val="0"/>
                <w:numId w:val="13"/>
              </w:numPr>
              <w:spacing w:before="40" w:after="40"/>
              <w:ind w:hanging="502"/>
              <w:rPr>
                <w:szCs w:val="24"/>
              </w:rPr>
            </w:pPr>
          </w:p>
        </w:tc>
        <w:tc>
          <w:tcPr>
            <w:tcW w:w="1639" w:type="dxa"/>
            <w:gridSpan w:val="5"/>
            <w:tcBorders>
              <w:top w:val="dotted" w:sz="4" w:space="0" w:color="auto"/>
              <w:left w:val="dotted" w:sz="4" w:space="0" w:color="auto"/>
              <w:bottom w:val="dotted" w:sz="4" w:space="0" w:color="auto"/>
              <w:right w:val="dotted" w:sz="4" w:space="0" w:color="auto"/>
            </w:tcBorders>
            <w:hideMark/>
          </w:tcPr>
          <w:p w14:paraId="4D4DC037" w14:textId="77777777" w:rsidR="007714C8" w:rsidRPr="000B2C3F" w:rsidRDefault="007714C8" w:rsidP="007714C8">
            <w:pPr>
              <w:spacing w:before="40" w:after="40"/>
              <w:rPr>
                <w:szCs w:val="24"/>
              </w:rPr>
            </w:pPr>
            <w:r w:rsidRPr="000B2C3F">
              <w:rPr>
                <w:b/>
                <w:szCs w:val="24"/>
              </w:rPr>
              <w:t>BN GSR 12</w:t>
            </w:r>
            <w:r w:rsidRPr="000B2C3F">
              <w:rPr>
                <w:szCs w:val="24"/>
              </w:rPr>
              <w:t xml:space="preserve"> </w:t>
            </w:r>
          </w:p>
        </w:tc>
        <w:tc>
          <w:tcPr>
            <w:tcW w:w="7513" w:type="dxa"/>
            <w:gridSpan w:val="10"/>
            <w:tcBorders>
              <w:top w:val="dotted" w:sz="4" w:space="0" w:color="auto"/>
              <w:left w:val="dotted" w:sz="4" w:space="0" w:color="auto"/>
              <w:bottom w:val="dotted" w:sz="4" w:space="0" w:color="auto"/>
              <w:right w:val="dotted" w:sz="4" w:space="0" w:color="auto"/>
            </w:tcBorders>
            <w:hideMark/>
          </w:tcPr>
          <w:p w14:paraId="3AD3CF21" w14:textId="77777777" w:rsidR="007714C8" w:rsidRPr="000B2C3F" w:rsidRDefault="007714C8" w:rsidP="007714C8">
            <w:pPr>
              <w:spacing w:before="40" w:after="40"/>
              <w:rPr>
                <w:szCs w:val="24"/>
              </w:rPr>
            </w:pPr>
            <w:r w:rsidRPr="000B2C3F">
              <w:rPr>
                <w:szCs w:val="24"/>
              </w:rPr>
              <w:t>Gruntų, sustiprintų rišikliais, bandymo nurodymai.</w:t>
            </w:r>
          </w:p>
        </w:tc>
      </w:tr>
      <w:tr w:rsidR="004F248A" w:rsidRPr="000B2C3F" w14:paraId="130A9FEA" w14:textId="77777777" w:rsidTr="00417DE5">
        <w:trPr>
          <w:tblHeader/>
        </w:trPr>
        <w:tc>
          <w:tcPr>
            <w:tcW w:w="658" w:type="dxa"/>
            <w:tcBorders>
              <w:top w:val="dotted" w:sz="4" w:space="0" w:color="auto"/>
              <w:left w:val="dotted" w:sz="4" w:space="0" w:color="auto"/>
              <w:bottom w:val="dotted" w:sz="4" w:space="0" w:color="auto"/>
              <w:right w:val="dotted" w:sz="4" w:space="0" w:color="auto"/>
            </w:tcBorders>
          </w:tcPr>
          <w:p w14:paraId="5220FF7C" w14:textId="77777777" w:rsidR="004F248A" w:rsidRPr="000B2C3F" w:rsidRDefault="004F248A" w:rsidP="00B95EE6">
            <w:pPr>
              <w:widowControl w:val="0"/>
              <w:numPr>
                <w:ilvl w:val="0"/>
                <w:numId w:val="13"/>
              </w:numPr>
              <w:spacing w:before="40" w:after="40"/>
              <w:ind w:hanging="502"/>
              <w:rPr>
                <w:szCs w:val="24"/>
              </w:rPr>
            </w:pPr>
          </w:p>
        </w:tc>
        <w:tc>
          <w:tcPr>
            <w:tcW w:w="1214" w:type="dxa"/>
            <w:gridSpan w:val="2"/>
            <w:tcBorders>
              <w:top w:val="dotted" w:sz="4" w:space="0" w:color="auto"/>
              <w:left w:val="dotted" w:sz="4" w:space="0" w:color="auto"/>
              <w:bottom w:val="dotted" w:sz="4" w:space="0" w:color="auto"/>
              <w:right w:val="dotted" w:sz="4" w:space="0" w:color="auto"/>
            </w:tcBorders>
          </w:tcPr>
          <w:p w14:paraId="56F625E4" w14:textId="77777777" w:rsidR="004F248A" w:rsidRPr="000B2C3F" w:rsidRDefault="004F248A" w:rsidP="00B95EE6">
            <w:pPr>
              <w:widowControl w:val="0"/>
              <w:spacing w:before="40" w:after="40"/>
              <w:rPr>
                <w:szCs w:val="24"/>
              </w:rPr>
            </w:pPr>
            <w:r w:rsidRPr="000B2C3F">
              <w:rPr>
                <w:b/>
                <w:szCs w:val="24"/>
              </w:rPr>
              <w:t>R ISEP 10</w:t>
            </w:r>
          </w:p>
        </w:tc>
        <w:tc>
          <w:tcPr>
            <w:tcW w:w="7938" w:type="dxa"/>
            <w:gridSpan w:val="13"/>
            <w:tcBorders>
              <w:top w:val="dotted" w:sz="4" w:space="0" w:color="auto"/>
              <w:left w:val="dotted" w:sz="4" w:space="0" w:color="auto"/>
              <w:bottom w:val="dotted" w:sz="4" w:space="0" w:color="auto"/>
              <w:right w:val="dotted" w:sz="4" w:space="0" w:color="auto"/>
            </w:tcBorders>
          </w:tcPr>
          <w:p w14:paraId="3C18809B" w14:textId="77777777" w:rsidR="004F248A" w:rsidRPr="000B2C3F" w:rsidRDefault="004F248A" w:rsidP="00B95EE6">
            <w:pPr>
              <w:widowControl w:val="0"/>
              <w:spacing w:before="40" w:after="40"/>
              <w:rPr>
                <w:szCs w:val="24"/>
              </w:rPr>
            </w:pPr>
            <w:r w:rsidRPr="000B2C3F">
              <w:rPr>
                <w:szCs w:val="24"/>
              </w:rPr>
              <w:t>Inžinerinių saugaus eismo priemonių projektavimo ir naudojimo rekomendacijos.</w:t>
            </w:r>
          </w:p>
        </w:tc>
      </w:tr>
      <w:tr w:rsidR="00A84793" w:rsidRPr="000B2C3F" w14:paraId="37131680" w14:textId="77777777" w:rsidTr="00ED7914">
        <w:trPr>
          <w:tblHeader/>
        </w:trPr>
        <w:tc>
          <w:tcPr>
            <w:tcW w:w="658" w:type="dxa"/>
            <w:tcBorders>
              <w:top w:val="dotted" w:sz="4" w:space="0" w:color="auto"/>
              <w:left w:val="dotted" w:sz="4" w:space="0" w:color="auto"/>
              <w:bottom w:val="dotted" w:sz="4" w:space="0" w:color="auto"/>
              <w:right w:val="dotted" w:sz="4" w:space="0" w:color="auto"/>
            </w:tcBorders>
          </w:tcPr>
          <w:p w14:paraId="1FCB442F" w14:textId="77777777" w:rsidR="00A84793" w:rsidRPr="000B2C3F" w:rsidRDefault="00A84793" w:rsidP="00ED7914">
            <w:pPr>
              <w:widowControl w:val="0"/>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tcPr>
          <w:p w14:paraId="54038B47" w14:textId="77777777" w:rsidR="00A84793" w:rsidRPr="000B2C3F" w:rsidRDefault="00A84793" w:rsidP="00ED7914">
            <w:pPr>
              <w:widowControl w:val="0"/>
              <w:spacing w:before="40" w:after="40"/>
              <w:rPr>
                <w:szCs w:val="24"/>
              </w:rPr>
            </w:pPr>
            <w:r w:rsidRPr="000B2C3F">
              <w:rPr>
                <w:b/>
                <w:szCs w:val="24"/>
              </w:rPr>
              <w:t>R PDTP 12</w:t>
            </w:r>
            <w:r w:rsidRPr="000B2C3F">
              <w:rPr>
                <w:szCs w:val="24"/>
              </w:rPr>
              <w:t xml:space="preserve"> </w:t>
            </w:r>
          </w:p>
        </w:tc>
        <w:tc>
          <w:tcPr>
            <w:tcW w:w="7655" w:type="dxa"/>
            <w:gridSpan w:val="11"/>
            <w:tcBorders>
              <w:top w:val="dotted" w:sz="4" w:space="0" w:color="auto"/>
              <w:left w:val="dotted" w:sz="4" w:space="0" w:color="auto"/>
              <w:bottom w:val="dotted" w:sz="4" w:space="0" w:color="auto"/>
              <w:right w:val="dotted" w:sz="4" w:space="0" w:color="auto"/>
            </w:tcBorders>
          </w:tcPr>
          <w:p w14:paraId="2702F238" w14:textId="77777777" w:rsidR="00A84793" w:rsidRPr="000B2C3F" w:rsidRDefault="00A84793" w:rsidP="00ED7914">
            <w:pPr>
              <w:widowControl w:val="0"/>
              <w:spacing w:before="40" w:after="40"/>
              <w:rPr>
                <w:szCs w:val="24"/>
              </w:rPr>
            </w:pPr>
            <w:r w:rsidRPr="000B2C3F">
              <w:rPr>
                <w:szCs w:val="24"/>
              </w:rPr>
              <w:t>Pėsčiųjų ir dviračių takų projektavimo rekomendacijos.</w:t>
            </w:r>
          </w:p>
        </w:tc>
      </w:tr>
      <w:tr w:rsidR="00A34A73" w:rsidRPr="000B2C3F" w14:paraId="7D7E0BCC" w14:textId="77777777" w:rsidTr="00E06889">
        <w:trPr>
          <w:tblHeader/>
        </w:trPr>
        <w:tc>
          <w:tcPr>
            <w:tcW w:w="658" w:type="dxa"/>
            <w:tcBorders>
              <w:top w:val="dotted" w:sz="4" w:space="0" w:color="auto"/>
              <w:left w:val="dotted" w:sz="4" w:space="0" w:color="auto"/>
              <w:bottom w:val="dotted" w:sz="4" w:space="0" w:color="auto"/>
              <w:right w:val="dotted" w:sz="4" w:space="0" w:color="auto"/>
            </w:tcBorders>
          </w:tcPr>
          <w:p w14:paraId="795C97A3" w14:textId="77777777" w:rsidR="00A34A73" w:rsidRPr="000B2C3F" w:rsidRDefault="00A34A73" w:rsidP="00E06889">
            <w:pPr>
              <w:widowControl w:val="0"/>
              <w:numPr>
                <w:ilvl w:val="0"/>
                <w:numId w:val="13"/>
              </w:numPr>
              <w:spacing w:before="40" w:after="40"/>
              <w:ind w:hanging="502"/>
              <w:rPr>
                <w:szCs w:val="24"/>
              </w:rPr>
            </w:pPr>
          </w:p>
        </w:tc>
        <w:tc>
          <w:tcPr>
            <w:tcW w:w="1497" w:type="dxa"/>
            <w:gridSpan w:val="4"/>
            <w:tcBorders>
              <w:top w:val="dotted" w:sz="4" w:space="0" w:color="auto"/>
              <w:left w:val="dotted" w:sz="4" w:space="0" w:color="auto"/>
              <w:bottom w:val="dotted" w:sz="4" w:space="0" w:color="auto"/>
              <w:right w:val="dotted" w:sz="4" w:space="0" w:color="auto"/>
            </w:tcBorders>
          </w:tcPr>
          <w:p w14:paraId="703234DC" w14:textId="77777777" w:rsidR="00A34A73" w:rsidRPr="000B2C3F" w:rsidRDefault="00A34A73" w:rsidP="00E06889">
            <w:pPr>
              <w:widowControl w:val="0"/>
              <w:spacing w:before="40" w:after="40"/>
              <w:rPr>
                <w:szCs w:val="24"/>
              </w:rPr>
            </w:pPr>
            <w:r w:rsidRPr="000B2C3F">
              <w:rPr>
                <w:b/>
                <w:szCs w:val="24"/>
              </w:rPr>
              <w:t>TN IRI 22</w:t>
            </w:r>
            <w:r w:rsidRPr="000B2C3F">
              <w:rPr>
                <w:szCs w:val="24"/>
              </w:rPr>
              <w:t xml:space="preserve"> </w:t>
            </w:r>
          </w:p>
        </w:tc>
        <w:tc>
          <w:tcPr>
            <w:tcW w:w="7655" w:type="dxa"/>
            <w:gridSpan w:val="11"/>
            <w:tcBorders>
              <w:top w:val="dotted" w:sz="4" w:space="0" w:color="auto"/>
              <w:left w:val="dotted" w:sz="4" w:space="0" w:color="auto"/>
              <w:bottom w:val="dotted" w:sz="4" w:space="0" w:color="auto"/>
              <w:right w:val="dotted" w:sz="4" w:space="0" w:color="auto"/>
            </w:tcBorders>
          </w:tcPr>
          <w:p w14:paraId="3F8C1E95" w14:textId="679790DC" w:rsidR="00A34A73" w:rsidRPr="000B2C3F" w:rsidRDefault="00A34A73" w:rsidP="00A34A73">
            <w:pPr>
              <w:widowControl w:val="0"/>
              <w:spacing w:before="40" w:after="40"/>
              <w:rPr>
                <w:szCs w:val="24"/>
              </w:rPr>
            </w:pPr>
            <w:r w:rsidRPr="000B2C3F">
              <w:rPr>
                <w:szCs w:val="24"/>
              </w:rPr>
              <w:t>Kelio dangos išilginio lygumo matavimo profilometru tyrimo nurodymai.</w:t>
            </w:r>
          </w:p>
        </w:tc>
      </w:tr>
      <w:tr w:rsidR="00080552" w:rsidRPr="000B2C3F" w14:paraId="51B1A3BA" w14:textId="77777777" w:rsidTr="00A34A73">
        <w:trPr>
          <w:tblHeader/>
        </w:trPr>
        <w:tc>
          <w:tcPr>
            <w:tcW w:w="658" w:type="dxa"/>
            <w:tcBorders>
              <w:top w:val="dotted" w:sz="4" w:space="0" w:color="auto"/>
              <w:left w:val="dotted" w:sz="4" w:space="0" w:color="auto"/>
              <w:bottom w:val="dotted" w:sz="4" w:space="0" w:color="auto"/>
              <w:right w:val="dotted" w:sz="4" w:space="0" w:color="auto"/>
            </w:tcBorders>
          </w:tcPr>
          <w:p w14:paraId="7F0B0285" w14:textId="77777777" w:rsidR="00080552" w:rsidRPr="000B2C3F" w:rsidRDefault="00080552" w:rsidP="00F9454A">
            <w:pPr>
              <w:widowControl w:val="0"/>
              <w:numPr>
                <w:ilvl w:val="0"/>
                <w:numId w:val="13"/>
              </w:numPr>
              <w:spacing w:before="40" w:after="40"/>
              <w:ind w:hanging="502"/>
              <w:rPr>
                <w:szCs w:val="24"/>
              </w:rPr>
            </w:pPr>
          </w:p>
        </w:tc>
        <w:tc>
          <w:tcPr>
            <w:tcW w:w="2348" w:type="dxa"/>
            <w:gridSpan w:val="12"/>
            <w:tcBorders>
              <w:top w:val="dotted" w:sz="4" w:space="0" w:color="auto"/>
              <w:left w:val="dotted" w:sz="4" w:space="0" w:color="auto"/>
              <w:bottom w:val="dotted" w:sz="4" w:space="0" w:color="auto"/>
              <w:right w:val="dotted" w:sz="4" w:space="0" w:color="auto"/>
            </w:tcBorders>
          </w:tcPr>
          <w:p w14:paraId="646C9F3A" w14:textId="7C0261DD" w:rsidR="00080552" w:rsidRPr="000B2C3F" w:rsidRDefault="00A34A73" w:rsidP="00F9454A">
            <w:pPr>
              <w:widowControl w:val="0"/>
              <w:spacing w:before="40" w:after="40"/>
              <w:rPr>
                <w:szCs w:val="24"/>
              </w:rPr>
            </w:pPr>
            <w:r w:rsidRPr="000B2C3F">
              <w:rPr>
                <w:b/>
                <w:szCs w:val="24"/>
              </w:rPr>
              <w:t>B</w:t>
            </w:r>
            <w:r w:rsidR="00A84793" w:rsidRPr="000B2C3F">
              <w:rPr>
                <w:b/>
                <w:szCs w:val="24"/>
              </w:rPr>
              <w:t xml:space="preserve">N </w:t>
            </w:r>
            <w:r w:rsidRPr="000B2C3F">
              <w:rPr>
                <w:b/>
                <w:bCs/>
                <w:szCs w:val="24"/>
              </w:rPr>
              <w:t>ASFALTAS-1 22</w:t>
            </w:r>
            <w:r w:rsidR="00080552" w:rsidRPr="000B2C3F">
              <w:rPr>
                <w:szCs w:val="24"/>
              </w:rPr>
              <w:t xml:space="preserve"> </w:t>
            </w:r>
          </w:p>
        </w:tc>
        <w:tc>
          <w:tcPr>
            <w:tcW w:w="6804" w:type="dxa"/>
            <w:gridSpan w:val="3"/>
            <w:tcBorders>
              <w:top w:val="dotted" w:sz="4" w:space="0" w:color="auto"/>
              <w:left w:val="dotted" w:sz="4" w:space="0" w:color="auto"/>
              <w:bottom w:val="dotted" w:sz="4" w:space="0" w:color="auto"/>
              <w:right w:val="dotted" w:sz="4" w:space="0" w:color="auto"/>
            </w:tcBorders>
          </w:tcPr>
          <w:p w14:paraId="3625581A" w14:textId="2F359E8B" w:rsidR="00A34A73" w:rsidRPr="000B2C3F" w:rsidRDefault="00A34A73" w:rsidP="00F9454A">
            <w:pPr>
              <w:widowControl w:val="0"/>
              <w:spacing w:before="40" w:after="40"/>
              <w:rPr>
                <w:szCs w:val="24"/>
              </w:rPr>
            </w:pPr>
            <w:r w:rsidRPr="000B2C3F">
              <w:rPr>
                <w:szCs w:val="24"/>
              </w:rPr>
              <w:t>Automobilių kelių asfalto mišinių bandymo nurodymų I dalis „Rišiklio kiekis“.</w:t>
            </w:r>
          </w:p>
        </w:tc>
      </w:tr>
      <w:tr w:rsidR="001E5509" w:rsidRPr="000B2C3F" w14:paraId="76CDBD0F"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26E2FEF3" w14:textId="77777777" w:rsidR="001E5509" w:rsidRPr="000B2C3F" w:rsidRDefault="001E5509" w:rsidP="00C5049C">
            <w:pPr>
              <w:numPr>
                <w:ilvl w:val="0"/>
                <w:numId w:val="13"/>
              </w:numPr>
              <w:spacing w:before="40" w:after="40"/>
              <w:ind w:hanging="502"/>
              <w:rPr>
                <w:szCs w:val="24"/>
              </w:rPr>
            </w:pPr>
          </w:p>
        </w:tc>
        <w:tc>
          <w:tcPr>
            <w:tcW w:w="1781" w:type="dxa"/>
            <w:gridSpan w:val="7"/>
            <w:tcBorders>
              <w:top w:val="dotted" w:sz="4" w:space="0" w:color="auto"/>
              <w:left w:val="dotted" w:sz="4" w:space="0" w:color="auto"/>
              <w:bottom w:val="dotted" w:sz="4" w:space="0" w:color="auto"/>
              <w:right w:val="dotted" w:sz="4" w:space="0" w:color="auto"/>
            </w:tcBorders>
          </w:tcPr>
          <w:p w14:paraId="6D5B64BA" w14:textId="77777777" w:rsidR="001E5509" w:rsidRPr="000B2C3F" w:rsidRDefault="001E5509" w:rsidP="00C5049C">
            <w:pPr>
              <w:spacing w:before="40" w:after="40"/>
              <w:rPr>
                <w:b/>
                <w:szCs w:val="24"/>
              </w:rPr>
            </w:pPr>
            <w:r w:rsidRPr="000B2C3F">
              <w:rPr>
                <w:b/>
                <w:szCs w:val="24"/>
              </w:rPr>
              <w:t>MND-19-1998</w:t>
            </w:r>
          </w:p>
        </w:tc>
        <w:tc>
          <w:tcPr>
            <w:tcW w:w="7371" w:type="dxa"/>
            <w:gridSpan w:val="8"/>
            <w:tcBorders>
              <w:top w:val="dotted" w:sz="4" w:space="0" w:color="auto"/>
              <w:left w:val="dotted" w:sz="4" w:space="0" w:color="auto"/>
              <w:bottom w:val="dotted" w:sz="4" w:space="0" w:color="auto"/>
              <w:right w:val="dotted" w:sz="4" w:space="0" w:color="auto"/>
            </w:tcBorders>
          </w:tcPr>
          <w:p w14:paraId="6634131A" w14:textId="77777777" w:rsidR="001E5509" w:rsidRPr="000B2C3F" w:rsidRDefault="001E5509" w:rsidP="00C5049C">
            <w:pPr>
              <w:spacing w:before="40" w:after="40"/>
              <w:rPr>
                <w:szCs w:val="24"/>
              </w:rPr>
            </w:pPr>
            <w:r w:rsidRPr="000B2C3F">
              <w:rPr>
                <w:szCs w:val="24"/>
              </w:rPr>
              <w:t>Pagrindiniai griovių ir drenažo įrenginiai.</w:t>
            </w:r>
          </w:p>
        </w:tc>
      </w:tr>
      <w:tr w:rsidR="00022AD4" w:rsidRPr="000B2C3F" w14:paraId="71B8447B" w14:textId="77777777" w:rsidTr="00D87C19">
        <w:trPr>
          <w:tblHeader/>
        </w:trPr>
        <w:tc>
          <w:tcPr>
            <w:tcW w:w="658" w:type="dxa"/>
            <w:tcBorders>
              <w:top w:val="dotted" w:sz="4" w:space="0" w:color="auto"/>
              <w:left w:val="dotted" w:sz="4" w:space="0" w:color="auto"/>
              <w:bottom w:val="dotted" w:sz="4" w:space="0" w:color="auto"/>
              <w:right w:val="dotted" w:sz="4" w:space="0" w:color="auto"/>
            </w:tcBorders>
          </w:tcPr>
          <w:p w14:paraId="49049F21" w14:textId="77777777" w:rsidR="00022AD4" w:rsidRPr="000B2C3F" w:rsidRDefault="00022AD4" w:rsidP="00D87C19">
            <w:pPr>
              <w:widowControl w:val="0"/>
              <w:numPr>
                <w:ilvl w:val="0"/>
                <w:numId w:val="13"/>
              </w:numPr>
              <w:spacing w:before="40" w:after="40"/>
              <w:ind w:hanging="502"/>
              <w:rPr>
                <w:szCs w:val="24"/>
              </w:rPr>
            </w:pPr>
          </w:p>
        </w:tc>
        <w:tc>
          <w:tcPr>
            <w:tcW w:w="9152" w:type="dxa"/>
            <w:gridSpan w:val="15"/>
            <w:tcBorders>
              <w:top w:val="dotted" w:sz="4" w:space="0" w:color="auto"/>
              <w:left w:val="dotted" w:sz="4" w:space="0" w:color="auto"/>
              <w:bottom w:val="dotted" w:sz="4" w:space="0" w:color="auto"/>
              <w:right w:val="dotted" w:sz="4" w:space="0" w:color="auto"/>
            </w:tcBorders>
            <w:hideMark/>
          </w:tcPr>
          <w:p w14:paraId="5159810A" w14:textId="77777777" w:rsidR="00022AD4" w:rsidRPr="000B2C3F" w:rsidRDefault="00022AD4" w:rsidP="00D87C19">
            <w:pPr>
              <w:suppressAutoHyphens/>
              <w:autoSpaceDE w:val="0"/>
              <w:autoSpaceDN w:val="0"/>
              <w:adjustRightInd w:val="0"/>
              <w:spacing w:before="40" w:after="40"/>
              <w:textAlignment w:val="center"/>
              <w:rPr>
                <w:szCs w:val="24"/>
              </w:rPr>
            </w:pPr>
            <w:r w:rsidRPr="000B2C3F">
              <w:rPr>
                <w:szCs w:val="24"/>
              </w:rPr>
              <w:t>Lietuvos Respublikos specialiųjų žemės naudojimo sąlygų įstatymas (2019 m. birželio 6 d. Nr. XIII-2166).</w:t>
            </w:r>
          </w:p>
        </w:tc>
      </w:tr>
      <w:tr w:rsidR="00111B85" w:rsidRPr="000B2C3F" w14:paraId="08A6B403" w14:textId="77777777" w:rsidTr="005A1585">
        <w:trPr>
          <w:tblHeader/>
        </w:trPr>
        <w:tc>
          <w:tcPr>
            <w:tcW w:w="658" w:type="dxa"/>
            <w:tcBorders>
              <w:top w:val="dotted" w:sz="4" w:space="0" w:color="auto"/>
              <w:left w:val="dotted" w:sz="4" w:space="0" w:color="auto"/>
              <w:bottom w:val="dotted" w:sz="4" w:space="0" w:color="auto"/>
              <w:right w:val="dotted" w:sz="4" w:space="0" w:color="auto"/>
            </w:tcBorders>
          </w:tcPr>
          <w:p w14:paraId="4A4C81CE" w14:textId="77777777" w:rsidR="00111B85" w:rsidRPr="000B2C3F" w:rsidRDefault="00111B85" w:rsidP="005A1585">
            <w:pPr>
              <w:widowControl w:val="0"/>
              <w:numPr>
                <w:ilvl w:val="0"/>
                <w:numId w:val="13"/>
              </w:numPr>
              <w:spacing w:before="40" w:after="40"/>
              <w:ind w:hanging="502"/>
              <w:rPr>
                <w:szCs w:val="24"/>
              </w:rPr>
            </w:pPr>
          </w:p>
        </w:tc>
        <w:tc>
          <w:tcPr>
            <w:tcW w:w="9152" w:type="dxa"/>
            <w:gridSpan w:val="15"/>
            <w:tcBorders>
              <w:top w:val="dotted" w:sz="4" w:space="0" w:color="auto"/>
              <w:left w:val="dotted" w:sz="4" w:space="0" w:color="auto"/>
              <w:bottom w:val="dotted" w:sz="4" w:space="0" w:color="auto"/>
              <w:right w:val="dotted" w:sz="4" w:space="0" w:color="auto"/>
            </w:tcBorders>
            <w:hideMark/>
          </w:tcPr>
          <w:p w14:paraId="741C9C57" w14:textId="113BA5D7" w:rsidR="00111B85" w:rsidRPr="000B2C3F" w:rsidRDefault="00111B85" w:rsidP="005A1585">
            <w:pPr>
              <w:widowControl w:val="0"/>
              <w:spacing w:before="40" w:after="40"/>
              <w:rPr>
                <w:szCs w:val="24"/>
              </w:rPr>
            </w:pPr>
            <w:r w:rsidRPr="000B2C3F">
              <w:rPr>
                <w:szCs w:val="24"/>
              </w:rPr>
              <w:t>Pėsčiųjų perėjimo per kelius ir gatves organizavimo taisyklės.</w:t>
            </w:r>
            <w:r w:rsidR="008B01CA" w:rsidRPr="000B2C3F">
              <w:rPr>
                <w:szCs w:val="24"/>
              </w:rPr>
              <w:t xml:space="preserve"> </w:t>
            </w:r>
          </w:p>
        </w:tc>
      </w:tr>
      <w:tr w:rsidR="001D7A2D" w:rsidRPr="000B2C3F" w14:paraId="36EA8069"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4DDAE8E0" w14:textId="77777777" w:rsidR="001D7A2D" w:rsidRPr="000B2C3F" w:rsidRDefault="001D7A2D" w:rsidP="00940A70">
            <w:pPr>
              <w:widowControl w:val="0"/>
              <w:numPr>
                <w:ilvl w:val="0"/>
                <w:numId w:val="13"/>
              </w:numPr>
              <w:spacing w:before="40" w:after="40"/>
              <w:ind w:hanging="502"/>
              <w:rPr>
                <w:szCs w:val="24"/>
              </w:rPr>
            </w:pPr>
          </w:p>
        </w:tc>
        <w:tc>
          <w:tcPr>
            <w:tcW w:w="9152" w:type="dxa"/>
            <w:gridSpan w:val="15"/>
            <w:tcBorders>
              <w:top w:val="dotted" w:sz="4" w:space="0" w:color="auto"/>
              <w:left w:val="dotted" w:sz="4" w:space="0" w:color="auto"/>
              <w:bottom w:val="dotted" w:sz="4" w:space="0" w:color="auto"/>
              <w:right w:val="dotted" w:sz="4" w:space="0" w:color="auto"/>
            </w:tcBorders>
            <w:hideMark/>
          </w:tcPr>
          <w:p w14:paraId="6224C01A" w14:textId="77777777" w:rsidR="001D7A2D" w:rsidRPr="000B2C3F" w:rsidRDefault="001D7A2D" w:rsidP="007714C8">
            <w:pPr>
              <w:widowControl w:val="0"/>
              <w:spacing w:before="40" w:after="40"/>
              <w:rPr>
                <w:szCs w:val="24"/>
              </w:rPr>
            </w:pPr>
            <w:bookmarkStart w:id="172" w:name="X8a7bade05bdd44e88e254830a8963aed"/>
            <w:r w:rsidRPr="000B2C3F">
              <w:rPr>
                <w:szCs w:val="24"/>
              </w:rPr>
              <w:t>Kelio ženklų įrengimo ir vertikaliojo ženklinimo taisykl</w:t>
            </w:r>
            <w:r w:rsidR="007714C8" w:rsidRPr="000B2C3F">
              <w:rPr>
                <w:szCs w:val="24"/>
              </w:rPr>
              <w:t>ė</w:t>
            </w:r>
            <w:r w:rsidRPr="000B2C3F">
              <w:rPr>
                <w:szCs w:val="24"/>
              </w:rPr>
              <w:t>s (KVŽT)</w:t>
            </w:r>
            <w:bookmarkEnd w:id="172"/>
            <w:r w:rsidRPr="000B2C3F">
              <w:rPr>
                <w:szCs w:val="24"/>
              </w:rPr>
              <w:t>.</w:t>
            </w:r>
          </w:p>
        </w:tc>
      </w:tr>
      <w:tr w:rsidR="00310777" w:rsidRPr="000B2C3F" w14:paraId="63FD8E67" w14:textId="77777777" w:rsidTr="007D5C31">
        <w:trPr>
          <w:tblHeader/>
        </w:trPr>
        <w:tc>
          <w:tcPr>
            <w:tcW w:w="658" w:type="dxa"/>
            <w:tcBorders>
              <w:top w:val="dotted" w:sz="4" w:space="0" w:color="auto"/>
              <w:left w:val="dotted" w:sz="4" w:space="0" w:color="auto"/>
              <w:bottom w:val="dotted" w:sz="4" w:space="0" w:color="auto"/>
              <w:right w:val="dotted" w:sz="4" w:space="0" w:color="auto"/>
            </w:tcBorders>
          </w:tcPr>
          <w:p w14:paraId="3E2A0EBD" w14:textId="77777777" w:rsidR="00310777" w:rsidRPr="000B2C3F" w:rsidRDefault="00310777" w:rsidP="007D5C31">
            <w:pPr>
              <w:widowControl w:val="0"/>
              <w:numPr>
                <w:ilvl w:val="0"/>
                <w:numId w:val="13"/>
              </w:numPr>
              <w:spacing w:before="40" w:after="40"/>
              <w:ind w:hanging="502"/>
              <w:rPr>
                <w:szCs w:val="24"/>
              </w:rPr>
            </w:pPr>
          </w:p>
        </w:tc>
        <w:tc>
          <w:tcPr>
            <w:tcW w:w="9152" w:type="dxa"/>
            <w:gridSpan w:val="15"/>
            <w:tcBorders>
              <w:top w:val="dotted" w:sz="4" w:space="0" w:color="auto"/>
              <w:left w:val="dotted" w:sz="4" w:space="0" w:color="auto"/>
              <w:bottom w:val="dotted" w:sz="4" w:space="0" w:color="auto"/>
              <w:right w:val="dotted" w:sz="4" w:space="0" w:color="auto"/>
            </w:tcBorders>
            <w:hideMark/>
          </w:tcPr>
          <w:p w14:paraId="6E844951" w14:textId="77777777" w:rsidR="00310777" w:rsidRPr="000B2C3F" w:rsidRDefault="00310777" w:rsidP="007D5C31">
            <w:pPr>
              <w:suppressAutoHyphens/>
              <w:autoSpaceDE w:val="0"/>
              <w:autoSpaceDN w:val="0"/>
              <w:adjustRightInd w:val="0"/>
              <w:spacing w:before="40" w:after="40"/>
              <w:textAlignment w:val="center"/>
              <w:rPr>
                <w:szCs w:val="24"/>
              </w:rPr>
            </w:pPr>
            <w:r w:rsidRPr="000B2C3F">
              <w:rPr>
                <w:szCs w:val="24"/>
              </w:rPr>
              <w:t>Kelių horizontaliojo ženklinimo taisyklės.</w:t>
            </w:r>
          </w:p>
        </w:tc>
      </w:tr>
      <w:tr w:rsidR="007714C8" w:rsidRPr="000B2C3F" w14:paraId="22D67312"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5D4D0340" w14:textId="77777777" w:rsidR="007714C8" w:rsidRPr="000B2C3F" w:rsidRDefault="007714C8" w:rsidP="00940A70">
            <w:pPr>
              <w:widowControl w:val="0"/>
              <w:numPr>
                <w:ilvl w:val="0"/>
                <w:numId w:val="13"/>
              </w:numPr>
              <w:spacing w:before="40" w:after="40"/>
              <w:ind w:hanging="502"/>
              <w:rPr>
                <w:szCs w:val="24"/>
              </w:rPr>
            </w:pPr>
          </w:p>
        </w:tc>
        <w:tc>
          <w:tcPr>
            <w:tcW w:w="9152" w:type="dxa"/>
            <w:gridSpan w:val="15"/>
            <w:tcBorders>
              <w:top w:val="dotted" w:sz="4" w:space="0" w:color="auto"/>
              <w:left w:val="dotted" w:sz="4" w:space="0" w:color="auto"/>
              <w:bottom w:val="dotted" w:sz="4" w:space="0" w:color="auto"/>
              <w:right w:val="dotted" w:sz="4" w:space="0" w:color="auto"/>
            </w:tcBorders>
            <w:hideMark/>
          </w:tcPr>
          <w:p w14:paraId="6E82968C" w14:textId="7247DCD0" w:rsidR="007714C8" w:rsidRPr="000B2C3F" w:rsidRDefault="007714C8" w:rsidP="007714C8">
            <w:pPr>
              <w:suppressAutoHyphens/>
              <w:autoSpaceDE w:val="0"/>
              <w:autoSpaceDN w:val="0"/>
              <w:adjustRightInd w:val="0"/>
              <w:spacing w:before="40" w:after="40"/>
              <w:textAlignment w:val="center"/>
              <w:rPr>
                <w:szCs w:val="24"/>
              </w:rPr>
            </w:pPr>
            <w:r w:rsidRPr="000B2C3F">
              <w:rPr>
                <w:szCs w:val="24"/>
              </w:rPr>
              <w:t xml:space="preserve">Kelių </w:t>
            </w:r>
            <w:r w:rsidR="00310777" w:rsidRPr="000B2C3F">
              <w:rPr>
                <w:szCs w:val="24"/>
              </w:rPr>
              <w:t>eismo</w:t>
            </w:r>
            <w:r w:rsidRPr="000B2C3F">
              <w:rPr>
                <w:szCs w:val="24"/>
              </w:rPr>
              <w:t xml:space="preserve"> taisyklės.</w:t>
            </w:r>
          </w:p>
        </w:tc>
      </w:tr>
      <w:tr w:rsidR="00080552" w:rsidRPr="000B2C3F" w14:paraId="7B4A80AE"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04D04DFC" w14:textId="77777777" w:rsidR="00080552" w:rsidRPr="000B2C3F" w:rsidRDefault="00080552" w:rsidP="00080552">
            <w:pPr>
              <w:widowControl w:val="0"/>
              <w:numPr>
                <w:ilvl w:val="0"/>
                <w:numId w:val="13"/>
              </w:numPr>
              <w:spacing w:before="40" w:after="40"/>
              <w:ind w:hanging="502"/>
              <w:rPr>
                <w:szCs w:val="24"/>
              </w:rPr>
            </w:pPr>
          </w:p>
        </w:tc>
        <w:tc>
          <w:tcPr>
            <w:tcW w:w="9152" w:type="dxa"/>
            <w:gridSpan w:val="15"/>
            <w:tcBorders>
              <w:top w:val="dotted" w:sz="4" w:space="0" w:color="auto"/>
              <w:left w:val="dotted" w:sz="4" w:space="0" w:color="auto"/>
              <w:bottom w:val="dotted" w:sz="4" w:space="0" w:color="auto"/>
              <w:right w:val="dotted" w:sz="4" w:space="0" w:color="auto"/>
            </w:tcBorders>
            <w:hideMark/>
          </w:tcPr>
          <w:p w14:paraId="464C61A3" w14:textId="4A337142" w:rsidR="00080552" w:rsidRPr="000B2C3F" w:rsidRDefault="00080552" w:rsidP="00080552">
            <w:pPr>
              <w:suppressAutoHyphens/>
              <w:autoSpaceDE w:val="0"/>
              <w:autoSpaceDN w:val="0"/>
              <w:adjustRightInd w:val="0"/>
              <w:spacing w:before="40" w:after="40"/>
              <w:textAlignment w:val="center"/>
              <w:rPr>
                <w:szCs w:val="24"/>
              </w:rPr>
            </w:pPr>
            <w:r w:rsidRPr="000B2C3F">
              <w:rPr>
                <w:szCs w:val="24"/>
              </w:rPr>
              <w:t>Medžių ir krūmų veisimo, vejų ir gėlynų įrengimo taisykl</w:t>
            </w:r>
            <w:r w:rsidR="008A7B84" w:rsidRPr="000B2C3F">
              <w:rPr>
                <w:szCs w:val="24"/>
              </w:rPr>
              <w:t>ė</w:t>
            </w:r>
            <w:r w:rsidRPr="000B2C3F">
              <w:rPr>
                <w:szCs w:val="24"/>
              </w:rPr>
              <w:t>s, patvirtint</w:t>
            </w:r>
            <w:r w:rsidR="008A7B84" w:rsidRPr="000B2C3F">
              <w:rPr>
                <w:szCs w:val="24"/>
              </w:rPr>
              <w:t>o</w:t>
            </w:r>
            <w:r w:rsidRPr="000B2C3F">
              <w:rPr>
                <w:szCs w:val="24"/>
              </w:rPr>
              <w:t xml:space="preserve">s Lietuvos Respublikos aplinkos ministro 2007 m. gruodžio 29 d. įsakymu Nr. D1-717 </w:t>
            </w:r>
            <w:r w:rsidR="00256D0F" w:rsidRPr="000B2C3F">
              <w:rPr>
                <w:szCs w:val="24"/>
              </w:rPr>
              <w:t>„</w:t>
            </w:r>
            <w:r w:rsidRPr="000B2C3F">
              <w:rPr>
                <w:szCs w:val="24"/>
              </w:rPr>
              <w:t>Dėl Medžių ir krūmų veisimo, vejų ir gėlynų įrengimo taisyklių patvirtinimo“</w:t>
            </w:r>
            <w:r w:rsidR="00603568" w:rsidRPr="000B2C3F">
              <w:rPr>
                <w:szCs w:val="24"/>
              </w:rPr>
              <w:t xml:space="preserve">, </w:t>
            </w:r>
            <w:r w:rsidR="00603568" w:rsidRPr="000B2C3F">
              <w:rPr>
                <w:i/>
                <w:szCs w:val="24"/>
              </w:rPr>
              <w:t>(</w:t>
            </w:r>
            <w:r w:rsidR="004F3185" w:rsidRPr="000B2C3F">
              <w:rPr>
                <w:i/>
                <w:szCs w:val="24"/>
              </w:rPr>
              <w:t>galiojanti suvestinė redakcija nuo 20</w:t>
            </w:r>
            <w:r w:rsidR="00BB44D4" w:rsidRPr="000B2C3F">
              <w:rPr>
                <w:i/>
                <w:szCs w:val="24"/>
              </w:rPr>
              <w:t>22</w:t>
            </w:r>
            <w:r w:rsidR="00B1531B" w:rsidRPr="000B2C3F">
              <w:rPr>
                <w:i/>
                <w:szCs w:val="24"/>
              </w:rPr>
              <w:noBreakHyphen/>
            </w:r>
            <w:r w:rsidR="004F3185" w:rsidRPr="000B2C3F">
              <w:rPr>
                <w:i/>
                <w:szCs w:val="24"/>
              </w:rPr>
              <w:t>0</w:t>
            </w:r>
            <w:r w:rsidR="00BB44D4" w:rsidRPr="000B2C3F">
              <w:rPr>
                <w:i/>
                <w:szCs w:val="24"/>
              </w:rPr>
              <w:t>1</w:t>
            </w:r>
            <w:r w:rsidR="00B1531B" w:rsidRPr="000B2C3F">
              <w:rPr>
                <w:i/>
                <w:szCs w:val="24"/>
              </w:rPr>
              <w:noBreakHyphen/>
            </w:r>
            <w:r w:rsidR="004F3185" w:rsidRPr="000B2C3F">
              <w:rPr>
                <w:i/>
                <w:szCs w:val="24"/>
              </w:rPr>
              <w:t>2</w:t>
            </w:r>
            <w:r w:rsidR="00BB44D4" w:rsidRPr="000B2C3F">
              <w:rPr>
                <w:i/>
                <w:szCs w:val="24"/>
              </w:rPr>
              <w:t>0</w:t>
            </w:r>
            <w:r w:rsidR="00603568" w:rsidRPr="000B2C3F">
              <w:rPr>
                <w:i/>
                <w:szCs w:val="24"/>
              </w:rPr>
              <w:t>)</w:t>
            </w:r>
            <w:r w:rsidR="008A7B84" w:rsidRPr="000B2C3F">
              <w:rPr>
                <w:szCs w:val="24"/>
              </w:rPr>
              <w:t>.</w:t>
            </w:r>
          </w:p>
        </w:tc>
      </w:tr>
      <w:tr w:rsidR="00080552" w:rsidRPr="000B2C3F" w14:paraId="60EF86B1"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74378493" w14:textId="77777777" w:rsidR="00080552" w:rsidRPr="000B2C3F" w:rsidRDefault="00080552" w:rsidP="00080552">
            <w:pPr>
              <w:widowControl w:val="0"/>
              <w:numPr>
                <w:ilvl w:val="0"/>
                <w:numId w:val="13"/>
              </w:numPr>
              <w:spacing w:before="40" w:after="40"/>
              <w:ind w:hanging="502"/>
              <w:rPr>
                <w:szCs w:val="24"/>
              </w:rPr>
            </w:pPr>
          </w:p>
        </w:tc>
        <w:tc>
          <w:tcPr>
            <w:tcW w:w="9152" w:type="dxa"/>
            <w:gridSpan w:val="15"/>
            <w:tcBorders>
              <w:top w:val="dotted" w:sz="4" w:space="0" w:color="auto"/>
              <w:left w:val="dotted" w:sz="4" w:space="0" w:color="auto"/>
              <w:bottom w:val="dotted" w:sz="4" w:space="0" w:color="auto"/>
              <w:right w:val="dotted" w:sz="4" w:space="0" w:color="auto"/>
            </w:tcBorders>
            <w:hideMark/>
          </w:tcPr>
          <w:p w14:paraId="10E5F4DD" w14:textId="1D937EE6" w:rsidR="00080552" w:rsidRPr="000B2C3F" w:rsidRDefault="00080552" w:rsidP="00080552">
            <w:pPr>
              <w:suppressAutoHyphens/>
              <w:autoSpaceDE w:val="0"/>
              <w:autoSpaceDN w:val="0"/>
              <w:adjustRightInd w:val="0"/>
              <w:spacing w:before="40" w:after="40"/>
              <w:textAlignment w:val="center"/>
              <w:rPr>
                <w:szCs w:val="24"/>
              </w:rPr>
            </w:pPr>
            <w:r w:rsidRPr="000B2C3F">
              <w:rPr>
                <w:szCs w:val="24"/>
              </w:rPr>
              <w:t>Sodmenų kokybės reikalavim</w:t>
            </w:r>
            <w:r w:rsidR="008A7B84" w:rsidRPr="000B2C3F">
              <w:rPr>
                <w:szCs w:val="24"/>
              </w:rPr>
              <w:t>ai</w:t>
            </w:r>
            <w:r w:rsidRPr="000B2C3F">
              <w:rPr>
                <w:szCs w:val="24"/>
              </w:rPr>
              <w:t>, patvirtint</w:t>
            </w:r>
            <w:r w:rsidR="008A7B84" w:rsidRPr="000B2C3F">
              <w:rPr>
                <w:szCs w:val="24"/>
              </w:rPr>
              <w:t>i</w:t>
            </w:r>
            <w:r w:rsidRPr="000B2C3F">
              <w:rPr>
                <w:szCs w:val="24"/>
              </w:rPr>
              <w:t xml:space="preserve"> Lietuvos Respublikos aplinkos ministro 2011 m. gruodžio 16 d. įsakymu Nr. D1-674 „Dėl Sodmenų kokybės reikalavimų patvirtinimo“</w:t>
            </w:r>
            <w:r w:rsidR="00A21F35" w:rsidRPr="000B2C3F">
              <w:rPr>
                <w:szCs w:val="24"/>
              </w:rPr>
              <w:t xml:space="preserve">, </w:t>
            </w:r>
            <w:r w:rsidR="00A21F35" w:rsidRPr="000B2C3F">
              <w:rPr>
                <w:i/>
                <w:iCs/>
                <w:szCs w:val="24"/>
              </w:rPr>
              <w:t>(galiojanti suvestinė redakcija nuo 20</w:t>
            </w:r>
            <w:r w:rsidR="00EE0A6C" w:rsidRPr="000B2C3F">
              <w:rPr>
                <w:i/>
                <w:iCs/>
                <w:szCs w:val="24"/>
              </w:rPr>
              <w:t>2</w:t>
            </w:r>
            <w:r w:rsidR="00A21F35" w:rsidRPr="000B2C3F">
              <w:rPr>
                <w:i/>
                <w:iCs/>
                <w:szCs w:val="24"/>
              </w:rPr>
              <w:t>1-1</w:t>
            </w:r>
            <w:r w:rsidR="00EE0A6C" w:rsidRPr="000B2C3F">
              <w:rPr>
                <w:i/>
                <w:iCs/>
                <w:szCs w:val="24"/>
              </w:rPr>
              <w:t>1</w:t>
            </w:r>
            <w:r w:rsidR="00A21F35" w:rsidRPr="000B2C3F">
              <w:rPr>
                <w:i/>
                <w:iCs/>
                <w:szCs w:val="24"/>
              </w:rPr>
              <w:t>-</w:t>
            </w:r>
            <w:r w:rsidR="00EE0A6C" w:rsidRPr="000B2C3F">
              <w:rPr>
                <w:i/>
                <w:iCs/>
                <w:szCs w:val="24"/>
              </w:rPr>
              <w:t>01</w:t>
            </w:r>
            <w:r w:rsidR="00A21F35" w:rsidRPr="000B2C3F">
              <w:rPr>
                <w:i/>
                <w:iCs/>
                <w:szCs w:val="24"/>
              </w:rPr>
              <w:t>)</w:t>
            </w:r>
            <w:r w:rsidR="008A7B84" w:rsidRPr="000B2C3F">
              <w:rPr>
                <w:szCs w:val="24"/>
              </w:rPr>
              <w:t>.</w:t>
            </w:r>
          </w:p>
        </w:tc>
      </w:tr>
      <w:tr w:rsidR="00080552" w:rsidRPr="000B2C3F" w14:paraId="6BF2AE3B"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600F2E48" w14:textId="77777777" w:rsidR="00080552" w:rsidRPr="000B2C3F" w:rsidRDefault="00080552" w:rsidP="00080552">
            <w:pPr>
              <w:widowControl w:val="0"/>
              <w:numPr>
                <w:ilvl w:val="0"/>
                <w:numId w:val="13"/>
              </w:numPr>
              <w:spacing w:before="40" w:after="40"/>
              <w:ind w:hanging="502"/>
              <w:rPr>
                <w:szCs w:val="24"/>
              </w:rPr>
            </w:pPr>
          </w:p>
        </w:tc>
        <w:tc>
          <w:tcPr>
            <w:tcW w:w="9152" w:type="dxa"/>
            <w:gridSpan w:val="15"/>
            <w:tcBorders>
              <w:top w:val="dotted" w:sz="4" w:space="0" w:color="auto"/>
              <w:left w:val="dotted" w:sz="4" w:space="0" w:color="auto"/>
              <w:bottom w:val="dotted" w:sz="4" w:space="0" w:color="auto"/>
              <w:right w:val="dotted" w:sz="4" w:space="0" w:color="auto"/>
            </w:tcBorders>
            <w:hideMark/>
          </w:tcPr>
          <w:p w14:paraId="416F7545" w14:textId="77777777" w:rsidR="00080552" w:rsidRPr="000B2C3F" w:rsidRDefault="00080552" w:rsidP="00080552">
            <w:pPr>
              <w:suppressAutoHyphens/>
              <w:autoSpaceDE w:val="0"/>
              <w:autoSpaceDN w:val="0"/>
              <w:adjustRightInd w:val="0"/>
              <w:spacing w:before="40" w:after="40"/>
              <w:textAlignment w:val="center"/>
              <w:rPr>
                <w:szCs w:val="24"/>
              </w:rPr>
            </w:pPr>
            <w:bookmarkStart w:id="173" w:name="_Hlk68596235"/>
            <w:r w:rsidRPr="000B2C3F">
              <w:rPr>
                <w:szCs w:val="24"/>
              </w:rPr>
              <w:t>Lietuvos Respublikos Vyriausybės nutarimas Dėl pažeistos žemės rekultivavimo ir derlingojo dirvožemio sluoksnio išsaugojimo, priimtas 1995 m. rugpjūčio 14 d.</w:t>
            </w:r>
            <w:r w:rsidR="00CC4A14" w:rsidRPr="000B2C3F">
              <w:rPr>
                <w:szCs w:val="24"/>
              </w:rPr>
              <w:t xml:space="preserve"> nutarimu</w:t>
            </w:r>
            <w:r w:rsidRPr="000B2C3F">
              <w:rPr>
                <w:szCs w:val="24"/>
              </w:rPr>
              <w:t xml:space="preserve"> Nr. 1116 „Dėl pažeistos žemės rekultivavimo ir derlingojo dirvožemio sluoksnio išsaugojimo“</w:t>
            </w:r>
            <w:bookmarkEnd w:id="173"/>
            <w:r w:rsidRPr="000B2C3F">
              <w:rPr>
                <w:szCs w:val="24"/>
              </w:rPr>
              <w:t>.</w:t>
            </w:r>
          </w:p>
        </w:tc>
      </w:tr>
      <w:tr w:rsidR="00080552" w:rsidRPr="000B2C3F" w14:paraId="6D877B10"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5813094A" w14:textId="77777777" w:rsidR="00080552" w:rsidRPr="000B2C3F" w:rsidRDefault="00080552" w:rsidP="00080552">
            <w:pPr>
              <w:widowControl w:val="0"/>
              <w:numPr>
                <w:ilvl w:val="0"/>
                <w:numId w:val="13"/>
              </w:numPr>
              <w:spacing w:before="40" w:after="40"/>
              <w:ind w:hanging="502"/>
              <w:rPr>
                <w:szCs w:val="24"/>
              </w:rPr>
            </w:pPr>
          </w:p>
        </w:tc>
        <w:tc>
          <w:tcPr>
            <w:tcW w:w="9152" w:type="dxa"/>
            <w:gridSpan w:val="15"/>
            <w:tcBorders>
              <w:top w:val="dotted" w:sz="4" w:space="0" w:color="auto"/>
              <w:left w:val="dotted" w:sz="4" w:space="0" w:color="auto"/>
              <w:bottom w:val="dotted" w:sz="4" w:space="0" w:color="auto"/>
              <w:right w:val="dotted" w:sz="4" w:space="0" w:color="auto"/>
            </w:tcBorders>
            <w:hideMark/>
          </w:tcPr>
          <w:p w14:paraId="6D583F76" w14:textId="48FF2847" w:rsidR="00080552" w:rsidRPr="000B2C3F" w:rsidRDefault="00080552" w:rsidP="00080552">
            <w:pPr>
              <w:suppressAutoHyphens/>
              <w:autoSpaceDE w:val="0"/>
              <w:autoSpaceDN w:val="0"/>
              <w:adjustRightInd w:val="0"/>
              <w:spacing w:before="40" w:after="40"/>
              <w:textAlignment w:val="center"/>
              <w:rPr>
                <w:szCs w:val="24"/>
              </w:rPr>
            </w:pPr>
            <w:r w:rsidRPr="000B2C3F">
              <w:rPr>
                <w:szCs w:val="24"/>
              </w:rPr>
              <w:t>Želdinių apsaugos, vykdant statybos darbus, taisyklės, patvirtintos Lietuvos Respublikos aplinkos ministro 2010 m. kovo 15 d. įsakymu Nr. D1-193 „Dėl Želdinių apsaugos, vykdant statybos darbus, taisyklių patvirtinimo“</w:t>
            </w:r>
            <w:r w:rsidR="004C43E3" w:rsidRPr="000B2C3F">
              <w:rPr>
                <w:szCs w:val="24"/>
              </w:rPr>
              <w:t xml:space="preserve"> </w:t>
            </w:r>
            <w:r w:rsidR="004C43E3" w:rsidRPr="000B2C3F">
              <w:rPr>
                <w:i/>
                <w:iCs/>
                <w:szCs w:val="24"/>
              </w:rPr>
              <w:t>(galiojanti suvestinė redakcija nuo 2022-12-24)</w:t>
            </w:r>
            <w:r w:rsidRPr="000B2C3F">
              <w:rPr>
                <w:szCs w:val="24"/>
              </w:rPr>
              <w:t>.</w:t>
            </w:r>
          </w:p>
        </w:tc>
      </w:tr>
      <w:tr w:rsidR="00080552" w:rsidRPr="000B2C3F" w14:paraId="2C45D793"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018915EB" w14:textId="77777777" w:rsidR="00080552" w:rsidRPr="000B2C3F" w:rsidRDefault="00080552" w:rsidP="00080552">
            <w:pPr>
              <w:widowControl w:val="0"/>
              <w:numPr>
                <w:ilvl w:val="0"/>
                <w:numId w:val="13"/>
              </w:numPr>
              <w:spacing w:before="40" w:after="40"/>
              <w:ind w:hanging="502"/>
              <w:rPr>
                <w:szCs w:val="24"/>
              </w:rPr>
            </w:pPr>
          </w:p>
        </w:tc>
        <w:tc>
          <w:tcPr>
            <w:tcW w:w="9152" w:type="dxa"/>
            <w:gridSpan w:val="15"/>
            <w:tcBorders>
              <w:top w:val="dotted" w:sz="4" w:space="0" w:color="auto"/>
              <w:left w:val="dotted" w:sz="4" w:space="0" w:color="auto"/>
              <w:bottom w:val="dotted" w:sz="4" w:space="0" w:color="auto"/>
              <w:right w:val="dotted" w:sz="4" w:space="0" w:color="auto"/>
            </w:tcBorders>
            <w:hideMark/>
          </w:tcPr>
          <w:p w14:paraId="031A8AA7" w14:textId="48F7BE59" w:rsidR="00080552" w:rsidRPr="000B2C3F" w:rsidRDefault="00080552" w:rsidP="00080552">
            <w:pPr>
              <w:suppressAutoHyphens/>
              <w:autoSpaceDE w:val="0"/>
              <w:autoSpaceDN w:val="0"/>
              <w:adjustRightInd w:val="0"/>
              <w:spacing w:before="40" w:after="40"/>
              <w:textAlignment w:val="center"/>
              <w:rPr>
                <w:szCs w:val="24"/>
              </w:rPr>
            </w:pPr>
            <w:r w:rsidRPr="000B2C3F">
              <w:rPr>
                <w:szCs w:val="24"/>
              </w:rPr>
              <w:t>Atliekų tvarkymo taisyklės, patvirtintos Lietuvos Respublikos aplinkos ministro 1999 m. liepos 14 d. įsakymu Nr. 217 „Dėl Atliekų tvarkymo taisyklių patvirtinimo“</w:t>
            </w:r>
            <w:r w:rsidR="00603568" w:rsidRPr="000B2C3F">
              <w:rPr>
                <w:szCs w:val="24"/>
              </w:rPr>
              <w:t xml:space="preserve">, </w:t>
            </w:r>
            <w:r w:rsidR="00603568" w:rsidRPr="000B2C3F">
              <w:rPr>
                <w:i/>
                <w:szCs w:val="24"/>
              </w:rPr>
              <w:t>(</w:t>
            </w:r>
            <w:r w:rsidR="00E3345E" w:rsidRPr="000B2C3F">
              <w:rPr>
                <w:i/>
                <w:szCs w:val="24"/>
              </w:rPr>
              <w:t>galiojanti suvestinė redakcija nuo 2023-01-31</w:t>
            </w:r>
            <w:r w:rsidR="00603568" w:rsidRPr="000B2C3F">
              <w:rPr>
                <w:i/>
                <w:szCs w:val="24"/>
              </w:rPr>
              <w:t>).</w:t>
            </w:r>
          </w:p>
        </w:tc>
      </w:tr>
      <w:tr w:rsidR="00080552" w:rsidRPr="000B2C3F" w14:paraId="489D59E0" w14:textId="77777777" w:rsidTr="004F3185">
        <w:trPr>
          <w:tblHeader/>
        </w:trPr>
        <w:tc>
          <w:tcPr>
            <w:tcW w:w="658" w:type="dxa"/>
            <w:tcBorders>
              <w:top w:val="dotted" w:sz="4" w:space="0" w:color="auto"/>
              <w:left w:val="dotted" w:sz="4" w:space="0" w:color="auto"/>
              <w:bottom w:val="dotted" w:sz="4" w:space="0" w:color="auto"/>
              <w:right w:val="dotted" w:sz="4" w:space="0" w:color="auto"/>
            </w:tcBorders>
          </w:tcPr>
          <w:p w14:paraId="0E6BFC81" w14:textId="77777777" w:rsidR="00080552" w:rsidRPr="000B2C3F" w:rsidRDefault="00080552" w:rsidP="00080552">
            <w:pPr>
              <w:widowControl w:val="0"/>
              <w:numPr>
                <w:ilvl w:val="0"/>
                <w:numId w:val="13"/>
              </w:numPr>
              <w:spacing w:before="40" w:after="40"/>
              <w:ind w:hanging="502"/>
              <w:rPr>
                <w:szCs w:val="24"/>
              </w:rPr>
            </w:pPr>
          </w:p>
        </w:tc>
        <w:tc>
          <w:tcPr>
            <w:tcW w:w="9152" w:type="dxa"/>
            <w:gridSpan w:val="15"/>
            <w:tcBorders>
              <w:top w:val="dotted" w:sz="4" w:space="0" w:color="auto"/>
              <w:left w:val="dotted" w:sz="4" w:space="0" w:color="auto"/>
              <w:bottom w:val="dotted" w:sz="4" w:space="0" w:color="auto"/>
              <w:right w:val="dotted" w:sz="4" w:space="0" w:color="auto"/>
            </w:tcBorders>
            <w:hideMark/>
          </w:tcPr>
          <w:p w14:paraId="5FC2A0BD" w14:textId="77777777" w:rsidR="00080552" w:rsidRPr="000B2C3F" w:rsidRDefault="00080552" w:rsidP="00080552">
            <w:pPr>
              <w:suppressAutoHyphens/>
              <w:autoSpaceDE w:val="0"/>
              <w:autoSpaceDN w:val="0"/>
              <w:adjustRightInd w:val="0"/>
              <w:spacing w:before="40" w:after="40"/>
              <w:textAlignment w:val="center"/>
              <w:rPr>
                <w:szCs w:val="24"/>
              </w:rPr>
            </w:pPr>
            <w:r w:rsidRPr="000B2C3F">
              <w:rPr>
                <w:szCs w:val="24"/>
              </w:rPr>
              <w:t>Statybinių atliekų tvarkymo taisyklės, patvirtintos Lietuvos Respublikos aplinkos ministro 2006 m. gruodžio 29 d. įsakymu Nr. D1-637 „Dėl Statybinių atliekų tvarkymo taisyklių patvirtinimo“</w:t>
            </w:r>
            <w:r w:rsidR="00603568" w:rsidRPr="000B2C3F">
              <w:rPr>
                <w:szCs w:val="24"/>
              </w:rPr>
              <w:t xml:space="preserve">, </w:t>
            </w:r>
            <w:r w:rsidR="00603568" w:rsidRPr="000B2C3F">
              <w:rPr>
                <w:i/>
                <w:szCs w:val="24"/>
              </w:rPr>
              <w:t>(galiojanti suvestinė redakcija nuo 2018-07-01)</w:t>
            </w:r>
            <w:r w:rsidRPr="000B2C3F">
              <w:rPr>
                <w:szCs w:val="24"/>
              </w:rPr>
              <w:t>.</w:t>
            </w:r>
          </w:p>
        </w:tc>
      </w:tr>
    </w:tbl>
    <w:p w14:paraId="578DB50C" w14:textId="77777777" w:rsidR="007A4671" w:rsidRPr="000B2C3F" w:rsidRDefault="007A4671" w:rsidP="002F5B2E">
      <w:pPr>
        <w:pStyle w:val="STNormal"/>
        <w:spacing w:line="240" w:lineRule="auto"/>
        <w:ind w:firstLine="0"/>
        <w:rPr>
          <w:rFonts w:ascii="Times New Roman" w:hAnsi="Times New Roman"/>
          <w:i/>
          <w:szCs w:val="24"/>
          <w:highlight w:val="yellow"/>
        </w:rPr>
      </w:pPr>
    </w:p>
    <w:p w14:paraId="60074676" w14:textId="10AD36B5" w:rsidR="00816CCC" w:rsidRPr="000B2C3F" w:rsidRDefault="00816CCC" w:rsidP="0085548C">
      <w:pPr>
        <w:ind w:firstLine="567"/>
        <w:rPr>
          <w:szCs w:val="24"/>
        </w:rPr>
      </w:pPr>
      <w:r w:rsidRPr="000B2C3F">
        <w:rPr>
          <w:szCs w:val="24"/>
        </w:rPr>
        <w:t>Pateiktiems reglamentams, normoms, instrukcijoms, taisyklėms galioja ir lygiaverčiai dokumentai.</w:t>
      </w:r>
      <w:r w:rsidR="009B7D74" w:rsidRPr="000B2C3F">
        <w:rPr>
          <w:szCs w:val="24"/>
        </w:rPr>
        <w:t xml:space="preserve"> </w:t>
      </w:r>
    </w:p>
    <w:p w14:paraId="1227029F" w14:textId="77777777" w:rsidR="0085548C" w:rsidRPr="000B2C3F" w:rsidRDefault="0085548C" w:rsidP="0085548C">
      <w:pPr>
        <w:tabs>
          <w:tab w:val="left" w:pos="851"/>
        </w:tabs>
        <w:ind w:firstLine="567"/>
        <w:rPr>
          <w:szCs w:val="24"/>
        </w:rPr>
      </w:pPr>
      <w:r w:rsidRPr="000B2C3F">
        <w:rPr>
          <w:szCs w:val="24"/>
        </w:rPr>
        <w:lastRenderedPageBreak/>
        <w:t>Tiekėjas privalo vadovautis ne tik aukščiau išvardintais, bet ir visais kitais su šio projekto įgyvendinimu susijusiais teisės aktais.</w:t>
      </w:r>
    </w:p>
    <w:p w14:paraId="7D9C5ADC" w14:textId="6CA79F4D" w:rsidR="0085548C" w:rsidRPr="000B2C3F" w:rsidRDefault="0085548C" w:rsidP="0085548C">
      <w:pPr>
        <w:tabs>
          <w:tab w:val="left" w:pos="851"/>
        </w:tabs>
        <w:spacing w:before="60"/>
        <w:ind w:firstLine="567"/>
        <w:rPr>
          <w:rStyle w:val="Hipersaitas"/>
          <w:i/>
          <w:color w:val="0033CC"/>
          <w:szCs w:val="24"/>
        </w:rPr>
      </w:pPr>
      <w:r w:rsidRPr="000B2C3F">
        <w:rPr>
          <w:szCs w:val="24"/>
        </w:rPr>
        <w:t xml:space="preserve">Informaciją apie teisės aktus ir jų pakeitimus galima rasti Teisės aktų registre (TAR), internete adresu </w:t>
      </w:r>
      <w:hyperlink r:id="rId32" w:history="1">
        <w:r w:rsidRPr="000B2C3F">
          <w:rPr>
            <w:rStyle w:val="Hipersaitas"/>
            <w:i/>
            <w:color w:val="0033CC"/>
            <w:szCs w:val="24"/>
          </w:rPr>
          <w:t>https://www.e-tar.lt/</w:t>
        </w:r>
      </w:hyperlink>
      <w:r w:rsidRPr="000B2C3F">
        <w:rPr>
          <w:rStyle w:val="Hipersaitas"/>
          <w:i/>
          <w:color w:val="0033CC"/>
          <w:szCs w:val="24"/>
        </w:rPr>
        <w:t>.</w:t>
      </w:r>
    </w:p>
    <w:p w14:paraId="75973C50" w14:textId="77777777" w:rsidR="00E3345E" w:rsidRDefault="00E3345E" w:rsidP="0085548C">
      <w:pPr>
        <w:tabs>
          <w:tab w:val="left" w:pos="851"/>
        </w:tabs>
        <w:spacing w:before="60"/>
        <w:ind w:firstLine="567"/>
        <w:rPr>
          <w:rStyle w:val="Hipersaitas"/>
          <w:i/>
          <w:color w:val="auto"/>
          <w:szCs w:val="24"/>
        </w:rPr>
      </w:pPr>
    </w:p>
    <w:p w14:paraId="34B4E1B7" w14:textId="77777777" w:rsidR="002B28DD" w:rsidRDefault="002B28DD" w:rsidP="0085548C">
      <w:pPr>
        <w:tabs>
          <w:tab w:val="left" w:pos="851"/>
        </w:tabs>
        <w:spacing w:before="60"/>
        <w:ind w:firstLine="567"/>
        <w:rPr>
          <w:rStyle w:val="Hipersaitas"/>
          <w:i/>
          <w:color w:val="auto"/>
          <w:szCs w:val="24"/>
        </w:rPr>
      </w:pPr>
    </w:p>
    <w:p w14:paraId="3F45C6B1" w14:textId="77777777" w:rsidR="002B28DD" w:rsidRDefault="002B28DD" w:rsidP="0085548C">
      <w:pPr>
        <w:tabs>
          <w:tab w:val="left" w:pos="851"/>
        </w:tabs>
        <w:spacing w:before="60"/>
        <w:ind w:firstLine="567"/>
        <w:rPr>
          <w:rStyle w:val="Hipersaitas"/>
          <w:i/>
          <w:color w:val="auto"/>
          <w:szCs w:val="24"/>
        </w:rPr>
      </w:pPr>
    </w:p>
    <w:p w14:paraId="3CCFDEA7" w14:textId="77777777" w:rsidR="002B28DD" w:rsidRDefault="002B28DD" w:rsidP="0085548C">
      <w:pPr>
        <w:tabs>
          <w:tab w:val="left" w:pos="851"/>
        </w:tabs>
        <w:spacing w:before="60"/>
        <w:ind w:firstLine="567"/>
        <w:rPr>
          <w:rStyle w:val="Hipersaitas"/>
          <w:i/>
          <w:color w:val="auto"/>
          <w:szCs w:val="24"/>
        </w:rPr>
      </w:pPr>
    </w:p>
    <w:p w14:paraId="70DBE846" w14:textId="77777777" w:rsidR="002B28DD" w:rsidRDefault="002B28DD" w:rsidP="0085548C">
      <w:pPr>
        <w:tabs>
          <w:tab w:val="left" w:pos="851"/>
        </w:tabs>
        <w:spacing w:before="60"/>
        <w:ind w:firstLine="567"/>
        <w:rPr>
          <w:rStyle w:val="Hipersaitas"/>
          <w:i/>
          <w:color w:val="auto"/>
          <w:szCs w:val="24"/>
        </w:rPr>
      </w:pPr>
    </w:p>
    <w:p w14:paraId="7B698969" w14:textId="77777777" w:rsidR="002B28DD" w:rsidRDefault="002B28DD" w:rsidP="0085548C">
      <w:pPr>
        <w:tabs>
          <w:tab w:val="left" w:pos="851"/>
        </w:tabs>
        <w:spacing w:before="60"/>
        <w:ind w:firstLine="567"/>
        <w:rPr>
          <w:rStyle w:val="Hipersaitas"/>
          <w:i/>
          <w:color w:val="auto"/>
          <w:szCs w:val="24"/>
        </w:rPr>
      </w:pPr>
    </w:p>
    <w:p w14:paraId="3D20FFC6" w14:textId="77777777" w:rsidR="002B28DD" w:rsidRDefault="002B28DD" w:rsidP="0085548C">
      <w:pPr>
        <w:tabs>
          <w:tab w:val="left" w:pos="851"/>
        </w:tabs>
        <w:spacing w:before="60"/>
        <w:ind w:firstLine="567"/>
        <w:rPr>
          <w:rStyle w:val="Hipersaitas"/>
          <w:i/>
          <w:color w:val="auto"/>
          <w:szCs w:val="24"/>
        </w:rPr>
      </w:pPr>
    </w:p>
    <w:p w14:paraId="66D0705D" w14:textId="77777777" w:rsidR="002B28DD" w:rsidRDefault="002B28DD" w:rsidP="0085548C">
      <w:pPr>
        <w:tabs>
          <w:tab w:val="left" w:pos="851"/>
        </w:tabs>
        <w:spacing w:before="60"/>
        <w:ind w:firstLine="567"/>
        <w:rPr>
          <w:rStyle w:val="Hipersaitas"/>
          <w:i/>
          <w:color w:val="auto"/>
          <w:szCs w:val="24"/>
        </w:rPr>
      </w:pPr>
    </w:p>
    <w:p w14:paraId="1DB3F6C5" w14:textId="77777777" w:rsidR="002B28DD" w:rsidRDefault="002B28DD" w:rsidP="0085548C">
      <w:pPr>
        <w:tabs>
          <w:tab w:val="left" w:pos="851"/>
        </w:tabs>
        <w:spacing w:before="60"/>
        <w:ind w:firstLine="567"/>
        <w:rPr>
          <w:rStyle w:val="Hipersaitas"/>
          <w:i/>
          <w:color w:val="auto"/>
          <w:szCs w:val="24"/>
        </w:rPr>
      </w:pPr>
    </w:p>
    <w:p w14:paraId="77356D9F" w14:textId="77777777" w:rsidR="002B28DD" w:rsidRDefault="002B28DD" w:rsidP="0085548C">
      <w:pPr>
        <w:tabs>
          <w:tab w:val="left" w:pos="851"/>
        </w:tabs>
        <w:spacing w:before="60"/>
        <w:ind w:firstLine="567"/>
        <w:rPr>
          <w:rStyle w:val="Hipersaitas"/>
          <w:i/>
          <w:color w:val="auto"/>
          <w:szCs w:val="24"/>
        </w:rPr>
      </w:pPr>
    </w:p>
    <w:p w14:paraId="4B27FEB9" w14:textId="77777777" w:rsidR="002B28DD" w:rsidRDefault="002B28DD" w:rsidP="0085548C">
      <w:pPr>
        <w:tabs>
          <w:tab w:val="left" w:pos="851"/>
        </w:tabs>
        <w:spacing w:before="60"/>
        <w:ind w:firstLine="567"/>
        <w:rPr>
          <w:rStyle w:val="Hipersaitas"/>
          <w:i/>
          <w:color w:val="auto"/>
          <w:szCs w:val="24"/>
        </w:rPr>
      </w:pPr>
    </w:p>
    <w:p w14:paraId="09D80F8B" w14:textId="77777777" w:rsidR="002B28DD" w:rsidRDefault="002B28DD" w:rsidP="0085548C">
      <w:pPr>
        <w:tabs>
          <w:tab w:val="left" w:pos="851"/>
        </w:tabs>
        <w:spacing w:before="60"/>
        <w:ind w:firstLine="567"/>
        <w:rPr>
          <w:rStyle w:val="Hipersaitas"/>
          <w:i/>
          <w:color w:val="auto"/>
          <w:szCs w:val="24"/>
        </w:rPr>
      </w:pPr>
    </w:p>
    <w:p w14:paraId="5FA24E4F" w14:textId="77777777" w:rsidR="002B28DD" w:rsidRDefault="002B28DD" w:rsidP="0085548C">
      <w:pPr>
        <w:tabs>
          <w:tab w:val="left" w:pos="851"/>
        </w:tabs>
        <w:spacing w:before="60"/>
        <w:ind w:firstLine="567"/>
        <w:rPr>
          <w:rStyle w:val="Hipersaitas"/>
          <w:i/>
          <w:color w:val="auto"/>
          <w:szCs w:val="24"/>
        </w:rPr>
      </w:pPr>
    </w:p>
    <w:p w14:paraId="3A21C397" w14:textId="77777777" w:rsidR="002B28DD" w:rsidRDefault="002B28DD" w:rsidP="0085548C">
      <w:pPr>
        <w:tabs>
          <w:tab w:val="left" w:pos="851"/>
        </w:tabs>
        <w:spacing w:before="60"/>
        <w:ind w:firstLine="567"/>
        <w:rPr>
          <w:rStyle w:val="Hipersaitas"/>
          <w:i/>
          <w:color w:val="auto"/>
          <w:szCs w:val="24"/>
        </w:rPr>
      </w:pPr>
    </w:p>
    <w:p w14:paraId="46C5CC2F" w14:textId="77777777" w:rsidR="002B28DD" w:rsidRDefault="002B28DD" w:rsidP="0085548C">
      <w:pPr>
        <w:tabs>
          <w:tab w:val="left" w:pos="851"/>
        </w:tabs>
        <w:spacing w:before="60"/>
        <w:ind w:firstLine="567"/>
        <w:rPr>
          <w:rStyle w:val="Hipersaitas"/>
          <w:i/>
          <w:color w:val="auto"/>
          <w:szCs w:val="24"/>
        </w:rPr>
      </w:pPr>
    </w:p>
    <w:p w14:paraId="33BD5093" w14:textId="77777777" w:rsidR="002B28DD" w:rsidRDefault="002B28DD" w:rsidP="0085548C">
      <w:pPr>
        <w:tabs>
          <w:tab w:val="left" w:pos="851"/>
        </w:tabs>
        <w:spacing w:before="60"/>
        <w:ind w:firstLine="567"/>
        <w:rPr>
          <w:rStyle w:val="Hipersaitas"/>
          <w:i/>
          <w:color w:val="auto"/>
          <w:szCs w:val="24"/>
        </w:rPr>
      </w:pPr>
    </w:p>
    <w:p w14:paraId="3790EC8F" w14:textId="77777777" w:rsidR="002B28DD" w:rsidRDefault="002B28DD" w:rsidP="0085548C">
      <w:pPr>
        <w:tabs>
          <w:tab w:val="left" w:pos="851"/>
        </w:tabs>
        <w:spacing w:before="60"/>
        <w:ind w:firstLine="567"/>
        <w:rPr>
          <w:rStyle w:val="Hipersaitas"/>
          <w:i/>
          <w:color w:val="auto"/>
          <w:szCs w:val="24"/>
        </w:rPr>
      </w:pPr>
    </w:p>
    <w:p w14:paraId="3EEC4801" w14:textId="77777777" w:rsidR="002B28DD" w:rsidRDefault="002B28DD" w:rsidP="0085548C">
      <w:pPr>
        <w:tabs>
          <w:tab w:val="left" w:pos="851"/>
        </w:tabs>
        <w:spacing w:before="60"/>
        <w:ind w:firstLine="567"/>
        <w:rPr>
          <w:rStyle w:val="Hipersaitas"/>
          <w:i/>
          <w:color w:val="auto"/>
          <w:szCs w:val="24"/>
        </w:rPr>
      </w:pPr>
    </w:p>
    <w:p w14:paraId="6C63511B" w14:textId="77777777" w:rsidR="002B28DD" w:rsidRDefault="002B28DD" w:rsidP="0085548C">
      <w:pPr>
        <w:tabs>
          <w:tab w:val="left" w:pos="851"/>
        </w:tabs>
        <w:spacing w:before="60"/>
        <w:ind w:firstLine="567"/>
        <w:rPr>
          <w:rStyle w:val="Hipersaitas"/>
          <w:i/>
          <w:color w:val="auto"/>
          <w:szCs w:val="24"/>
        </w:rPr>
      </w:pPr>
    </w:p>
    <w:p w14:paraId="506740F2" w14:textId="77777777" w:rsidR="002B28DD" w:rsidRDefault="002B28DD" w:rsidP="0085548C">
      <w:pPr>
        <w:tabs>
          <w:tab w:val="left" w:pos="851"/>
        </w:tabs>
        <w:spacing w:before="60"/>
        <w:ind w:firstLine="567"/>
        <w:rPr>
          <w:rStyle w:val="Hipersaitas"/>
          <w:i/>
          <w:color w:val="auto"/>
          <w:szCs w:val="24"/>
        </w:rPr>
      </w:pPr>
    </w:p>
    <w:p w14:paraId="64B70338" w14:textId="77777777" w:rsidR="002B28DD" w:rsidRDefault="002B28DD" w:rsidP="0085548C">
      <w:pPr>
        <w:tabs>
          <w:tab w:val="left" w:pos="851"/>
        </w:tabs>
        <w:spacing w:before="60"/>
        <w:ind w:firstLine="567"/>
        <w:rPr>
          <w:rStyle w:val="Hipersaitas"/>
          <w:i/>
          <w:color w:val="auto"/>
          <w:szCs w:val="24"/>
        </w:rPr>
      </w:pPr>
    </w:p>
    <w:p w14:paraId="097A0022" w14:textId="77777777" w:rsidR="002B28DD" w:rsidRDefault="002B28DD" w:rsidP="0085548C">
      <w:pPr>
        <w:tabs>
          <w:tab w:val="left" w:pos="851"/>
        </w:tabs>
        <w:spacing w:before="60"/>
        <w:ind w:firstLine="567"/>
        <w:rPr>
          <w:rStyle w:val="Hipersaitas"/>
          <w:i/>
          <w:color w:val="auto"/>
          <w:szCs w:val="24"/>
        </w:rPr>
      </w:pPr>
    </w:p>
    <w:p w14:paraId="19CB5BF4" w14:textId="77777777" w:rsidR="002B28DD" w:rsidRDefault="002B28DD" w:rsidP="0085548C">
      <w:pPr>
        <w:tabs>
          <w:tab w:val="left" w:pos="851"/>
        </w:tabs>
        <w:spacing w:before="60"/>
        <w:ind w:firstLine="567"/>
        <w:rPr>
          <w:rStyle w:val="Hipersaitas"/>
          <w:i/>
          <w:color w:val="auto"/>
          <w:szCs w:val="24"/>
        </w:rPr>
      </w:pPr>
    </w:p>
    <w:p w14:paraId="176C2F18" w14:textId="77777777" w:rsidR="002B28DD" w:rsidRDefault="002B28DD" w:rsidP="0085548C">
      <w:pPr>
        <w:tabs>
          <w:tab w:val="left" w:pos="851"/>
        </w:tabs>
        <w:spacing w:before="60"/>
        <w:ind w:firstLine="567"/>
        <w:rPr>
          <w:rStyle w:val="Hipersaitas"/>
          <w:i/>
          <w:color w:val="auto"/>
          <w:szCs w:val="24"/>
        </w:rPr>
      </w:pPr>
    </w:p>
    <w:p w14:paraId="31055AA7" w14:textId="77777777" w:rsidR="002B28DD" w:rsidRDefault="002B28DD" w:rsidP="0085548C">
      <w:pPr>
        <w:tabs>
          <w:tab w:val="left" w:pos="851"/>
        </w:tabs>
        <w:spacing w:before="60"/>
        <w:ind w:firstLine="567"/>
        <w:rPr>
          <w:rStyle w:val="Hipersaitas"/>
          <w:i/>
          <w:color w:val="auto"/>
          <w:szCs w:val="24"/>
        </w:rPr>
      </w:pPr>
    </w:p>
    <w:p w14:paraId="2D35BD7F" w14:textId="77777777" w:rsidR="002B28DD" w:rsidRPr="000B2C3F" w:rsidRDefault="002B28DD" w:rsidP="0085548C">
      <w:pPr>
        <w:tabs>
          <w:tab w:val="left" w:pos="851"/>
        </w:tabs>
        <w:spacing w:before="60"/>
        <w:ind w:firstLine="567"/>
        <w:rPr>
          <w:rStyle w:val="Hipersaitas"/>
          <w:i/>
          <w:color w:val="auto"/>
          <w:szCs w:val="24"/>
        </w:rPr>
      </w:pPr>
    </w:p>
    <w:tbl>
      <w:tblPr>
        <w:tblStyle w:val="Lentelstinklelis"/>
        <w:tblpPr w:leftFromText="181" w:rightFromText="181" w:vertAnchor="text" w:horzAnchor="margin" w:tblpY="141"/>
        <w:tblOverlap w:val="never"/>
        <w:tblW w:w="9639" w:type="dxa"/>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6" w:space="0" w:color="808080" w:themeColor="background1" w:themeShade="80"/>
          <w:insideV w:val="single" w:sz="6" w:space="0" w:color="808080" w:themeColor="background1" w:themeShade="80"/>
        </w:tblBorders>
        <w:tblLayout w:type="fixed"/>
        <w:tblLook w:val="04A0" w:firstRow="1" w:lastRow="0" w:firstColumn="1" w:lastColumn="0" w:noHBand="0" w:noVBand="1"/>
      </w:tblPr>
      <w:tblGrid>
        <w:gridCol w:w="978"/>
        <w:gridCol w:w="992"/>
        <w:gridCol w:w="1559"/>
        <w:gridCol w:w="1363"/>
        <w:gridCol w:w="2733"/>
        <w:gridCol w:w="2014"/>
      </w:tblGrid>
      <w:tr w:rsidR="00E3345E" w:rsidRPr="000B2C3F" w14:paraId="1602DB6A" w14:textId="77777777" w:rsidTr="002B28DD">
        <w:trPr>
          <w:trHeight w:val="284"/>
          <w:tblHeader/>
        </w:trPr>
        <w:tc>
          <w:tcPr>
            <w:tcW w:w="978" w:type="dxa"/>
            <w:tcBorders>
              <w:top w:val="single" w:sz="4" w:space="0" w:color="auto"/>
              <w:bottom w:val="single" w:sz="12" w:space="0" w:color="808080" w:themeColor="background1" w:themeShade="80"/>
            </w:tcBorders>
            <w:vAlign w:val="center"/>
          </w:tcPr>
          <w:p w14:paraId="7F2C55FB" w14:textId="77777777" w:rsidR="00E3345E" w:rsidRPr="000B2C3F" w:rsidRDefault="00E3345E" w:rsidP="001462F0">
            <w:pPr>
              <w:jc w:val="center"/>
              <w:rPr>
                <w:szCs w:val="24"/>
              </w:rPr>
            </w:pPr>
            <w:r w:rsidRPr="000B2C3F">
              <w:rPr>
                <w:szCs w:val="24"/>
              </w:rPr>
              <w:t>0</w:t>
            </w:r>
          </w:p>
        </w:tc>
        <w:tc>
          <w:tcPr>
            <w:tcW w:w="992" w:type="dxa"/>
            <w:tcBorders>
              <w:top w:val="single" w:sz="4" w:space="0" w:color="auto"/>
              <w:bottom w:val="single" w:sz="12" w:space="0" w:color="808080" w:themeColor="background1" w:themeShade="80"/>
            </w:tcBorders>
            <w:vAlign w:val="center"/>
          </w:tcPr>
          <w:p w14:paraId="62EB7BB0" w14:textId="5985A006" w:rsidR="00E3345E" w:rsidRPr="000B2C3F" w:rsidRDefault="00E3345E" w:rsidP="00E3345E">
            <w:pPr>
              <w:jc w:val="center"/>
              <w:rPr>
                <w:szCs w:val="24"/>
              </w:rPr>
            </w:pPr>
            <w:r w:rsidRPr="000B2C3F">
              <w:rPr>
                <w:szCs w:val="24"/>
              </w:rPr>
              <w:t>2023</w:t>
            </w:r>
          </w:p>
        </w:tc>
        <w:tc>
          <w:tcPr>
            <w:tcW w:w="7669" w:type="dxa"/>
            <w:gridSpan w:val="4"/>
            <w:tcBorders>
              <w:top w:val="single" w:sz="4" w:space="0" w:color="auto"/>
              <w:bottom w:val="single" w:sz="12" w:space="0" w:color="808080" w:themeColor="background1" w:themeShade="80"/>
            </w:tcBorders>
            <w:vAlign w:val="center"/>
          </w:tcPr>
          <w:p w14:paraId="7EF4F25D" w14:textId="77777777" w:rsidR="00E3345E" w:rsidRPr="000B2C3F" w:rsidRDefault="00E3345E" w:rsidP="00E3345E">
            <w:pPr>
              <w:rPr>
                <w:szCs w:val="24"/>
              </w:rPr>
            </w:pPr>
            <w:r w:rsidRPr="000B2C3F">
              <w:rPr>
                <w:szCs w:val="24"/>
              </w:rPr>
              <w:t>Statybos leidimui, konkursui ir statybai</w:t>
            </w:r>
          </w:p>
        </w:tc>
      </w:tr>
      <w:tr w:rsidR="00E3345E" w:rsidRPr="000B2C3F" w14:paraId="3905ADBE" w14:textId="77777777" w:rsidTr="002B28DD">
        <w:trPr>
          <w:trHeight w:val="284"/>
          <w:tblHeader/>
        </w:trPr>
        <w:tc>
          <w:tcPr>
            <w:tcW w:w="978" w:type="dxa"/>
            <w:tcBorders>
              <w:top w:val="single" w:sz="12" w:space="0" w:color="808080" w:themeColor="background1" w:themeShade="80"/>
              <w:bottom w:val="single" w:sz="12" w:space="0" w:color="808080" w:themeColor="background1" w:themeShade="80"/>
            </w:tcBorders>
            <w:vAlign w:val="center"/>
          </w:tcPr>
          <w:p w14:paraId="06A82E47" w14:textId="77777777" w:rsidR="00E3345E" w:rsidRPr="000B2C3F" w:rsidRDefault="00E3345E" w:rsidP="00E3345E">
            <w:pPr>
              <w:rPr>
                <w:szCs w:val="24"/>
              </w:rPr>
            </w:pPr>
            <w:r w:rsidRPr="000B2C3F">
              <w:rPr>
                <w:szCs w:val="24"/>
              </w:rPr>
              <w:t>LAIDA</w:t>
            </w:r>
          </w:p>
        </w:tc>
        <w:tc>
          <w:tcPr>
            <w:tcW w:w="992" w:type="dxa"/>
            <w:tcBorders>
              <w:top w:val="single" w:sz="12" w:space="0" w:color="808080" w:themeColor="background1" w:themeShade="80"/>
              <w:bottom w:val="single" w:sz="12" w:space="0" w:color="808080" w:themeColor="background1" w:themeShade="80"/>
            </w:tcBorders>
            <w:vAlign w:val="center"/>
          </w:tcPr>
          <w:p w14:paraId="7D04192E" w14:textId="77777777" w:rsidR="00E3345E" w:rsidRPr="000B2C3F" w:rsidRDefault="00E3345E" w:rsidP="00E3345E">
            <w:pPr>
              <w:rPr>
                <w:szCs w:val="24"/>
              </w:rPr>
            </w:pPr>
            <w:r w:rsidRPr="000B2C3F">
              <w:rPr>
                <w:szCs w:val="24"/>
              </w:rPr>
              <w:t>DATA</w:t>
            </w:r>
          </w:p>
        </w:tc>
        <w:tc>
          <w:tcPr>
            <w:tcW w:w="7669" w:type="dxa"/>
            <w:gridSpan w:val="4"/>
            <w:tcBorders>
              <w:top w:val="single" w:sz="12" w:space="0" w:color="808080" w:themeColor="background1" w:themeShade="80"/>
              <w:bottom w:val="single" w:sz="12" w:space="0" w:color="808080" w:themeColor="background1" w:themeShade="80"/>
            </w:tcBorders>
            <w:vAlign w:val="center"/>
          </w:tcPr>
          <w:p w14:paraId="2146ED2D" w14:textId="77777777" w:rsidR="00E3345E" w:rsidRPr="000B2C3F" w:rsidRDefault="00E3345E" w:rsidP="00E3345E">
            <w:pPr>
              <w:rPr>
                <w:szCs w:val="24"/>
              </w:rPr>
            </w:pPr>
            <w:r w:rsidRPr="000B2C3F">
              <w:rPr>
                <w:szCs w:val="24"/>
              </w:rPr>
              <w:t>LAIDOS STATUSAS. KEITIMO PRIEŽASTIS (JEI TAIKOMA)</w:t>
            </w:r>
          </w:p>
        </w:tc>
      </w:tr>
      <w:tr w:rsidR="00E3345E" w:rsidRPr="000B2C3F" w14:paraId="0D8DCED5" w14:textId="77777777" w:rsidTr="002B28DD">
        <w:trPr>
          <w:trHeight w:val="284"/>
          <w:tblHeader/>
        </w:trPr>
        <w:tc>
          <w:tcPr>
            <w:tcW w:w="1970" w:type="dxa"/>
            <w:gridSpan w:val="2"/>
            <w:tcBorders>
              <w:top w:val="single" w:sz="12" w:space="0" w:color="808080" w:themeColor="background1" w:themeShade="80"/>
              <w:bottom w:val="single" w:sz="12" w:space="0" w:color="808080" w:themeColor="background1" w:themeShade="80"/>
            </w:tcBorders>
            <w:vAlign w:val="center"/>
          </w:tcPr>
          <w:p w14:paraId="29E7160F" w14:textId="77777777" w:rsidR="00E3345E" w:rsidRPr="000B2C3F" w:rsidRDefault="00E3345E" w:rsidP="00E3345E">
            <w:pPr>
              <w:jc w:val="center"/>
              <w:rPr>
                <w:szCs w:val="24"/>
              </w:rPr>
            </w:pPr>
            <w:r w:rsidRPr="000B2C3F">
              <w:rPr>
                <w:szCs w:val="24"/>
              </w:rPr>
              <w:t>Projektuotojas</w:t>
            </w:r>
          </w:p>
        </w:tc>
        <w:tc>
          <w:tcPr>
            <w:tcW w:w="1559" w:type="dxa"/>
            <w:tcBorders>
              <w:top w:val="single" w:sz="12" w:space="0" w:color="808080" w:themeColor="background1" w:themeShade="80"/>
              <w:bottom w:val="single" w:sz="12" w:space="0" w:color="808080" w:themeColor="background1" w:themeShade="80"/>
            </w:tcBorders>
            <w:vAlign w:val="center"/>
          </w:tcPr>
          <w:p w14:paraId="21461498" w14:textId="77777777" w:rsidR="00E3345E" w:rsidRPr="000B2C3F" w:rsidRDefault="00E3345E" w:rsidP="00E3345E">
            <w:pPr>
              <w:jc w:val="center"/>
              <w:rPr>
                <w:szCs w:val="24"/>
              </w:rPr>
            </w:pPr>
            <w:r w:rsidRPr="000B2C3F">
              <w:rPr>
                <w:szCs w:val="24"/>
              </w:rPr>
              <w:t>Kvalifikaciją patvirtinančio dokumento Nr.</w:t>
            </w:r>
          </w:p>
        </w:tc>
        <w:tc>
          <w:tcPr>
            <w:tcW w:w="1363" w:type="dxa"/>
            <w:tcBorders>
              <w:top w:val="single" w:sz="12" w:space="0" w:color="808080" w:themeColor="background1" w:themeShade="80"/>
              <w:bottom w:val="single" w:sz="12" w:space="0" w:color="808080" w:themeColor="background1" w:themeShade="80"/>
            </w:tcBorders>
            <w:vAlign w:val="center"/>
          </w:tcPr>
          <w:p w14:paraId="1890C837" w14:textId="77777777" w:rsidR="00E3345E" w:rsidRPr="000B2C3F" w:rsidRDefault="00E3345E" w:rsidP="00E3345E">
            <w:pPr>
              <w:jc w:val="center"/>
              <w:rPr>
                <w:szCs w:val="24"/>
              </w:rPr>
            </w:pPr>
            <w:r w:rsidRPr="000B2C3F">
              <w:rPr>
                <w:szCs w:val="24"/>
              </w:rPr>
              <w:t>Pareigos</w:t>
            </w:r>
          </w:p>
        </w:tc>
        <w:tc>
          <w:tcPr>
            <w:tcW w:w="2733" w:type="dxa"/>
            <w:tcBorders>
              <w:top w:val="single" w:sz="12" w:space="0" w:color="808080" w:themeColor="background1" w:themeShade="80"/>
              <w:bottom w:val="single" w:sz="12" w:space="0" w:color="808080" w:themeColor="background1" w:themeShade="80"/>
            </w:tcBorders>
            <w:vAlign w:val="center"/>
          </w:tcPr>
          <w:p w14:paraId="055D93EA" w14:textId="77777777" w:rsidR="00E3345E" w:rsidRPr="000B2C3F" w:rsidRDefault="00E3345E" w:rsidP="00E3345E">
            <w:pPr>
              <w:jc w:val="center"/>
              <w:rPr>
                <w:szCs w:val="24"/>
              </w:rPr>
            </w:pPr>
            <w:r w:rsidRPr="000B2C3F">
              <w:rPr>
                <w:szCs w:val="24"/>
              </w:rPr>
              <w:t>Vardas, pavardė</w:t>
            </w:r>
          </w:p>
        </w:tc>
        <w:tc>
          <w:tcPr>
            <w:tcW w:w="2014" w:type="dxa"/>
            <w:tcBorders>
              <w:top w:val="single" w:sz="12" w:space="0" w:color="808080" w:themeColor="background1" w:themeShade="80"/>
              <w:bottom w:val="single" w:sz="12" w:space="0" w:color="808080" w:themeColor="background1" w:themeShade="80"/>
            </w:tcBorders>
            <w:vAlign w:val="center"/>
          </w:tcPr>
          <w:p w14:paraId="720038BE" w14:textId="77777777" w:rsidR="00E3345E" w:rsidRPr="000B2C3F" w:rsidRDefault="00E3345E" w:rsidP="00E3345E">
            <w:pPr>
              <w:jc w:val="center"/>
              <w:rPr>
                <w:szCs w:val="24"/>
              </w:rPr>
            </w:pPr>
            <w:r w:rsidRPr="000B2C3F">
              <w:rPr>
                <w:szCs w:val="24"/>
              </w:rPr>
              <w:t>Parašas</w:t>
            </w:r>
          </w:p>
        </w:tc>
      </w:tr>
      <w:tr w:rsidR="00E3345E" w:rsidRPr="000B2C3F" w14:paraId="099BD4E1" w14:textId="77777777" w:rsidTr="002B28DD">
        <w:trPr>
          <w:trHeight w:val="284"/>
          <w:tblHeader/>
        </w:trPr>
        <w:tc>
          <w:tcPr>
            <w:tcW w:w="1970" w:type="dxa"/>
            <w:gridSpan w:val="2"/>
            <w:vMerge w:val="restart"/>
            <w:tcBorders>
              <w:top w:val="single" w:sz="12" w:space="0" w:color="808080" w:themeColor="background1" w:themeShade="80"/>
            </w:tcBorders>
            <w:vAlign w:val="center"/>
          </w:tcPr>
          <w:p w14:paraId="144473F5" w14:textId="77777777" w:rsidR="00E3345E" w:rsidRPr="000B2C3F" w:rsidRDefault="00E3345E" w:rsidP="00E3345E">
            <w:pPr>
              <w:jc w:val="center"/>
              <w:rPr>
                <w:szCs w:val="24"/>
              </w:rPr>
            </w:pPr>
            <w:r w:rsidRPr="000B2C3F">
              <w:rPr>
                <w:noProof/>
                <w:szCs w:val="24"/>
              </w:rPr>
              <w:t>UAB „Kelprojektas“</w:t>
            </w:r>
          </w:p>
        </w:tc>
        <w:tc>
          <w:tcPr>
            <w:tcW w:w="1559" w:type="dxa"/>
            <w:tcBorders>
              <w:top w:val="single" w:sz="12" w:space="0" w:color="808080" w:themeColor="background1" w:themeShade="80"/>
            </w:tcBorders>
          </w:tcPr>
          <w:p w14:paraId="212148C9" w14:textId="243C44B8" w:rsidR="00E3345E" w:rsidRPr="000B2C3F" w:rsidRDefault="00E3345E" w:rsidP="00E3345E">
            <w:pPr>
              <w:jc w:val="center"/>
              <w:rPr>
                <w:szCs w:val="24"/>
              </w:rPr>
            </w:pPr>
          </w:p>
        </w:tc>
        <w:tc>
          <w:tcPr>
            <w:tcW w:w="1363" w:type="dxa"/>
            <w:tcBorders>
              <w:top w:val="single" w:sz="12" w:space="0" w:color="808080" w:themeColor="background1" w:themeShade="80"/>
            </w:tcBorders>
          </w:tcPr>
          <w:p w14:paraId="14F20523" w14:textId="54B7A4DB" w:rsidR="00E3345E" w:rsidRPr="000B2C3F" w:rsidRDefault="00E3345E" w:rsidP="00E3345E">
            <w:pPr>
              <w:rPr>
                <w:szCs w:val="24"/>
              </w:rPr>
            </w:pPr>
          </w:p>
        </w:tc>
        <w:tc>
          <w:tcPr>
            <w:tcW w:w="2733" w:type="dxa"/>
            <w:tcBorders>
              <w:top w:val="single" w:sz="12" w:space="0" w:color="808080" w:themeColor="background1" w:themeShade="80"/>
            </w:tcBorders>
          </w:tcPr>
          <w:p w14:paraId="23BBD972" w14:textId="15B826DD" w:rsidR="00E3345E" w:rsidRPr="000B2C3F" w:rsidRDefault="00E3345E" w:rsidP="00E3345E">
            <w:pPr>
              <w:rPr>
                <w:szCs w:val="24"/>
              </w:rPr>
            </w:pPr>
          </w:p>
        </w:tc>
        <w:tc>
          <w:tcPr>
            <w:tcW w:w="2014" w:type="dxa"/>
            <w:tcBorders>
              <w:top w:val="single" w:sz="12" w:space="0" w:color="808080" w:themeColor="background1" w:themeShade="80"/>
            </w:tcBorders>
            <w:vAlign w:val="center"/>
          </w:tcPr>
          <w:p w14:paraId="7891BA0F" w14:textId="77777777" w:rsidR="00E3345E" w:rsidRPr="000B2C3F" w:rsidRDefault="00E3345E" w:rsidP="00E3345E">
            <w:pPr>
              <w:rPr>
                <w:szCs w:val="24"/>
              </w:rPr>
            </w:pPr>
          </w:p>
        </w:tc>
      </w:tr>
      <w:tr w:rsidR="00E3345E" w:rsidRPr="000B2C3F" w14:paraId="736DFE15" w14:textId="77777777" w:rsidTr="002B28DD">
        <w:trPr>
          <w:trHeight w:val="284"/>
          <w:tblHeader/>
        </w:trPr>
        <w:tc>
          <w:tcPr>
            <w:tcW w:w="1970" w:type="dxa"/>
            <w:gridSpan w:val="2"/>
            <w:vMerge/>
          </w:tcPr>
          <w:p w14:paraId="3A425FEE" w14:textId="77777777" w:rsidR="00E3345E" w:rsidRPr="000B2C3F" w:rsidRDefault="00E3345E" w:rsidP="00E3345E">
            <w:pPr>
              <w:rPr>
                <w:szCs w:val="24"/>
              </w:rPr>
            </w:pPr>
          </w:p>
        </w:tc>
        <w:tc>
          <w:tcPr>
            <w:tcW w:w="1559" w:type="dxa"/>
          </w:tcPr>
          <w:p w14:paraId="1F66FD09" w14:textId="77777777" w:rsidR="00E3345E" w:rsidRPr="000B2C3F" w:rsidRDefault="00E3345E" w:rsidP="00E3345E">
            <w:pPr>
              <w:jc w:val="center"/>
              <w:rPr>
                <w:szCs w:val="24"/>
              </w:rPr>
            </w:pPr>
          </w:p>
        </w:tc>
        <w:tc>
          <w:tcPr>
            <w:tcW w:w="1363" w:type="dxa"/>
          </w:tcPr>
          <w:p w14:paraId="4D06185D" w14:textId="24920033" w:rsidR="00E3345E" w:rsidRPr="000B2C3F" w:rsidRDefault="00E3345E" w:rsidP="00E3345E">
            <w:pPr>
              <w:rPr>
                <w:szCs w:val="24"/>
              </w:rPr>
            </w:pPr>
          </w:p>
        </w:tc>
        <w:tc>
          <w:tcPr>
            <w:tcW w:w="2733" w:type="dxa"/>
          </w:tcPr>
          <w:p w14:paraId="7DE1764E" w14:textId="3725148C" w:rsidR="00E3345E" w:rsidRPr="000B2C3F" w:rsidRDefault="00E3345E" w:rsidP="00E3345E">
            <w:pPr>
              <w:rPr>
                <w:szCs w:val="24"/>
              </w:rPr>
            </w:pPr>
          </w:p>
        </w:tc>
        <w:tc>
          <w:tcPr>
            <w:tcW w:w="2014" w:type="dxa"/>
            <w:vAlign w:val="center"/>
          </w:tcPr>
          <w:p w14:paraId="4D849C53" w14:textId="77777777" w:rsidR="00E3345E" w:rsidRPr="000B2C3F" w:rsidRDefault="00E3345E" w:rsidP="00E3345E">
            <w:pPr>
              <w:rPr>
                <w:szCs w:val="24"/>
              </w:rPr>
            </w:pPr>
          </w:p>
        </w:tc>
      </w:tr>
      <w:tr w:rsidR="00E3345E" w:rsidRPr="000B2C3F" w14:paraId="78672D77" w14:textId="77777777" w:rsidTr="002B28DD">
        <w:trPr>
          <w:trHeight w:val="284"/>
          <w:tblHeader/>
        </w:trPr>
        <w:tc>
          <w:tcPr>
            <w:tcW w:w="1970" w:type="dxa"/>
            <w:gridSpan w:val="2"/>
            <w:vMerge/>
          </w:tcPr>
          <w:p w14:paraId="5DB954FA" w14:textId="77777777" w:rsidR="00E3345E" w:rsidRPr="000B2C3F" w:rsidRDefault="00E3345E" w:rsidP="00E3345E">
            <w:pPr>
              <w:rPr>
                <w:szCs w:val="24"/>
              </w:rPr>
            </w:pPr>
          </w:p>
        </w:tc>
        <w:tc>
          <w:tcPr>
            <w:tcW w:w="1559" w:type="dxa"/>
          </w:tcPr>
          <w:p w14:paraId="29FDE3A6" w14:textId="77777777" w:rsidR="00E3345E" w:rsidRPr="000B2C3F" w:rsidRDefault="00E3345E" w:rsidP="00E3345E">
            <w:pPr>
              <w:jc w:val="center"/>
              <w:rPr>
                <w:szCs w:val="24"/>
              </w:rPr>
            </w:pPr>
          </w:p>
        </w:tc>
        <w:tc>
          <w:tcPr>
            <w:tcW w:w="1363" w:type="dxa"/>
          </w:tcPr>
          <w:p w14:paraId="0C130F34" w14:textId="23927074" w:rsidR="00E3345E" w:rsidRPr="000B2C3F" w:rsidRDefault="00E3345E" w:rsidP="00E3345E">
            <w:pPr>
              <w:rPr>
                <w:szCs w:val="24"/>
              </w:rPr>
            </w:pPr>
          </w:p>
        </w:tc>
        <w:tc>
          <w:tcPr>
            <w:tcW w:w="2733" w:type="dxa"/>
          </w:tcPr>
          <w:p w14:paraId="523B04B2" w14:textId="436562F7" w:rsidR="00E3345E" w:rsidRPr="000B2C3F" w:rsidRDefault="00E3345E" w:rsidP="00E3345E">
            <w:pPr>
              <w:rPr>
                <w:szCs w:val="24"/>
              </w:rPr>
            </w:pPr>
          </w:p>
        </w:tc>
        <w:tc>
          <w:tcPr>
            <w:tcW w:w="2014" w:type="dxa"/>
            <w:vAlign w:val="center"/>
          </w:tcPr>
          <w:p w14:paraId="3D301374" w14:textId="77777777" w:rsidR="00E3345E" w:rsidRPr="000B2C3F" w:rsidRDefault="00E3345E" w:rsidP="00E3345E">
            <w:pPr>
              <w:rPr>
                <w:szCs w:val="24"/>
              </w:rPr>
            </w:pPr>
          </w:p>
        </w:tc>
      </w:tr>
      <w:tr w:rsidR="00E3345E" w:rsidRPr="000B2C3F" w14:paraId="4753271F" w14:textId="77777777" w:rsidTr="002B28DD">
        <w:trPr>
          <w:trHeight w:val="284"/>
          <w:tblHeader/>
        </w:trPr>
        <w:tc>
          <w:tcPr>
            <w:tcW w:w="1970" w:type="dxa"/>
            <w:gridSpan w:val="2"/>
            <w:vMerge/>
          </w:tcPr>
          <w:p w14:paraId="294836C0" w14:textId="77777777" w:rsidR="00E3345E" w:rsidRPr="000B2C3F" w:rsidRDefault="00E3345E" w:rsidP="00E3345E">
            <w:pPr>
              <w:rPr>
                <w:szCs w:val="24"/>
              </w:rPr>
            </w:pPr>
          </w:p>
        </w:tc>
        <w:tc>
          <w:tcPr>
            <w:tcW w:w="1559" w:type="dxa"/>
          </w:tcPr>
          <w:p w14:paraId="52693BCA" w14:textId="77777777" w:rsidR="00E3345E" w:rsidRPr="000B2C3F" w:rsidRDefault="00E3345E" w:rsidP="00E3345E">
            <w:pPr>
              <w:jc w:val="center"/>
              <w:rPr>
                <w:szCs w:val="24"/>
              </w:rPr>
            </w:pPr>
          </w:p>
        </w:tc>
        <w:tc>
          <w:tcPr>
            <w:tcW w:w="1363" w:type="dxa"/>
          </w:tcPr>
          <w:p w14:paraId="2A279EA2" w14:textId="77777777" w:rsidR="00E3345E" w:rsidRPr="000B2C3F" w:rsidRDefault="00E3345E" w:rsidP="00E3345E">
            <w:pPr>
              <w:rPr>
                <w:szCs w:val="24"/>
              </w:rPr>
            </w:pPr>
          </w:p>
        </w:tc>
        <w:tc>
          <w:tcPr>
            <w:tcW w:w="2733" w:type="dxa"/>
          </w:tcPr>
          <w:p w14:paraId="4CFD760E" w14:textId="77777777" w:rsidR="00E3345E" w:rsidRPr="000B2C3F" w:rsidRDefault="00E3345E" w:rsidP="00E3345E">
            <w:pPr>
              <w:rPr>
                <w:szCs w:val="24"/>
              </w:rPr>
            </w:pPr>
          </w:p>
        </w:tc>
        <w:tc>
          <w:tcPr>
            <w:tcW w:w="2014" w:type="dxa"/>
            <w:vAlign w:val="center"/>
          </w:tcPr>
          <w:p w14:paraId="32A6E2AF" w14:textId="77777777" w:rsidR="00E3345E" w:rsidRPr="000B2C3F" w:rsidRDefault="00E3345E" w:rsidP="00E3345E">
            <w:pPr>
              <w:rPr>
                <w:szCs w:val="24"/>
              </w:rPr>
            </w:pPr>
          </w:p>
        </w:tc>
      </w:tr>
    </w:tbl>
    <w:p w14:paraId="2A0ED6EE" w14:textId="77777777" w:rsidR="007714C8" w:rsidRPr="000B2C3F" w:rsidRDefault="007714C8" w:rsidP="00E3345E">
      <w:pPr>
        <w:pStyle w:val="STNormal"/>
        <w:ind w:firstLine="0"/>
        <w:rPr>
          <w:rFonts w:ascii="Times New Roman" w:hAnsi="Times New Roman"/>
          <w:szCs w:val="24"/>
        </w:rPr>
      </w:pPr>
    </w:p>
    <w:sectPr w:rsidR="007714C8" w:rsidRPr="000B2C3F" w:rsidSect="00C77CA1">
      <w:headerReference w:type="default" r:id="rId33"/>
      <w:footerReference w:type="default" r:id="rId34"/>
      <w:headerReference w:type="first" r:id="rId35"/>
      <w:footerReference w:type="first" r:id="rId36"/>
      <w:pgSz w:w="11906" w:h="16838" w:code="9"/>
      <w:pgMar w:top="567"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17D24" w14:textId="77777777" w:rsidR="003434F8" w:rsidRDefault="003434F8" w:rsidP="00F31260">
      <w:r>
        <w:separator/>
      </w:r>
    </w:p>
  </w:endnote>
  <w:endnote w:type="continuationSeparator" w:id="0">
    <w:p w14:paraId="5143B0FF" w14:textId="77777777" w:rsidR="003434F8" w:rsidRDefault="003434F8" w:rsidP="00F3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10349" w:type="dxa"/>
      <w:tblInd w:w="-426"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6"/>
      <w:gridCol w:w="2683"/>
    </w:tblGrid>
    <w:tr w:rsidR="00C71394" w14:paraId="095B768F" w14:textId="77777777" w:rsidTr="00176F13">
      <w:tc>
        <w:tcPr>
          <w:tcW w:w="7666" w:type="dxa"/>
        </w:tcPr>
        <w:p w14:paraId="196B1117" w14:textId="77777777" w:rsidR="00C71394" w:rsidRDefault="00C71394" w:rsidP="000E1195">
          <w:pPr>
            <w:pStyle w:val="AntratObjektopavadinimas"/>
            <w:rPr>
              <w:sz w:val="20"/>
            </w:rPr>
          </w:pPr>
          <w:r>
            <w:t>Žymuo</w:t>
          </w:r>
        </w:p>
      </w:tc>
      <w:sdt>
        <w:sdtPr>
          <w:rPr>
            <w:highlight w:val="yellow"/>
          </w:rPr>
          <w:alias w:val="Objekto žymuo: Numeris/Kelio Nr.-stat.sklypo.plane-stadija-dalis/dok.trumpinys-dok.nr."/>
          <w:tag w:val="Objekto žymuo: Numeris/Kelio Nr.-stat.sklypo.plane-stadija-dalis/dok.trumpinys-dok.nr."/>
          <w:id w:val="-541823381"/>
          <w:placeholder>
            <w:docPart w:val="3D60311766FC4404BAA40F2932348231"/>
          </w:placeholder>
        </w:sdtPr>
        <w:sdtEndPr/>
        <w:sdtContent>
          <w:tc>
            <w:tcPr>
              <w:tcW w:w="2683" w:type="dxa"/>
            </w:tcPr>
            <w:p w14:paraId="3B7B6EEE" w14:textId="13D25768" w:rsidR="00C71394" w:rsidRPr="000B581C" w:rsidRDefault="007716EC" w:rsidP="000E1195">
              <w:pPr>
                <w:pStyle w:val="AntratObjektopavadinimas"/>
                <w:rPr>
                  <w:highlight w:val="yellow"/>
                </w:rPr>
              </w:pPr>
              <w:r w:rsidRPr="00176F13">
                <w:t>8</w:t>
              </w:r>
              <w:r w:rsidR="00A7556A">
                <w:t>894</w:t>
              </w:r>
              <w:r w:rsidR="00C71394" w:rsidRPr="00176F13">
                <w:t>-00-TDP-S</w:t>
              </w:r>
              <w:r w:rsidR="00263318">
                <w:t>.</w:t>
              </w:r>
              <w:r w:rsidR="00C71394" w:rsidRPr="00176F13">
                <w:t>TS-0</w:t>
              </w:r>
              <w:r w:rsidR="007C1711">
                <w:t>4</w:t>
              </w:r>
            </w:p>
          </w:tc>
        </w:sdtContent>
      </w:sdt>
    </w:tr>
    <w:tr w:rsidR="00C71394" w:rsidRPr="001E1862" w14:paraId="6EA4BDCC" w14:textId="77777777" w:rsidTr="00176F13">
      <w:tc>
        <w:tcPr>
          <w:tcW w:w="10349" w:type="dxa"/>
          <w:gridSpan w:val="2"/>
          <w:vAlign w:val="center"/>
        </w:tcPr>
        <w:sdt>
          <w:sdtPr>
            <w:alias w:val="Statinio pavadinimas. Metai"/>
            <w:tag w:val="Statinio pavadinimas. Metai"/>
            <w:id w:val="1747610878"/>
          </w:sdtPr>
          <w:sdtEndPr/>
          <w:sdtContent>
            <w:p w14:paraId="14DFF41D" w14:textId="250F63D8" w:rsidR="00C71394" w:rsidRPr="000B581C" w:rsidRDefault="00C71394" w:rsidP="000E1195">
              <w:pPr>
                <w:pStyle w:val="AntratObjektopavadinimas"/>
              </w:pPr>
              <w:r w:rsidRPr="000B581C">
                <w:t xml:space="preserve">Valstybinės reikšmės </w:t>
              </w:r>
              <w:r w:rsidR="00A7556A">
                <w:t>rajoninis kelias Nr. 2511 Lazdijai – Galiniai ruožo nuo 0,00 iki 1,510 km rekonstravimo techninis darbo projektas</w:t>
              </w:r>
              <w:r w:rsidRPr="000B581C">
                <w:t>. 202</w:t>
              </w:r>
              <w:r w:rsidR="000B581C" w:rsidRPr="000B581C">
                <w:t>3</w:t>
              </w:r>
              <w:r w:rsidRPr="000B581C">
                <w:t xml:space="preserve"> m.</w:t>
              </w:r>
            </w:p>
          </w:sdtContent>
        </w:sdt>
      </w:tc>
    </w:tr>
    <w:tr w:rsidR="00454400" w:rsidRPr="006920CF" w14:paraId="6EEE1242" w14:textId="201007F8" w:rsidTr="00176F13">
      <w:tc>
        <w:tcPr>
          <w:tcW w:w="10349" w:type="dxa"/>
          <w:gridSpan w:val="2"/>
          <w:vAlign w:val="center"/>
        </w:tcPr>
        <w:sdt>
          <w:sdtPr>
            <w:rPr>
              <w:sz w:val="18"/>
              <w:szCs w:val="18"/>
            </w:rPr>
            <w:id w:val="-713340325"/>
            <w:docPartObj>
              <w:docPartGallery w:val="Page Numbers (Bottom of Page)"/>
            </w:docPartObj>
          </w:sdtPr>
          <w:sdtEndPr/>
          <w:sdtContent>
            <w:sdt>
              <w:sdtPr>
                <w:rPr>
                  <w:sz w:val="18"/>
                  <w:szCs w:val="18"/>
                </w:rPr>
                <w:id w:val="-1769616900"/>
                <w:docPartObj>
                  <w:docPartGallery w:val="Page Numbers (Top of Page)"/>
                  <w:docPartUnique/>
                </w:docPartObj>
              </w:sdtPr>
              <w:sdtEndPr/>
              <w:sdtContent>
                <w:p w14:paraId="1E63F3FD" w14:textId="5EE5C4BB" w:rsidR="00454400" w:rsidRPr="006920CF" w:rsidRDefault="00454400" w:rsidP="00AA4A2B">
                  <w:pPr>
                    <w:pStyle w:val="Porat"/>
                    <w:jc w:val="right"/>
                    <w:rPr>
                      <w:sz w:val="18"/>
                      <w:szCs w:val="18"/>
                    </w:rPr>
                  </w:pPr>
                  <w:r w:rsidRPr="006920CF">
                    <w:rPr>
                      <w:sz w:val="18"/>
                      <w:szCs w:val="18"/>
                    </w:rPr>
                    <w:t xml:space="preserve">Puslapis </w:t>
                  </w:r>
                  <w:r w:rsidRPr="006920CF">
                    <w:rPr>
                      <w:b/>
                      <w:bCs/>
                      <w:sz w:val="18"/>
                      <w:szCs w:val="18"/>
                    </w:rPr>
                    <w:fldChar w:fldCharType="begin"/>
                  </w:r>
                  <w:r w:rsidRPr="006920CF">
                    <w:rPr>
                      <w:b/>
                      <w:bCs/>
                      <w:sz w:val="18"/>
                      <w:szCs w:val="18"/>
                    </w:rPr>
                    <w:instrText>PAGE</w:instrText>
                  </w:r>
                  <w:r w:rsidRPr="006920CF">
                    <w:rPr>
                      <w:b/>
                      <w:bCs/>
                      <w:sz w:val="18"/>
                      <w:szCs w:val="18"/>
                    </w:rPr>
                    <w:fldChar w:fldCharType="separate"/>
                  </w:r>
                  <w:r w:rsidRPr="006920CF">
                    <w:rPr>
                      <w:b/>
                      <w:bCs/>
                      <w:noProof/>
                      <w:sz w:val="18"/>
                      <w:szCs w:val="18"/>
                    </w:rPr>
                    <w:t>64</w:t>
                  </w:r>
                  <w:r w:rsidRPr="006920CF">
                    <w:rPr>
                      <w:b/>
                      <w:bCs/>
                      <w:sz w:val="18"/>
                      <w:szCs w:val="18"/>
                    </w:rPr>
                    <w:fldChar w:fldCharType="end"/>
                  </w:r>
                  <w:r w:rsidRPr="006920CF">
                    <w:rPr>
                      <w:sz w:val="18"/>
                      <w:szCs w:val="18"/>
                    </w:rPr>
                    <w:t xml:space="preserve"> iš </w:t>
                  </w:r>
                  <w:r w:rsidRPr="006920CF">
                    <w:rPr>
                      <w:b/>
                      <w:bCs/>
                      <w:sz w:val="18"/>
                      <w:szCs w:val="18"/>
                    </w:rPr>
                    <w:fldChar w:fldCharType="begin"/>
                  </w:r>
                  <w:r w:rsidRPr="006920CF">
                    <w:rPr>
                      <w:b/>
                      <w:bCs/>
                      <w:sz w:val="18"/>
                      <w:szCs w:val="18"/>
                    </w:rPr>
                    <w:instrText>NUMPAGES</w:instrText>
                  </w:r>
                  <w:r w:rsidRPr="006920CF">
                    <w:rPr>
                      <w:b/>
                      <w:bCs/>
                      <w:sz w:val="18"/>
                      <w:szCs w:val="18"/>
                    </w:rPr>
                    <w:fldChar w:fldCharType="separate"/>
                  </w:r>
                  <w:r w:rsidRPr="006920CF">
                    <w:rPr>
                      <w:b/>
                      <w:bCs/>
                      <w:noProof/>
                      <w:sz w:val="18"/>
                      <w:szCs w:val="18"/>
                    </w:rPr>
                    <w:t>77</w:t>
                  </w:r>
                  <w:r w:rsidRPr="006920CF">
                    <w:rPr>
                      <w:b/>
                      <w:bCs/>
                      <w:sz w:val="18"/>
                      <w:szCs w:val="18"/>
                    </w:rPr>
                    <w:fldChar w:fldCharType="end"/>
                  </w:r>
                </w:p>
              </w:sdtContent>
            </w:sdt>
          </w:sdtContent>
        </w:sdt>
      </w:tc>
    </w:tr>
  </w:tbl>
  <w:p w14:paraId="3E3F68B6" w14:textId="59D76076" w:rsidR="00C71394" w:rsidRPr="006920CF" w:rsidRDefault="00255689" w:rsidP="00255689">
    <w:pPr>
      <w:pStyle w:val="AntratObjektopavadinimas"/>
      <w:tabs>
        <w:tab w:val="left" w:pos="7560"/>
      </w:tabs>
      <w:jc w:val="both"/>
      <w:rPr>
        <w:b/>
        <w:sz w:val="16"/>
        <w:szCs w:val="16"/>
      </w:rPr>
    </w:pPr>
    <w:r>
      <w:rPr>
        <w:b/>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CFAB9" w14:textId="77777777" w:rsidR="00C71394" w:rsidRDefault="00C71394">
    <w:pPr>
      <w:pStyle w:val="Porat"/>
    </w:pPr>
  </w:p>
  <w:p w14:paraId="0C5B5829" w14:textId="77777777" w:rsidR="00C71394" w:rsidRPr="008F1D58" w:rsidRDefault="00C71394" w:rsidP="00166025">
    <w:pPr>
      <w:pStyle w:val="AntratObjektopavadinimas"/>
      <w:rPr>
        <w:rStyle w:val="Grietas"/>
        <w:b w:val="0"/>
        <w:bCs w:val="0"/>
        <w:szCs w:val="18"/>
      </w:rPr>
    </w:pPr>
    <w:bookmarkStart w:id="174" w:name="Pavadinimas_"/>
    <w:r w:rsidRPr="008F1D58">
      <w:rPr>
        <w:szCs w:val="18"/>
        <w:highlight w:val="red"/>
      </w:rPr>
      <w:t>A1 Vilnius-Kaunas-Klaipėda kelio 4400-1005-0852 ruožo 16,26-17,94 km rekonstravimo projektas. Techninis projektas. 2015m.</w:t>
    </w:r>
    <w:bookmarkEnd w:id="17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198F0" w14:textId="77777777" w:rsidR="003434F8" w:rsidRDefault="003434F8" w:rsidP="00F31260">
      <w:r>
        <w:separator/>
      </w:r>
    </w:p>
  </w:footnote>
  <w:footnote w:type="continuationSeparator" w:id="0">
    <w:p w14:paraId="440DA6E4" w14:textId="77777777" w:rsidR="003434F8" w:rsidRDefault="003434F8" w:rsidP="00F31260">
      <w:r>
        <w:continuationSeparator/>
      </w:r>
    </w:p>
  </w:footnote>
  <w:footnote w:id="1">
    <w:p w14:paraId="01A05D36" w14:textId="77777777" w:rsidR="00C71394" w:rsidRPr="00107C95" w:rsidRDefault="00C71394">
      <w:pPr>
        <w:pStyle w:val="Puslapioinaostekstas"/>
        <w:rPr>
          <w:i/>
          <w:sz w:val="22"/>
          <w:szCs w:val="22"/>
        </w:rPr>
      </w:pPr>
      <w:r w:rsidRPr="00107C95">
        <w:rPr>
          <w:rStyle w:val="Puslapioinaosnuoroda"/>
          <w:b/>
        </w:rPr>
        <w:footnoteRef/>
      </w:r>
      <w:r>
        <w:rPr>
          <w:b/>
        </w:rPr>
        <w:t xml:space="preserve"> </w:t>
      </w:r>
      <w:r w:rsidRPr="00107C95">
        <w:rPr>
          <w:i/>
          <w:sz w:val="22"/>
          <w:szCs w:val="22"/>
        </w:rPr>
        <w:t xml:space="preserve">Žiūrėti TP </w:t>
      </w:r>
      <w:r>
        <w:rPr>
          <w:i/>
          <w:sz w:val="22"/>
          <w:szCs w:val="22"/>
        </w:rPr>
        <w:t>Bendroji dalis, P</w:t>
      </w:r>
      <w:r w:rsidRPr="00107C95">
        <w:rPr>
          <w:i/>
          <w:sz w:val="22"/>
          <w:szCs w:val="22"/>
        </w:rPr>
        <w:t>oveikio aplinkai ir aplinkos apsaugos apraš</w:t>
      </w:r>
      <w:r>
        <w:rPr>
          <w:i/>
          <w:sz w:val="22"/>
          <w:szCs w:val="22"/>
        </w:rPr>
        <w:t>as, 3 skyrius. Atliekos.</w:t>
      </w:r>
      <w:r w:rsidRPr="00107C95">
        <w:rPr>
          <w:i/>
          <w:sz w:val="22"/>
          <w:szCs w:val="22"/>
        </w:rPr>
        <w:t xml:space="preserve"> </w:t>
      </w:r>
    </w:p>
  </w:footnote>
  <w:footnote w:id="2">
    <w:p w14:paraId="0789173F" w14:textId="77777777" w:rsidR="00C71394" w:rsidRPr="00B011EE" w:rsidRDefault="00C71394" w:rsidP="00BB3310">
      <w:pPr>
        <w:pStyle w:val="Puslapioinaostekstas"/>
        <w:spacing w:after="120" w:line="240" w:lineRule="auto"/>
        <w:rPr>
          <w:i/>
          <w:sz w:val="20"/>
        </w:rPr>
      </w:pPr>
      <w:r w:rsidRPr="00BB3310">
        <w:rPr>
          <w:rStyle w:val="Puslapioinaosnuoroda"/>
          <w:b/>
          <w:i/>
          <w:sz w:val="20"/>
        </w:rPr>
        <w:footnoteRef/>
      </w:r>
      <w:r w:rsidRPr="00BB3310">
        <w:rPr>
          <w:b/>
          <w:i/>
          <w:sz w:val="20"/>
        </w:rPr>
        <w:t xml:space="preserve"> </w:t>
      </w:r>
      <w:r w:rsidRPr="00B011EE">
        <w:rPr>
          <w:b/>
          <w:i/>
          <w:sz w:val="20"/>
        </w:rPr>
        <w:t xml:space="preserve">Pastaba. </w:t>
      </w:r>
      <w:r>
        <w:rPr>
          <w:i/>
          <w:sz w:val="20"/>
        </w:rPr>
        <w:t>P</w:t>
      </w:r>
      <w:r w:rsidRPr="00B011EE">
        <w:rPr>
          <w:i/>
          <w:sz w:val="20"/>
        </w:rPr>
        <w:t>agal STR 1.04.04:2017 „Statinio projektavimas, projekto ekspertizė“, patvirtint</w:t>
      </w:r>
      <w:r>
        <w:rPr>
          <w:i/>
          <w:sz w:val="20"/>
        </w:rPr>
        <w:t>ą</w:t>
      </w:r>
      <w:r w:rsidRPr="00B011EE">
        <w:rPr>
          <w:i/>
          <w:sz w:val="20"/>
        </w:rPr>
        <w:t xml:space="preserve"> 2016 m. lapkričio 7</w:t>
      </w:r>
      <w:r>
        <w:rPr>
          <w:i/>
          <w:sz w:val="20"/>
        </w:rPr>
        <w:t> </w:t>
      </w:r>
      <w:r w:rsidRPr="00B011EE">
        <w:rPr>
          <w:i/>
          <w:sz w:val="20"/>
        </w:rPr>
        <w:t>d.</w:t>
      </w:r>
      <w:r w:rsidRPr="00B011EE">
        <w:rPr>
          <w:i/>
          <w:color w:val="000000"/>
          <w:sz w:val="20"/>
        </w:rPr>
        <w:t xml:space="preserve"> </w:t>
      </w:r>
      <w:r w:rsidRPr="00B011EE">
        <w:rPr>
          <w:i/>
          <w:sz w:val="20"/>
        </w:rPr>
        <w:t>Lietuvos Respublikos aplinkos ministro įsakymu Nr. D1-738 „Dėl statybos techninio reglamento STR 1.04.04:2017 „Statinio projektavimas, projekto ekspertizė“ patvirtinimo“</w:t>
      </w:r>
      <w:r>
        <w:rPr>
          <w:i/>
          <w:sz w:val="20"/>
        </w:rPr>
        <w:t>, t</w:t>
      </w:r>
      <w:r w:rsidRPr="00B011EE">
        <w:rPr>
          <w:i/>
          <w:sz w:val="20"/>
        </w:rPr>
        <w:t>echninio projekto rengimo etape sąnaudų kiekių žiniaraščiai rengiami pagal sustambintus sąnaudų rodiklius. Darbo projekto rengimo etape šie rodikliai yra tikslinami</w:t>
      </w:r>
      <w:r>
        <w:rPr>
          <w:i/>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1A8BD" w14:textId="77777777" w:rsidR="00C71394" w:rsidRDefault="00C71394" w:rsidP="0055366F">
    <w:pPr>
      <w:pStyle w:val="Antratkolontitului"/>
      <w:spacing w:after="120"/>
    </w:pPr>
    <w:r w:rsidRPr="00B70E89">
      <w:rPr>
        <w:noProof/>
      </w:rPr>
      <w:drawing>
        <wp:inline distT="0" distB="0" distL="0" distR="0" wp14:anchorId="1C85B1F6" wp14:editId="5008EE07">
          <wp:extent cx="1120346" cy="323176"/>
          <wp:effectExtent l="0" t="0" r="381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0291" cy="331814"/>
                  </a:xfrm>
                  <a:prstGeom prst="rect">
                    <a:avLst/>
                  </a:prstGeom>
                  <a:noFill/>
                  <a:ln>
                    <a:noFill/>
                  </a:ln>
                </pic:spPr>
              </pic:pic>
            </a:graphicData>
          </a:graphic>
        </wp:inline>
      </w:drawing>
    </w:r>
  </w:p>
  <w:p w14:paraId="7673335F" w14:textId="77777777" w:rsidR="00C71394" w:rsidRPr="0055366F" w:rsidRDefault="00C71394" w:rsidP="00B13D0E">
    <w:pPr>
      <w:pStyle w:val="Antratkolontitului"/>
      <w:tabs>
        <w:tab w:val="clear" w:pos="9639"/>
        <w:tab w:val="right" w:pos="10205"/>
      </w:tabs>
      <w:spacing w:after="240"/>
    </w:pPr>
    <w:r>
      <w:t>susisiekimo dalis</w:t>
    </w:r>
    <w:r>
      <w:tab/>
      <w:t>techninėS specifikacijOS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D92B7" w14:textId="77777777" w:rsidR="00C71394" w:rsidRDefault="00C71394" w:rsidP="00364E2B">
    <w:pPr>
      <w:pStyle w:val="Antratkolontitului"/>
    </w:pPr>
    <w:r>
      <w:t>Bendroji dalis</w:t>
    </w:r>
    <w:r>
      <w:tab/>
      <w:t>Bendroji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FB663882"/>
    <w:lvl w:ilvl="0">
      <w:start w:val="1"/>
      <w:numFmt w:val="bullet"/>
      <w:pStyle w:val="Sraassuenkleliais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B20E3F78"/>
    <w:lvl w:ilvl="0">
      <w:start w:val="1"/>
      <w:numFmt w:val="bullet"/>
      <w:pStyle w:val="Sraassuenkleliais2"/>
      <w:lvlText w:val=""/>
      <w:lvlJc w:val="left"/>
      <w:pPr>
        <w:tabs>
          <w:tab w:val="num" w:pos="643"/>
        </w:tabs>
        <w:ind w:left="643" w:hanging="360"/>
      </w:pPr>
      <w:rPr>
        <w:rFonts w:ascii="Symbol" w:hAnsi="Symbol" w:hint="default"/>
      </w:rPr>
    </w:lvl>
  </w:abstractNum>
  <w:abstractNum w:abstractNumId="2" w15:restartNumberingAfterBreak="0">
    <w:nsid w:val="06AC2B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7767A2"/>
    <w:multiLevelType w:val="hybridMultilevel"/>
    <w:tmpl w:val="5DB204DA"/>
    <w:lvl w:ilvl="0" w:tplc="1CFC545C">
      <w:start w:val="1"/>
      <w:numFmt w:val="bullet"/>
      <w:lvlText w:val="–"/>
      <w:lvlJc w:val="left"/>
      <w:pPr>
        <w:tabs>
          <w:tab w:val="num" w:pos="900"/>
        </w:tabs>
        <w:ind w:left="900" w:hanging="360"/>
      </w:pPr>
      <w:rPr>
        <w:rFonts w:ascii="Times New Roman" w:eastAsia="Times New Roman" w:hAnsi="Times New Roman" w:hint="default"/>
      </w:rPr>
    </w:lvl>
    <w:lvl w:ilvl="1" w:tplc="5E847ACE">
      <w:start w:val="18"/>
      <w:numFmt w:val="bullet"/>
      <w:lvlText w:val=""/>
      <w:lvlJc w:val="left"/>
      <w:pPr>
        <w:tabs>
          <w:tab w:val="num" w:pos="1620"/>
        </w:tabs>
        <w:ind w:left="1620" w:hanging="360"/>
      </w:pPr>
      <w:rPr>
        <w:rFonts w:ascii="Symbol" w:eastAsia="Times New Roman" w:hAnsi="Symbol" w:hint="default"/>
      </w:rPr>
    </w:lvl>
    <w:lvl w:ilvl="2" w:tplc="04270005">
      <w:start w:val="1"/>
      <w:numFmt w:val="bullet"/>
      <w:lvlText w:val=""/>
      <w:lvlJc w:val="left"/>
      <w:pPr>
        <w:tabs>
          <w:tab w:val="num" w:pos="2340"/>
        </w:tabs>
        <w:ind w:left="2340" w:hanging="360"/>
      </w:pPr>
      <w:rPr>
        <w:rFonts w:ascii="Wingdings" w:hAnsi="Wingdings" w:cs="Wingdings" w:hint="default"/>
      </w:rPr>
    </w:lvl>
    <w:lvl w:ilvl="3" w:tplc="04270001">
      <w:start w:val="1"/>
      <w:numFmt w:val="bullet"/>
      <w:lvlText w:val=""/>
      <w:lvlJc w:val="left"/>
      <w:pPr>
        <w:tabs>
          <w:tab w:val="num" w:pos="3060"/>
        </w:tabs>
        <w:ind w:left="3060" w:hanging="360"/>
      </w:pPr>
      <w:rPr>
        <w:rFonts w:ascii="Symbol" w:hAnsi="Symbol" w:cs="Symbol" w:hint="default"/>
      </w:rPr>
    </w:lvl>
    <w:lvl w:ilvl="4" w:tplc="04270003">
      <w:start w:val="1"/>
      <w:numFmt w:val="bullet"/>
      <w:lvlText w:val="o"/>
      <w:lvlJc w:val="left"/>
      <w:pPr>
        <w:tabs>
          <w:tab w:val="num" w:pos="3780"/>
        </w:tabs>
        <w:ind w:left="3780" w:hanging="360"/>
      </w:pPr>
      <w:rPr>
        <w:rFonts w:ascii="Courier New" w:hAnsi="Courier New" w:cs="Courier New" w:hint="default"/>
      </w:rPr>
    </w:lvl>
    <w:lvl w:ilvl="5" w:tplc="04270005">
      <w:start w:val="1"/>
      <w:numFmt w:val="bullet"/>
      <w:lvlText w:val=""/>
      <w:lvlJc w:val="left"/>
      <w:pPr>
        <w:tabs>
          <w:tab w:val="num" w:pos="4500"/>
        </w:tabs>
        <w:ind w:left="4500" w:hanging="360"/>
      </w:pPr>
      <w:rPr>
        <w:rFonts w:ascii="Wingdings" w:hAnsi="Wingdings" w:cs="Wingdings" w:hint="default"/>
      </w:rPr>
    </w:lvl>
    <w:lvl w:ilvl="6" w:tplc="04270001">
      <w:start w:val="1"/>
      <w:numFmt w:val="bullet"/>
      <w:lvlText w:val=""/>
      <w:lvlJc w:val="left"/>
      <w:pPr>
        <w:tabs>
          <w:tab w:val="num" w:pos="5220"/>
        </w:tabs>
        <w:ind w:left="5220" w:hanging="360"/>
      </w:pPr>
      <w:rPr>
        <w:rFonts w:ascii="Symbol" w:hAnsi="Symbol" w:cs="Symbol" w:hint="default"/>
      </w:rPr>
    </w:lvl>
    <w:lvl w:ilvl="7" w:tplc="04270003">
      <w:start w:val="1"/>
      <w:numFmt w:val="bullet"/>
      <w:lvlText w:val="o"/>
      <w:lvlJc w:val="left"/>
      <w:pPr>
        <w:tabs>
          <w:tab w:val="num" w:pos="5940"/>
        </w:tabs>
        <w:ind w:left="5940" w:hanging="360"/>
      </w:pPr>
      <w:rPr>
        <w:rFonts w:ascii="Courier New" w:hAnsi="Courier New" w:cs="Courier New" w:hint="default"/>
      </w:rPr>
    </w:lvl>
    <w:lvl w:ilvl="8" w:tplc="04270005">
      <w:start w:val="1"/>
      <w:numFmt w:val="bullet"/>
      <w:lvlText w:val=""/>
      <w:lvlJc w:val="left"/>
      <w:pPr>
        <w:tabs>
          <w:tab w:val="num" w:pos="6660"/>
        </w:tabs>
        <w:ind w:left="6660" w:hanging="360"/>
      </w:pPr>
      <w:rPr>
        <w:rFonts w:ascii="Wingdings" w:hAnsi="Wingdings" w:cs="Wingdings" w:hint="default"/>
      </w:rPr>
    </w:lvl>
  </w:abstractNum>
  <w:abstractNum w:abstractNumId="4" w15:restartNumberingAfterBreak="0">
    <w:nsid w:val="08D33821"/>
    <w:multiLevelType w:val="hybridMultilevel"/>
    <w:tmpl w:val="5466297A"/>
    <w:lvl w:ilvl="0" w:tplc="8C982404">
      <w:start w:val="1"/>
      <w:numFmt w:val="decimal"/>
      <w:pStyle w:val="Paveikslonumeravimas"/>
      <w:suff w:val="space"/>
      <w:lvlText w:val="Pav. %1"/>
      <w:lvlJc w:val="left"/>
      <w:pPr>
        <w:ind w:left="709"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424FA3"/>
    <w:multiLevelType w:val="hybridMultilevel"/>
    <w:tmpl w:val="DE9EFF1C"/>
    <w:lvl w:ilvl="0" w:tplc="9BCED87E">
      <w:start w:val="1"/>
      <w:numFmt w:val="bullet"/>
      <w:lvlText w:val="–"/>
      <w:lvlJc w:val="left"/>
      <w:pPr>
        <w:ind w:left="720" w:hanging="360"/>
      </w:pPr>
      <w:rPr>
        <w:rFonts w:ascii="Times New Roman" w:hAnsi="Times New Roman" w:cs="Times New Roman" w:hint="default"/>
        <w:spacing w:val="0"/>
        <w:kern w:val="2"/>
        <w:position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CFD7AD9"/>
    <w:multiLevelType w:val="multilevel"/>
    <w:tmpl w:val="A6DCF772"/>
    <w:styleLink w:val="CowiBulletList"/>
    <w:lvl w:ilvl="0">
      <w:start w:val="1"/>
      <w:numFmt w:val="bullet"/>
      <w:lvlText w:val="›"/>
      <w:lvlJc w:val="left"/>
      <w:pPr>
        <w:tabs>
          <w:tab w:val="num" w:pos="425"/>
        </w:tabs>
        <w:ind w:left="425" w:hanging="425"/>
      </w:pPr>
      <w:rPr>
        <w:rFonts w:hint="default"/>
        <w:color w:val="F04E23"/>
        <w:position w:val="1"/>
        <w:sz w:val="24"/>
      </w:rPr>
    </w:lvl>
    <w:lvl w:ilvl="1">
      <w:start w:val="1"/>
      <w:numFmt w:val="bullet"/>
      <w:lvlText w:val="›"/>
      <w:lvlJc w:val="left"/>
      <w:pPr>
        <w:tabs>
          <w:tab w:val="num" w:pos="851"/>
        </w:tabs>
        <w:ind w:left="851" w:hanging="426"/>
      </w:pPr>
      <w:rPr>
        <w:rFonts w:hint="default"/>
        <w:color w:val="333333"/>
        <w:position w:val="1"/>
        <w:sz w:val="24"/>
      </w:rPr>
    </w:lvl>
    <w:lvl w:ilvl="2">
      <w:start w:val="1"/>
      <w:numFmt w:val="bullet"/>
      <w:lvlText w:val="›"/>
      <w:lvlJc w:val="left"/>
      <w:pPr>
        <w:tabs>
          <w:tab w:val="num" w:pos="1276"/>
        </w:tabs>
        <w:ind w:left="1276" w:hanging="425"/>
      </w:pPr>
      <w:rPr>
        <w:rFonts w:hint="default"/>
        <w:color w:val="333333"/>
        <w:position w:val="1"/>
        <w:sz w:val="24"/>
      </w:rPr>
    </w:lvl>
    <w:lvl w:ilvl="3">
      <w:start w:val="1"/>
      <w:numFmt w:val="bullet"/>
      <w:lvlText w:val="-"/>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0DC97D27"/>
    <w:multiLevelType w:val="hybridMultilevel"/>
    <w:tmpl w:val="7ED8B43A"/>
    <w:lvl w:ilvl="0" w:tplc="29680426">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19063AE9"/>
    <w:multiLevelType w:val="hybridMultilevel"/>
    <w:tmpl w:val="D994BB92"/>
    <w:lvl w:ilvl="0" w:tplc="6A162E9E">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9" w15:restartNumberingAfterBreak="0">
    <w:nsid w:val="1AAA269E"/>
    <w:multiLevelType w:val="hybridMultilevel"/>
    <w:tmpl w:val="F47E1A88"/>
    <w:lvl w:ilvl="0" w:tplc="DDFE1758">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2D3E6171"/>
    <w:multiLevelType w:val="multilevel"/>
    <w:tmpl w:val="F132B3BA"/>
    <w:lvl w:ilvl="0">
      <w:start w:val="1"/>
      <w:numFmt w:val="decimal"/>
      <w:lvlText w:val="%1)"/>
      <w:lvlJc w:val="left"/>
      <w:pPr>
        <w:ind w:left="1134" w:hanging="283"/>
      </w:pPr>
      <w:rPr>
        <w:rFonts w:hint="default"/>
        <w:b/>
      </w:rPr>
    </w:lvl>
    <w:lvl w:ilvl="1">
      <w:start w:val="1"/>
      <w:numFmt w:val="decimal"/>
      <w:suff w:val="space"/>
      <w:lvlText w:val="%1.%2."/>
      <w:lvlJc w:val="left"/>
      <w:pPr>
        <w:ind w:left="1418" w:hanging="284"/>
      </w:pPr>
      <w:rPr>
        <w:rFonts w:hint="default"/>
      </w:rPr>
    </w:lvl>
    <w:lvl w:ilvl="2">
      <w:start w:val="1"/>
      <w:numFmt w:val="decimal"/>
      <w:suff w:val="space"/>
      <w:lvlText w:val="%1.%2.%3."/>
      <w:lvlJc w:val="left"/>
      <w:pPr>
        <w:ind w:left="1701" w:hanging="283"/>
      </w:pPr>
      <w:rPr>
        <w:rFonts w:hint="default"/>
      </w:rPr>
    </w:lvl>
    <w:lvl w:ilvl="3">
      <w:start w:val="1"/>
      <w:numFmt w:val="decimal"/>
      <w:suff w:val="space"/>
      <w:lvlText w:val="%1.%2.%3.%4."/>
      <w:lvlJc w:val="left"/>
      <w:pPr>
        <w:ind w:left="1985" w:hanging="284"/>
      </w:pPr>
      <w:rPr>
        <w:rFonts w:hint="default"/>
      </w:rPr>
    </w:lvl>
    <w:lvl w:ilvl="4">
      <w:start w:val="1"/>
      <w:numFmt w:val="decimal"/>
      <w:suff w:val="space"/>
      <w:lvlText w:val="%1.%2.%3.%4.%5."/>
      <w:lvlJc w:val="left"/>
      <w:pPr>
        <w:ind w:left="2268" w:hanging="283"/>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11" w15:restartNumberingAfterBreak="0">
    <w:nsid w:val="33DA6AED"/>
    <w:multiLevelType w:val="multilevel"/>
    <w:tmpl w:val="5C8E3B82"/>
    <w:lvl w:ilvl="0">
      <w:start w:val="1"/>
      <w:numFmt w:val="decimal"/>
      <w:pStyle w:val="Antrat1"/>
      <w:suff w:val="space"/>
      <w:lvlText w:val="%1."/>
      <w:lvlJc w:val="left"/>
      <w:pPr>
        <w:ind w:left="0" w:firstLine="0"/>
      </w:pPr>
      <w:rPr>
        <w:rFonts w:hint="default"/>
      </w:rPr>
    </w:lvl>
    <w:lvl w:ilvl="1">
      <w:start w:val="1"/>
      <w:numFmt w:val="decimal"/>
      <w:pStyle w:val="Antrat2"/>
      <w:suff w:val="space"/>
      <w:lvlText w:val="%1.%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ntrat3"/>
      <w:suff w:val="space"/>
      <w:lvlText w:val="%1.%2.%3."/>
      <w:lvlJc w:val="left"/>
      <w:pPr>
        <w:ind w:left="1985" w:firstLine="0"/>
      </w:pPr>
      <w:rPr>
        <w:rFonts w:hint="default"/>
        <w:b/>
        <w:bCs w:val="0"/>
        <w:i w:val="0"/>
        <w:iCs w:val="0"/>
      </w:rPr>
    </w:lvl>
    <w:lvl w:ilvl="3">
      <w:start w:val="1"/>
      <w:numFmt w:val="decimal"/>
      <w:pStyle w:val="Antrat4"/>
      <w:suff w:val="space"/>
      <w:lvlText w:val="%1.%2.%3.%4."/>
      <w:lvlJc w:val="left"/>
      <w:pPr>
        <w:ind w:left="1560" w:firstLine="0"/>
      </w:pPr>
      <w:rPr>
        <w:rFonts w:hint="default"/>
      </w:rPr>
    </w:lvl>
    <w:lvl w:ilvl="4">
      <w:start w:val="1"/>
      <w:numFmt w:val="decimal"/>
      <w:pStyle w:val="Antrat5"/>
      <w:suff w:val="space"/>
      <w:lvlText w:val="%1.%2.%3.%4.%5."/>
      <w:lvlJc w:val="left"/>
      <w:pPr>
        <w:ind w:left="0" w:firstLine="0"/>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12" w15:restartNumberingAfterBreak="0">
    <w:nsid w:val="36C56EDE"/>
    <w:multiLevelType w:val="hybridMultilevel"/>
    <w:tmpl w:val="394EBC26"/>
    <w:lvl w:ilvl="0" w:tplc="9BCED87E">
      <w:start w:val="1"/>
      <w:numFmt w:val="bullet"/>
      <w:lvlText w:val="–"/>
      <w:lvlJc w:val="left"/>
      <w:pPr>
        <w:ind w:left="720" w:hanging="360"/>
      </w:pPr>
      <w:rPr>
        <w:rFonts w:ascii="Times New Roman" w:hAnsi="Times New Roman" w:cs="Times New Roman" w:hint="default"/>
        <w:spacing w:val="0"/>
        <w:kern w:val="2"/>
        <w:position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9C8374B"/>
    <w:multiLevelType w:val="hybridMultilevel"/>
    <w:tmpl w:val="CA2EC164"/>
    <w:lvl w:ilvl="0" w:tplc="1CFC545C">
      <w:start w:val="1"/>
      <w:numFmt w:val="bullet"/>
      <w:lvlText w:val="–"/>
      <w:lvlJc w:val="left"/>
      <w:pPr>
        <w:ind w:left="1287" w:hanging="360"/>
      </w:pPr>
      <w:rPr>
        <w:rFonts w:ascii="Times New Roman" w:eastAsia="Times New Roman" w:hAnsi="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4AC95856"/>
    <w:multiLevelType w:val="hybridMultilevel"/>
    <w:tmpl w:val="51AA44D0"/>
    <w:lvl w:ilvl="0" w:tplc="1B2CE246">
      <w:start w:val="1"/>
      <w:numFmt w:val="decimal"/>
      <w:lvlText w:val="11.%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8152EE"/>
    <w:multiLevelType w:val="multilevel"/>
    <w:tmpl w:val="9AA67430"/>
    <w:lvl w:ilvl="0">
      <w:start w:val="1"/>
      <w:numFmt w:val="bullet"/>
      <w:lvlText w:val="–"/>
      <w:lvlJc w:val="left"/>
      <w:pPr>
        <w:ind w:left="567" w:hanging="283"/>
      </w:pPr>
      <w:rPr>
        <w:rFonts w:ascii="Times New Roman" w:eastAsia="Times New Roman" w:hAnsi="Times New Roman" w:hint="default"/>
        <w:color w:val="auto"/>
      </w:rPr>
    </w:lvl>
    <w:lvl w:ilvl="1">
      <w:start w:val="1"/>
      <w:numFmt w:val="bullet"/>
      <w:suff w:val="space"/>
      <w:lvlText w:val="o"/>
      <w:lvlJc w:val="left"/>
      <w:pPr>
        <w:ind w:left="851" w:hanging="284"/>
      </w:pPr>
      <w:rPr>
        <w:rFonts w:ascii="Courier New" w:hAnsi="Courier New" w:hint="default"/>
      </w:rPr>
    </w:lvl>
    <w:lvl w:ilvl="2">
      <w:start w:val="1"/>
      <w:numFmt w:val="bullet"/>
      <w:suff w:val="space"/>
      <w:lvlText w:val=""/>
      <w:lvlJc w:val="left"/>
      <w:pPr>
        <w:ind w:left="1134" w:hanging="283"/>
      </w:pPr>
      <w:rPr>
        <w:rFonts w:ascii="Wingdings" w:hAnsi="Wingdings" w:hint="default"/>
      </w:rPr>
    </w:lvl>
    <w:lvl w:ilvl="3">
      <w:start w:val="1"/>
      <w:numFmt w:val="decimal"/>
      <w:suff w:val="space"/>
      <w:lvlText w:val="%1.%2.%3.%4."/>
      <w:lvlJc w:val="left"/>
      <w:pPr>
        <w:ind w:left="1418" w:hanging="284"/>
      </w:pPr>
      <w:rPr>
        <w:rFonts w:hint="default"/>
      </w:rPr>
    </w:lvl>
    <w:lvl w:ilvl="4">
      <w:start w:val="1"/>
      <w:numFmt w:val="decimal"/>
      <w:suff w:val="space"/>
      <w:lvlText w:val="%1.%2.%3.%4.%5."/>
      <w:lvlJc w:val="left"/>
      <w:pPr>
        <w:ind w:left="1701" w:hanging="283"/>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6" w15:restartNumberingAfterBreak="0">
    <w:nsid w:val="58933EC8"/>
    <w:multiLevelType w:val="multilevel"/>
    <w:tmpl w:val="8DCEA040"/>
    <w:lvl w:ilvl="0">
      <w:start w:val="1"/>
      <w:numFmt w:val="bullet"/>
      <w:lvlText w:val="–"/>
      <w:lvlJc w:val="left"/>
      <w:pPr>
        <w:ind w:left="567" w:hanging="283"/>
      </w:pPr>
      <w:rPr>
        <w:rFonts w:ascii="Times New Roman" w:eastAsia="Times New Roman" w:hAnsi="Times New Roman" w:hint="default"/>
        <w:color w:val="auto"/>
      </w:rPr>
    </w:lvl>
    <w:lvl w:ilvl="1">
      <w:start w:val="1"/>
      <w:numFmt w:val="bullet"/>
      <w:suff w:val="space"/>
      <w:lvlText w:val="o"/>
      <w:lvlJc w:val="left"/>
      <w:pPr>
        <w:ind w:left="851" w:hanging="284"/>
      </w:pPr>
      <w:rPr>
        <w:rFonts w:ascii="Courier New" w:hAnsi="Courier New" w:hint="default"/>
      </w:rPr>
    </w:lvl>
    <w:lvl w:ilvl="2">
      <w:start w:val="1"/>
      <w:numFmt w:val="bullet"/>
      <w:suff w:val="space"/>
      <w:lvlText w:val=""/>
      <w:lvlJc w:val="left"/>
      <w:pPr>
        <w:ind w:left="1134" w:hanging="283"/>
      </w:pPr>
      <w:rPr>
        <w:rFonts w:ascii="Wingdings" w:hAnsi="Wingdings" w:hint="default"/>
      </w:rPr>
    </w:lvl>
    <w:lvl w:ilvl="3">
      <w:start w:val="1"/>
      <w:numFmt w:val="decimal"/>
      <w:suff w:val="space"/>
      <w:lvlText w:val="%1.%2.%3.%4."/>
      <w:lvlJc w:val="left"/>
      <w:pPr>
        <w:ind w:left="1418" w:hanging="284"/>
      </w:pPr>
      <w:rPr>
        <w:rFonts w:hint="default"/>
      </w:rPr>
    </w:lvl>
    <w:lvl w:ilvl="4">
      <w:start w:val="1"/>
      <w:numFmt w:val="decimal"/>
      <w:suff w:val="space"/>
      <w:lvlText w:val="%1.%2.%3.%4.%5."/>
      <w:lvlJc w:val="left"/>
      <w:pPr>
        <w:ind w:left="1701" w:hanging="283"/>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7" w15:restartNumberingAfterBreak="0">
    <w:nsid w:val="5FD707B7"/>
    <w:multiLevelType w:val="hybridMultilevel"/>
    <w:tmpl w:val="5F7212EC"/>
    <w:lvl w:ilvl="0" w:tplc="56BA9E28">
      <w:start w:val="1"/>
      <w:numFmt w:val="bullet"/>
      <w:lvlText w:val="-"/>
      <w:lvlJc w:val="left"/>
      <w:pPr>
        <w:ind w:left="644" w:hanging="360"/>
      </w:pPr>
      <w:rPr>
        <w:rFonts w:ascii="Courier New" w:hAnsi="Courier New"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8" w15:restartNumberingAfterBreak="0">
    <w:nsid w:val="632D1067"/>
    <w:multiLevelType w:val="multilevel"/>
    <w:tmpl w:val="DAA8028C"/>
    <w:lvl w:ilvl="0">
      <w:start w:val="1"/>
      <w:numFmt w:val="bullet"/>
      <w:pStyle w:val="Ivardinimaspunktais"/>
      <w:suff w:val="space"/>
      <w:lvlText w:val=""/>
      <w:lvlJc w:val="left"/>
      <w:pPr>
        <w:ind w:left="567" w:hanging="283"/>
      </w:pPr>
      <w:rPr>
        <w:rFonts w:ascii="Symbol" w:hAnsi="Symbol" w:hint="default"/>
        <w:color w:val="auto"/>
      </w:rPr>
    </w:lvl>
    <w:lvl w:ilvl="1">
      <w:start w:val="1"/>
      <w:numFmt w:val="bullet"/>
      <w:suff w:val="space"/>
      <w:lvlText w:val="o"/>
      <w:lvlJc w:val="left"/>
      <w:pPr>
        <w:ind w:left="851" w:hanging="284"/>
      </w:pPr>
      <w:rPr>
        <w:rFonts w:ascii="Courier New" w:hAnsi="Courier New" w:hint="default"/>
      </w:rPr>
    </w:lvl>
    <w:lvl w:ilvl="2">
      <w:start w:val="1"/>
      <w:numFmt w:val="bullet"/>
      <w:suff w:val="space"/>
      <w:lvlText w:val=""/>
      <w:lvlJc w:val="left"/>
      <w:pPr>
        <w:ind w:left="1134" w:hanging="283"/>
      </w:pPr>
      <w:rPr>
        <w:rFonts w:ascii="Wingdings" w:hAnsi="Wingdings" w:hint="default"/>
      </w:rPr>
    </w:lvl>
    <w:lvl w:ilvl="3">
      <w:start w:val="1"/>
      <w:numFmt w:val="decimal"/>
      <w:suff w:val="space"/>
      <w:lvlText w:val="%1.%2.%3.%4."/>
      <w:lvlJc w:val="left"/>
      <w:pPr>
        <w:ind w:left="1418" w:hanging="284"/>
      </w:pPr>
      <w:rPr>
        <w:rFonts w:hint="default"/>
      </w:rPr>
    </w:lvl>
    <w:lvl w:ilvl="4">
      <w:start w:val="1"/>
      <w:numFmt w:val="decimal"/>
      <w:suff w:val="space"/>
      <w:lvlText w:val="%1.%2.%3.%4.%5."/>
      <w:lvlJc w:val="left"/>
      <w:pPr>
        <w:ind w:left="1701" w:hanging="283"/>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9" w15:restartNumberingAfterBreak="0">
    <w:nsid w:val="63EA454A"/>
    <w:multiLevelType w:val="multilevel"/>
    <w:tmpl w:val="D17E537E"/>
    <w:lvl w:ilvl="0">
      <w:start w:val="1"/>
      <w:numFmt w:val="bullet"/>
      <w:pStyle w:val="Ivardinimasbrkneliais"/>
      <w:lvlText w:val="-"/>
      <w:lvlJc w:val="left"/>
      <w:pPr>
        <w:tabs>
          <w:tab w:val="num" w:pos="567"/>
        </w:tabs>
        <w:ind w:left="567" w:hanging="283"/>
      </w:pPr>
      <w:rPr>
        <w:rFonts w:ascii="Courier New" w:hAnsi="Courier New" w:hint="default"/>
      </w:rPr>
    </w:lvl>
    <w:lvl w:ilvl="1">
      <w:start w:val="1"/>
      <w:numFmt w:val="bullet"/>
      <w:suff w:val="space"/>
      <w:lvlText w:val="-"/>
      <w:lvlJc w:val="left"/>
      <w:pPr>
        <w:ind w:left="851" w:hanging="284"/>
      </w:pPr>
      <w:rPr>
        <w:rFonts w:ascii="Courier New" w:hAnsi="Courier New" w:hint="default"/>
      </w:rPr>
    </w:lvl>
    <w:lvl w:ilvl="2">
      <w:start w:val="1"/>
      <w:numFmt w:val="bullet"/>
      <w:suff w:val="space"/>
      <w:lvlText w:val="-"/>
      <w:lvlJc w:val="left"/>
      <w:pPr>
        <w:ind w:left="1134" w:hanging="283"/>
      </w:pPr>
      <w:rPr>
        <w:rFonts w:ascii="Courier New" w:hAnsi="Courier New" w:hint="default"/>
      </w:rPr>
    </w:lvl>
    <w:lvl w:ilvl="3">
      <w:start w:val="1"/>
      <w:numFmt w:val="bullet"/>
      <w:suff w:val="space"/>
      <w:lvlText w:val="-"/>
      <w:lvlJc w:val="left"/>
      <w:pPr>
        <w:ind w:left="1418" w:hanging="284"/>
      </w:pPr>
      <w:rPr>
        <w:rFonts w:ascii="Courier New" w:hAnsi="Courier New" w:hint="default"/>
      </w:rPr>
    </w:lvl>
    <w:lvl w:ilvl="4">
      <w:start w:val="1"/>
      <w:numFmt w:val="bullet"/>
      <w:suff w:val="space"/>
      <w:lvlText w:val="-"/>
      <w:lvlJc w:val="left"/>
      <w:pPr>
        <w:ind w:left="1701" w:hanging="283"/>
      </w:pPr>
      <w:rPr>
        <w:rFonts w:ascii="Courier New" w:hAnsi="Courier New" w:hint="default"/>
      </w:rPr>
    </w:lvl>
    <w:lvl w:ilvl="5">
      <w:start w:val="1"/>
      <w:numFmt w:val="bullet"/>
      <w:lvlText w:val="-"/>
      <w:lvlJc w:val="left"/>
      <w:pPr>
        <w:ind w:left="3020" w:hanging="936"/>
      </w:pPr>
      <w:rPr>
        <w:rFonts w:ascii="Courier New" w:hAnsi="Courier New"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0" w15:restartNumberingAfterBreak="0">
    <w:nsid w:val="6FD17910"/>
    <w:multiLevelType w:val="hybridMultilevel"/>
    <w:tmpl w:val="5A6405FE"/>
    <w:lvl w:ilvl="0" w:tplc="06EAA5BE">
      <w:start w:val="1"/>
      <w:numFmt w:val="decimal"/>
      <w:pStyle w:val="Lentelsnumeravimas"/>
      <w:suff w:val="space"/>
      <w:lvlText w:val="Lentelė %1."/>
      <w:lvlJc w:val="left"/>
      <w:pPr>
        <w:ind w:left="567"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0E01260"/>
    <w:multiLevelType w:val="hybridMultilevel"/>
    <w:tmpl w:val="9D0A10D8"/>
    <w:lvl w:ilvl="0" w:tplc="EC005F6E">
      <w:start w:val="21"/>
      <w:numFmt w:val="bullet"/>
      <w:lvlText w:val="–"/>
      <w:lvlJc w:val="left"/>
      <w:pPr>
        <w:ind w:left="785" w:hanging="360"/>
      </w:pPr>
      <w:rPr>
        <w:rFonts w:ascii="Times New Roman" w:eastAsia="Times New Roman" w:hAnsi="Times New Roman" w:cs="Times New Roman"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22" w15:restartNumberingAfterBreak="0">
    <w:nsid w:val="762A67F0"/>
    <w:multiLevelType w:val="hybridMultilevel"/>
    <w:tmpl w:val="2C1EEF1A"/>
    <w:lvl w:ilvl="0" w:tplc="3FB6A070">
      <w:start w:val="1"/>
      <w:numFmt w:val="bullet"/>
      <w:pStyle w:val="SRPList"/>
      <w:lvlText w:val=""/>
      <w:lvlJc w:val="left"/>
      <w:pPr>
        <w:ind w:left="1211"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77DB4DE4"/>
    <w:multiLevelType w:val="hybridMultilevel"/>
    <w:tmpl w:val="D01427D2"/>
    <w:lvl w:ilvl="0" w:tplc="59CEBA70">
      <w:start w:val="1"/>
      <w:numFmt w:val="decimal"/>
      <w:lvlText w:val="12.%1."/>
      <w:lvlJc w:val="left"/>
      <w:pPr>
        <w:ind w:left="502" w:hanging="360"/>
      </w:pPr>
      <w:rPr>
        <w:rFonts w:hint="default"/>
        <w:i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4" w15:restartNumberingAfterBreak="0">
    <w:nsid w:val="7F0124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5853521">
    <w:abstractNumId w:val="11"/>
  </w:num>
  <w:num w:numId="2" w16cid:durableId="886645293">
    <w:abstractNumId w:val="20"/>
  </w:num>
  <w:num w:numId="3" w16cid:durableId="288248602">
    <w:abstractNumId w:val="1"/>
  </w:num>
  <w:num w:numId="4" w16cid:durableId="1565405420">
    <w:abstractNumId w:val="0"/>
  </w:num>
  <w:num w:numId="5" w16cid:durableId="786316481">
    <w:abstractNumId w:val="10"/>
  </w:num>
  <w:num w:numId="6" w16cid:durableId="1639874476">
    <w:abstractNumId w:val="4"/>
  </w:num>
  <w:num w:numId="7" w16cid:durableId="1083796753">
    <w:abstractNumId w:val="18"/>
  </w:num>
  <w:num w:numId="8" w16cid:durableId="1908226112">
    <w:abstractNumId w:val="19"/>
  </w:num>
  <w:num w:numId="9" w16cid:durableId="1848247390">
    <w:abstractNumId w:val="6"/>
  </w:num>
  <w:num w:numId="10" w16cid:durableId="1674381402">
    <w:abstractNumId w:val="17"/>
  </w:num>
  <w:num w:numId="11" w16cid:durableId="781533137">
    <w:abstractNumId w:val="9"/>
  </w:num>
  <w:num w:numId="12" w16cid:durableId="1233196532">
    <w:abstractNumId w:val="14"/>
  </w:num>
  <w:num w:numId="13" w16cid:durableId="736394673">
    <w:abstractNumId w:val="23"/>
  </w:num>
  <w:num w:numId="14" w16cid:durableId="1725595288">
    <w:abstractNumId w:val="3"/>
  </w:num>
  <w:num w:numId="15" w16cid:durableId="1383290428">
    <w:abstractNumId w:val="16"/>
  </w:num>
  <w:num w:numId="16" w16cid:durableId="1413119061">
    <w:abstractNumId w:val="13"/>
  </w:num>
  <w:num w:numId="17" w16cid:durableId="1680084508">
    <w:abstractNumId w:val="15"/>
  </w:num>
  <w:num w:numId="18" w16cid:durableId="9824659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0403449">
    <w:abstractNumId w:val="24"/>
  </w:num>
  <w:num w:numId="20" w16cid:durableId="662120823">
    <w:abstractNumId w:val="12"/>
  </w:num>
  <w:num w:numId="21" w16cid:durableId="417486971">
    <w:abstractNumId w:val="5"/>
  </w:num>
  <w:num w:numId="22" w16cid:durableId="1531608161">
    <w:abstractNumId w:val="11"/>
  </w:num>
  <w:num w:numId="23" w16cid:durableId="1265655617">
    <w:abstractNumId w:val="11"/>
  </w:num>
  <w:num w:numId="24" w16cid:durableId="833376924">
    <w:abstractNumId w:val="11"/>
  </w:num>
  <w:num w:numId="25" w16cid:durableId="458230851">
    <w:abstractNumId w:val="8"/>
  </w:num>
  <w:num w:numId="26" w16cid:durableId="1033579578">
    <w:abstractNumId w:val="19"/>
  </w:num>
  <w:num w:numId="27" w16cid:durableId="669330728">
    <w:abstractNumId w:val="19"/>
  </w:num>
  <w:num w:numId="28" w16cid:durableId="561064092">
    <w:abstractNumId w:val="21"/>
  </w:num>
  <w:num w:numId="29" w16cid:durableId="929659469">
    <w:abstractNumId w:val="7"/>
  </w:num>
  <w:num w:numId="30" w16cid:durableId="1804812179">
    <w:abstractNumId w:val="11"/>
  </w:num>
  <w:num w:numId="31" w16cid:durableId="1920286240">
    <w:abstractNumId w:val="11"/>
  </w:num>
  <w:num w:numId="32" w16cid:durableId="1665547384">
    <w:abstractNumId w:val="11"/>
  </w:num>
  <w:num w:numId="33" w16cid:durableId="2114401832">
    <w:abstractNumId w:val="11"/>
  </w:num>
  <w:num w:numId="34" w16cid:durableId="779489188">
    <w:abstractNumId w:val="11"/>
    <w:lvlOverride w:ilvl="0">
      <w:startOverride w:val="5"/>
    </w:lvlOverride>
    <w:lvlOverride w:ilvl="1">
      <w:startOverride w:val="4"/>
    </w:lvlOverride>
    <w:lvlOverride w:ilvl="2">
      <w:startOverride w:val="5"/>
    </w:lvlOverride>
  </w:num>
  <w:num w:numId="35" w16cid:durableId="262542481">
    <w:abstractNumId w:val="11"/>
  </w:num>
  <w:num w:numId="36" w16cid:durableId="1676493335">
    <w:abstractNumId w:val="11"/>
  </w:num>
  <w:num w:numId="37" w16cid:durableId="1505702208">
    <w:abstractNumId w:val="22"/>
  </w:num>
  <w:num w:numId="38" w16cid:durableId="1137646562">
    <w:abstractNumId w:val="11"/>
  </w:num>
  <w:num w:numId="39" w16cid:durableId="12358913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9647586">
    <w:abstractNumId w:val="11"/>
  </w:num>
  <w:num w:numId="41" w16cid:durableId="7608777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34538044">
    <w:abstractNumId w:val="11"/>
  </w:num>
  <w:num w:numId="43" w16cid:durableId="6855216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76996518">
    <w:abstractNumId w:val="11"/>
  </w:num>
  <w:num w:numId="45" w16cid:durableId="416486122">
    <w:abstractNumId w:val="11"/>
  </w:num>
  <w:num w:numId="46" w16cid:durableId="277415812">
    <w:abstractNumId w:val="11"/>
  </w:num>
  <w:num w:numId="47" w16cid:durableId="1374502638">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FEE"/>
    <w:rsid w:val="00000214"/>
    <w:rsid w:val="0000054A"/>
    <w:rsid w:val="00000A51"/>
    <w:rsid w:val="00001C07"/>
    <w:rsid w:val="000039B1"/>
    <w:rsid w:val="00004067"/>
    <w:rsid w:val="00004D4D"/>
    <w:rsid w:val="00004DD8"/>
    <w:rsid w:val="00006315"/>
    <w:rsid w:val="00006A32"/>
    <w:rsid w:val="00006A43"/>
    <w:rsid w:val="00006E25"/>
    <w:rsid w:val="00010170"/>
    <w:rsid w:val="000107EC"/>
    <w:rsid w:val="0001242B"/>
    <w:rsid w:val="00012CB2"/>
    <w:rsid w:val="0001317D"/>
    <w:rsid w:val="00013A4E"/>
    <w:rsid w:val="00013C20"/>
    <w:rsid w:val="00013F72"/>
    <w:rsid w:val="00014E3C"/>
    <w:rsid w:val="000150A9"/>
    <w:rsid w:val="00015970"/>
    <w:rsid w:val="00016832"/>
    <w:rsid w:val="00021DB6"/>
    <w:rsid w:val="00022AD4"/>
    <w:rsid w:val="00023FA3"/>
    <w:rsid w:val="00024BBA"/>
    <w:rsid w:val="00024F29"/>
    <w:rsid w:val="00024FF3"/>
    <w:rsid w:val="000260D0"/>
    <w:rsid w:val="0002637E"/>
    <w:rsid w:val="00033546"/>
    <w:rsid w:val="00034620"/>
    <w:rsid w:val="000355DD"/>
    <w:rsid w:val="00035FD6"/>
    <w:rsid w:val="000364D5"/>
    <w:rsid w:val="00042943"/>
    <w:rsid w:val="00042EF8"/>
    <w:rsid w:val="00043408"/>
    <w:rsid w:val="0004341C"/>
    <w:rsid w:val="00043581"/>
    <w:rsid w:val="00045993"/>
    <w:rsid w:val="00046F45"/>
    <w:rsid w:val="00050E6D"/>
    <w:rsid w:val="00051589"/>
    <w:rsid w:val="0005359D"/>
    <w:rsid w:val="00053BAC"/>
    <w:rsid w:val="00054C96"/>
    <w:rsid w:val="00054F4D"/>
    <w:rsid w:val="00054FBA"/>
    <w:rsid w:val="00055389"/>
    <w:rsid w:val="0005688D"/>
    <w:rsid w:val="00056AD0"/>
    <w:rsid w:val="00056BDC"/>
    <w:rsid w:val="000571C6"/>
    <w:rsid w:val="0005735C"/>
    <w:rsid w:val="00057FF6"/>
    <w:rsid w:val="000601EA"/>
    <w:rsid w:val="0006087B"/>
    <w:rsid w:val="0006127A"/>
    <w:rsid w:val="00061733"/>
    <w:rsid w:val="0006182C"/>
    <w:rsid w:val="00061C21"/>
    <w:rsid w:val="000627CF"/>
    <w:rsid w:val="0006318F"/>
    <w:rsid w:val="000649C7"/>
    <w:rsid w:val="00064C41"/>
    <w:rsid w:val="00065F25"/>
    <w:rsid w:val="00067FAA"/>
    <w:rsid w:val="00071951"/>
    <w:rsid w:val="00071EB7"/>
    <w:rsid w:val="0007236A"/>
    <w:rsid w:val="00073207"/>
    <w:rsid w:val="00073519"/>
    <w:rsid w:val="00073575"/>
    <w:rsid w:val="00074BF8"/>
    <w:rsid w:val="00075303"/>
    <w:rsid w:val="00080552"/>
    <w:rsid w:val="000806C2"/>
    <w:rsid w:val="00080E18"/>
    <w:rsid w:val="00081314"/>
    <w:rsid w:val="00085107"/>
    <w:rsid w:val="00085892"/>
    <w:rsid w:val="00085EE8"/>
    <w:rsid w:val="00090EAB"/>
    <w:rsid w:val="00091555"/>
    <w:rsid w:val="00092BEF"/>
    <w:rsid w:val="0009330C"/>
    <w:rsid w:val="00093B5B"/>
    <w:rsid w:val="0009526E"/>
    <w:rsid w:val="000A0A95"/>
    <w:rsid w:val="000A2656"/>
    <w:rsid w:val="000A2703"/>
    <w:rsid w:val="000A3CF4"/>
    <w:rsid w:val="000A3E50"/>
    <w:rsid w:val="000A6DE9"/>
    <w:rsid w:val="000A751A"/>
    <w:rsid w:val="000B0059"/>
    <w:rsid w:val="000B16D7"/>
    <w:rsid w:val="000B1DF7"/>
    <w:rsid w:val="000B299E"/>
    <w:rsid w:val="000B2C3F"/>
    <w:rsid w:val="000B31BB"/>
    <w:rsid w:val="000B33BE"/>
    <w:rsid w:val="000B3A14"/>
    <w:rsid w:val="000B3C3D"/>
    <w:rsid w:val="000B40D5"/>
    <w:rsid w:val="000B4C87"/>
    <w:rsid w:val="000B4C93"/>
    <w:rsid w:val="000B51D3"/>
    <w:rsid w:val="000B53A6"/>
    <w:rsid w:val="000B578D"/>
    <w:rsid w:val="000B581C"/>
    <w:rsid w:val="000B7155"/>
    <w:rsid w:val="000B7DED"/>
    <w:rsid w:val="000B7F9F"/>
    <w:rsid w:val="000C2A46"/>
    <w:rsid w:val="000C3299"/>
    <w:rsid w:val="000C3B89"/>
    <w:rsid w:val="000C3F6A"/>
    <w:rsid w:val="000C4B82"/>
    <w:rsid w:val="000C5537"/>
    <w:rsid w:val="000C7F64"/>
    <w:rsid w:val="000D2C70"/>
    <w:rsid w:val="000D4104"/>
    <w:rsid w:val="000D48A7"/>
    <w:rsid w:val="000D4A27"/>
    <w:rsid w:val="000D5958"/>
    <w:rsid w:val="000D653F"/>
    <w:rsid w:val="000D67C1"/>
    <w:rsid w:val="000D7BFA"/>
    <w:rsid w:val="000D7D85"/>
    <w:rsid w:val="000E077A"/>
    <w:rsid w:val="000E1195"/>
    <w:rsid w:val="000E330F"/>
    <w:rsid w:val="000E418C"/>
    <w:rsid w:val="000E6BAE"/>
    <w:rsid w:val="000E6E4B"/>
    <w:rsid w:val="000E7AA0"/>
    <w:rsid w:val="000F1122"/>
    <w:rsid w:val="000F2D74"/>
    <w:rsid w:val="000F2DFA"/>
    <w:rsid w:val="000F3D06"/>
    <w:rsid w:val="000F3F08"/>
    <w:rsid w:val="000F52DA"/>
    <w:rsid w:val="000F5994"/>
    <w:rsid w:val="000F5BDD"/>
    <w:rsid w:val="000F67BC"/>
    <w:rsid w:val="00100B6C"/>
    <w:rsid w:val="0010213D"/>
    <w:rsid w:val="001038C7"/>
    <w:rsid w:val="00105078"/>
    <w:rsid w:val="00106C38"/>
    <w:rsid w:val="0010724E"/>
    <w:rsid w:val="00107858"/>
    <w:rsid w:val="00107C95"/>
    <w:rsid w:val="001111BB"/>
    <w:rsid w:val="00111305"/>
    <w:rsid w:val="0011180B"/>
    <w:rsid w:val="00111B85"/>
    <w:rsid w:val="001121B5"/>
    <w:rsid w:val="0011414D"/>
    <w:rsid w:val="00114B9E"/>
    <w:rsid w:val="00115560"/>
    <w:rsid w:val="001157AC"/>
    <w:rsid w:val="001177E7"/>
    <w:rsid w:val="001203A3"/>
    <w:rsid w:val="00120ECA"/>
    <w:rsid w:val="0012110D"/>
    <w:rsid w:val="001215DD"/>
    <w:rsid w:val="00121E5C"/>
    <w:rsid w:val="00121F13"/>
    <w:rsid w:val="00122482"/>
    <w:rsid w:val="001232AD"/>
    <w:rsid w:val="0012442C"/>
    <w:rsid w:val="00125AD9"/>
    <w:rsid w:val="00125B73"/>
    <w:rsid w:val="00126314"/>
    <w:rsid w:val="0012647C"/>
    <w:rsid w:val="001269E9"/>
    <w:rsid w:val="00126F44"/>
    <w:rsid w:val="00127C91"/>
    <w:rsid w:val="0013041E"/>
    <w:rsid w:val="00131265"/>
    <w:rsid w:val="00132A7B"/>
    <w:rsid w:val="00133B5C"/>
    <w:rsid w:val="00134430"/>
    <w:rsid w:val="00141620"/>
    <w:rsid w:val="00142902"/>
    <w:rsid w:val="00142AE8"/>
    <w:rsid w:val="0014310A"/>
    <w:rsid w:val="0014477B"/>
    <w:rsid w:val="00144956"/>
    <w:rsid w:val="001449AF"/>
    <w:rsid w:val="001462F0"/>
    <w:rsid w:val="001469E9"/>
    <w:rsid w:val="00146D9F"/>
    <w:rsid w:val="001502E4"/>
    <w:rsid w:val="0015064D"/>
    <w:rsid w:val="0015089D"/>
    <w:rsid w:val="0015110A"/>
    <w:rsid w:val="001512B8"/>
    <w:rsid w:val="001512E3"/>
    <w:rsid w:val="001514CE"/>
    <w:rsid w:val="00152D65"/>
    <w:rsid w:val="00153551"/>
    <w:rsid w:val="00153EEF"/>
    <w:rsid w:val="00154047"/>
    <w:rsid w:val="0015501D"/>
    <w:rsid w:val="00155F33"/>
    <w:rsid w:val="0015668F"/>
    <w:rsid w:val="00156C7C"/>
    <w:rsid w:val="00157C8B"/>
    <w:rsid w:val="00160859"/>
    <w:rsid w:val="00160E81"/>
    <w:rsid w:val="001635F7"/>
    <w:rsid w:val="00163ED5"/>
    <w:rsid w:val="00164CDC"/>
    <w:rsid w:val="00165106"/>
    <w:rsid w:val="0016574D"/>
    <w:rsid w:val="00165A52"/>
    <w:rsid w:val="00166025"/>
    <w:rsid w:val="00167299"/>
    <w:rsid w:val="00167E4A"/>
    <w:rsid w:val="00170035"/>
    <w:rsid w:val="001711FB"/>
    <w:rsid w:val="00173712"/>
    <w:rsid w:val="0017510E"/>
    <w:rsid w:val="0017517D"/>
    <w:rsid w:val="0017587F"/>
    <w:rsid w:val="001768C7"/>
    <w:rsid w:val="00176F13"/>
    <w:rsid w:val="00177BA0"/>
    <w:rsid w:val="00177D19"/>
    <w:rsid w:val="00177E18"/>
    <w:rsid w:val="00181003"/>
    <w:rsid w:val="001818BD"/>
    <w:rsid w:val="00182F9F"/>
    <w:rsid w:val="00183CED"/>
    <w:rsid w:val="00183F1B"/>
    <w:rsid w:val="00184A69"/>
    <w:rsid w:val="0019023A"/>
    <w:rsid w:val="00190DDB"/>
    <w:rsid w:val="001923E2"/>
    <w:rsid w:val="0019454C"/>
    <w:rsid w:val="00194D4D"/>
    <w:rsid w:val="001952FE"/>
    <w:rsid w:val="00195ACB"/>
    <w:rsid w:val="00196117"/>
    <w:rsid w:val="00197C0C"/>
    <w:rsid w:val="001A32BA"/>
    <w:rsid w:val="001A398F"/>
    <w:rsid w:val="001A487D"/>
    <w:rsid w:val="001A4D56"/>
    <w:rsid w:val="001A585B"/>
    <w:rsid w:val="001A5E69"/>
    <w:rsid w:val="001A5FC5"/>
    <w:rsid w:val="001A6045"/>
    <w:rsid w:val="001A6C11"/>
    <w:rsid w:val="001A7777"/>
    <w:rsid w:val="001A7B0F"/>
    <w:rsid w:val="001B03E1"/>
    <w:rsid w:val="001B0AEE"/>
    <w:rsid w:val="001B2DAF"/>
    <w:rsid w:val="001B3764"/>
    <w:rsid w:val="001B3DB4"/>
    <w:rsid w:val="001B422D"/>
    <w:rsid w:val="001B4925"/>
    <w:rsid w:val="001B4BE4"/>
    <w:rsid w:val="001B6166"/>
    <w:rsid w:val="001C0889"/>
    <w:rsid w:val="001C159A"/>
    <w:rsid w:val="001C200E"/>
    <w:rsid w:val="001C631B"/>
    <w:rsid w:val="001C6AA3"/>
    <w:rsid w:val="001C740A"/>
    <w:rsid w:val="001D06C8"/>
    <w:rsid w:val="001D16B4"/>
    <w:rsid w:val="001D1A01"/>
    <w:rsid w:val="001D1BFB"/>
    <w:rsid w:val="001D21E0"/>
    <w:rsid w:val="001D2B41"/>
    <w:rsid w:val="001D63B5"/>
    <w:rsid w:val="001D6B70"/>
    <w:rsid w:val="001D766D"/>
    <w:rsid w:val="001D77BC"/>
    <w:rsid w:val="001D7A2D"/>
    <w:rsid w:val="001D7A92"/>
    <w:rsid w:val="001E031A"/>
    <w:rsid w:val="001E1615"/>
    <w:rsid w:val="001E1862"/>
    <w:rsid w:val="001E30E6"/>
    <w:rsid w:val="001E3647"/>
    <w:rsid w:val="001E3E89"/>
    <w:rsid w:val="001E4F48"/>
    <w:rsid w:val="001E5509"/>
    <w:rsid w:val="001E5B7B"/>
    <w:rsid w:val="001E610E"/>
    <w:rsid w:val="001F0A68"/>
    <w:rsid w:val="001F0F22"/>
    <w:rsid w:val="001F299F"/>
    <w:rsid w:val="001F3625"/>
    <w:rsid w:val="001F45BB"/>
    <w:rsid w:val="001F6902"/>
    <w:rsid w:val="001F6C7C"/>
    <w:rsid w:val="001F76B0"/>
    <w:rsid w:val="001F7756"/>
    <w:rsid w:val="0020084A"/>
    <w:rsid w:val="00200F7C"/>
    <w:rsid w:val="00201888"/>
    <w:rsid w:val="00201BBF"/>
    <w:rsid w:val="00203160"/>
    <w:rsid w:val="002031AA"/>
    <w:rsid w:val="00203D0D"/>
    <w:rsid w:val="00204292"/>
    <w:rsid w:val="00204891"/>
    <w:rsid w:val="00204D6F"/>
    <w:rsid w:val="002059BB"/>
    <w:rsid w:val="00205BC2"/>
    <w:rsid w:val="00205DEE"/>
    <w:rsid w:val="00207197"/>
    <w:rsid w:val="00207782"/>
    <w:rsid w:val="002106B0"/>
    <w:rsid w:val="00213399"/>
    <w:rsid w:val="00215554"/>
    <w:rsid w:val="00215FC2"/>
    <w:rsid w:val="00216ACD"/>
    <w:rsid w:val="002179BC"/>
    <w:rsid w:val="00217AE9"/>
    <w:rsid w:val="0022016F"/>
    <w:rsid w:val="0022125B"/>
    <w:rsid w:val="002216B5"/>
    <w:rsid w:val="002232AC"/>
    <w:rsid w:val="002232F6"/>
    <w:rsid w:val="00223385"/>
    <w:rsid w:val="002318FE"/>
    <w:rsid w:val="002324DC"/>
    <w:rsid w:val="00233975"/>
    <w:rsid w:val="00233A41"/>
    <w:rsid w:val="00234370"/>
    <w:rsid w:val="0023624D"/>
    <w:rsid w:val="002365DF"/>
    <w:rsid w:val="00236CEA"/>
    <w:rsid w:val="0023748B"/>
    <w:rsid w:val="002375C6"/>
    <w:rsid w:val="00240880"/>
    <w:rsid w:val="00241ABB"/>
    <w:rsid w:val="002429F4"/>
    <w:rsid w:val="00243007"/>
    <w:rsid w:val="00243650"/>
    <w:rsid w:val="0024551B"/>
    <w:rsid w:val="0024583F"/>
    <w:rsid w:val="0024592A"/>
    <w:rsid w:val="00245B55"/>
    <w:rsid w:val="00246182"/>
    <w:rsid w:val="00250FCF"/>
    <w:rsid w:val="00252EE7"/>
    <w:rsid w:val="0025387B"/>
    <w:rsid w:val="0025402E"/>
    <w:rsid w:val="002555CE"/>
    <w:rsid w:val="00255689"/>
    <w:rsid w:val="00255CC2"/>
    <w:rsid w:val="002561EB"/>
    <w:rsid w:val="002567DD"/>
    <w:rsid w:val="00256C81"/>
    <w:rsid w:val="00256D0F"/>
    <w:rsid w:val="00257FFE"/>
    <w:rsid w:val="00260D1F"/>
    <w:rsid w:val="00260E8E"/>
    <w:rsid w:val="0026117E"/>
    <w:rsid w:val="0026159D"/>
    <w:rsid w:val="00263318"/>
    <w:rsid w:val="0026359A"/>
    <w:rsid w:val="002638F8"/>
    <w:rsid w:val="002664BA"/>
    <w:rsid w:val="002673DB"/>
    <w:rsid w:val="00267A74"/>
    <w:rsid w:val="00271A0F"/>
    <w:rsid w:val="002732E3"/>
    <w:rsid w:val="002734F9"/>
    <w:rsid w:val="002760A5"/>
    <w:rsid w:val="0027614B"/>
    <w:rsid w:val="0027640C"/>
    <w:rsid w:val="00276BDC"/>
    <w:rsid w:val="00276C31"/>
    <w:rsid w:val="00277CF1"/>
    <w:rsid w:val="00277F7F"/>
    <w:rsid w:val="0028005D"/>
    <w:rsid w:val="00280168"/>
    <w:rsid w:val="0028059A"/>
    <w:rsid w:val="0028379F"/>
    <w:rsid w:val="0028499A"/>
    <w:rsid w:val="002850FE"/>
    <w:rsid w:val="00285B36"/>
    <w:rsid w:val="00286F5B"/>
    <w:rsid w:val="00287E76"/>
    <w:rsid w:val="00290453"/>
    <w:rsid w:val="002906B6"/>
    <w:rsid w:val="00292120"/>
    <w:rsid w:val="0029499F"/>
    <w:rsid w:val="00295422"/>
    <w:rsid w:val="00296DD6"/>
    <w:rsid w:val="002A02DF"/>
    <w:rsid w:val="002A1875"/>
    <w:rsid w:val="002A1CD1"/>
    <w:rsid w:val="002A255B"/>
    <w:rsid w:val="002A3C6A"/>
    <w:rsid w:val="002A6BD7"/>
    <w:rsid w:val="002A6C15"/>
    <w:rsid w:val="002A7CF8"/>
    <w:rsid w:val="002B0502"/>
    <w:rsid w:val="002B27D6"/>
    <w:rsid w:val="002B28DD"/>
    <w:rsid w:val="002B3095"/>
    <w:rsid w:val="002B3DA5"/>
    <w:rsid w:val="002B4DB8"/>
    <w:rsid w:val="002B586A"/>
    <w:rsid w:val="002B5A20"/>
    <w:rsid w:val="002B7E7D"/>
    <w:rsid w:val="002C0632"/>
    <w:rsid w:val="002C0820"/>
    <w:rsid w:val="002C1260"/>
    <w:rsid w:val="002C2C92"/>
    <w:rsid w:val="002C2E82"/>
    <w:rsid w:val="002C522D"/>
    <w:rsid w:val="002C59E6"/>
    <w:rsid w:val="002C6BEB"/>
    <w:rsid w:val="002C7A5C"/>
    <w:rsid w:val="002C7D29"/>
    <w:rsid w:val="002D00D1"/>
    <w:rsid w:val="002D0F2C"/>
    <w:rsid w:val="002D2842"/>
    <w:rsid w:val="002D38F3"/>
    <w:rsid w:val="002D4B74"/>
    <w:rsid w:val="002D4C51"/>
    <w:rsid w:val="002D4E40"/>
    <w:rsid w:val="002D5077"/>
    <w:rsid w:val="002D75C9"/>
    <w:rsid w:val="002D7A52"/>
    <w:rsid w:val="002E1365"/>
    <w:rsid w:val="002E1ACE"/>
    <w:rsid w:val="002E1B08"/>
    <w:rsid w:val="002E25C2"/>
    <w:rsid w:val="002E297B"/>
    <w:rsid w:val="002E348E"/>
    <w:rsid w:val="002E3551"/>
    <w:rsid w:val="002E460E"/>
    <w:rsid w:val="002E4906"/>
    <w:rsid w:val="002E4D4E"/>
    <w:rsid w:val="002E53D4"/>
    <w:rsid w:val="002E6A23"/>
    <w:rsid w:val="002F037C"/>
    <w:rsid w:val="002F1C2C"/>
    <w:rsid w:val="002F29F5"/>
    <w:rsid w:val="002F2CE6"/>
    <w:rsid w:val="002F47E9"/>
    <w:rsid w:val="002F4C25"/>
    <w:rsid w:val="002F5B2E"/>
    <w:rsid w:val="002F5D05"/>
    <w:rsid w:val="002F5E27"/>
    <w:rsid w:val="002F6CD9"/>
    <w:rsid w:val="002F7CED"/>
    <w:rsid w:val="00300E27"/>
    <w:rsid w:val="00301905"/>
    <w:rsid w:val="00301E6C"/>
    <w:rsid w:val="00302173"/>
    <w:rsid w:val="003022A3"/>
    <w:rsid w:val="00302CDB"/>
    <w:rsid w:val="00303400"/>
    <w:rsid w:val="0030444B"/>
    <w:rsid w:val="003045C6"/>
    <w:rsid w:val="00305806"/>
    <w:rsid w:val="00305B45"/>
    <w:rsid w:val="00306A19"/>
    <w:rsid w:val="0031028C"/>
    <w:rsid w:val="003102C9"/>
    <w:rsid w:val="00310777"/>
    <w:rsid w:val="0031360D"/>
    <w:rsid w:val="00313B5A"/>
    <w:rsid w:val="00314BFB"/>
    <w:rsid w:val="003170E6"/>
    <w:rsid w:val="003178FE"/>
    <w:rsid w:val="00320747"/>
    <w:rsid w:val="003209AF"/>
    <w:rsid w:val="00322ABD"/>
    <w:rsid w:val="00323DEB"/>
    <w:rsid w:val="003246DF"/>
    <w:rsid w:val="00325557"/>
    <w:rsid w:val="00326DF2"/>
    <w:rsid w:val="003276F3"/>
    <w:rsid w:val="003301CA"/>
    <w:rsid w:val="003302FF"/>
    <w:rsid w:val="00330999"/>
    <w:rsid w:val="00330AAB"/>
    <w:rsid w:val="003318CB"/>
    <w:rsid w:val="00333206"/>
    <w:rsid w:val="00333F98"/>
    <w:rsid w:val="003341B3"/>
    <w:rsid w:val="00334714"/>
    <w:rsid w:val="00334851"/>
    <w:rsid w:val="00336560"/>
    <w:rsid w:val="00336D6D"/>
    <w:rsid w:val="0034038F"/>
    <w:rsid w:val="003424BE"/>
    <w:rsid w:val="003425FD"/>
    <w:rsid w:val="00342C59"/>
    <w:rsid w:val="003434F8"/>
    <w:rsid w:val="003442C8"/>
    <w:rsid w:val="00346310"/>
    <w:rsid w:val="00346B7C"/>
    <w:rsid w:val="00346BD9"/>
    <w:rsid w:val="00347615"/>
    <w:rsid w:val="00347FC9"/>
    <w:rsid w:val="00350ED1"/>
    <w:rsid w:val="0035128C"/>
    <w:rsid w:val="003518B5"/>
    <w:rsid w:val="00352C12"/>
    <w:rsid w:val="00354F26"/>
    <w:rsid w:val="003550B6"/>
    <w:rsid w:val="00355FA0"/>
    <w:rsid w:val="00360F49"/>
    <w:rsid w:val="00361FC4"/>
    <w:rsid w:val="003620A8"/>
    <w:rsid w:val="00363044"/>
    <w:rsid w:val="003630ED"/>
    <w:rsid w:val="00364E2B"/>
    <w:rsid w:val="0036549B"/>
    <w:rsid w:val="00366146"/>
    <w:rsid w:val="003667DD"/>
    <w:rsid w:val="00367918"/>
    <w:rsid w:val="0037193F"/>
    <w:rsid w:val="00371B73"/>
    <w:rsid w:val="00373613"/>
    <w:rsid w:val="00374E8B"/>
    <w:rsid w:val="003752A5"/>
    <w:rsid w:val="0037545A"/>
    <w:rsid w:val="003762A6"/>
    <w:rsid w:val="0037713C"/>
    <w:rsid w:val="003823FE"/>
    <w:rsid w:val="00383B91"/>
    <w:rsid w:val="003849B1"/>
    <w:rsid w:val="00385B55"/>
    <w:rsid w:val="0038630B"/>
    <w:rsid w:val="00386FE1"/>
    <w:rsid w:val="003872FF"/>
    <w:rsid w:val="0039121E"/>
    <w:rsid w:val="003918A9"/>
    <w:rsid w:val="003921DB"/>
    <w:rsid w:val="003945FC"/>
    <w:rsid w:val="003947B1"/>
    <w:rsid w:val="003947E1"/>
    <w:rsid w:val="003A0509"/>
    <w:rsid w:val="003A0A20"/>
    <w:rsid w:val="003A133C"/>
    <w:rsid w:val="003A2BB1"/>
    <w:rsid w:val="003A3C9B"/>
    <w:rsid w:val="003A3EE8"/>
    <w:rsid w:val="003A489F"/>
    <w:rsid w:val="003A55D3"/>
    <w:rsid w:val="003A5EFC"/>
    <w:rsid w:val="003A6F1E"/>
    <w:rsid w:val="003A7253"/>
    <w:rsid w:val="003A775D"/>
    <w:rsid w:val="003A7EC9"/>
    <w:rsid w:val="003A7FA7"/>
    <w:rsid w:val="003B10E1"/>
    <w:rsid w:val="003B2CBF"/>
    <w:rsid w:val="003B4CE5"/>
    <w:rsid w:val="003B5073"/>
    <w:rsid w:val="003B650D"/>
    <w:rsid w:val="003B6D2C"/>
    <w:rsid w:val="003B7FAB"/>
    <w:rsid w:val="003C05A9"/>
    <w:rsid w:val="003C0B0E"/>
    <w:rsid w:val="003C11FC"/>
    <w:rsid w:val="003C1911"/>
    <w:rsid w:val="003C32B1"/>
    <w:rsid w:val="003C34C2"/>
    <w:rsid w:val="003C3933"/>
    <w:rsid w:val="003C3C4E"/>
    <w:rsid w:val="003C464A"/>
    <w:rsid w:val="003C59F8"/>
    <w:rsid w:val="003C7A9E"/>
    <w:rsid w:val="003D0A82"/>
    <w:rsid w:val="003D1483"/>
    <w:rsid w:val="003D2B21"/>
    <w:rsid w:val="003D411C"/>
    <w:rsid w:val="003D6C6C"/>
    <w:rsid w:val="003D6E89"/>
    <w:rsid w:val="003D70BD"/>
    <w:rsid w:val="003E2430"/>
    <w:rsid w:val="003E2D4B"/>
    <w:rsid w:val="003E3763"/>
    <w:rsid w:val="003E5D35"/>
    <w:rsid w:val="003E5D9F"/>
    <w:rsid w:val="003E6665"/>
    <w:rsid w:val="003F0A62"/>
    <w:rsid w:val="003F0E05"/>
    <w:rsid w:val="003F25E1"/>
    <w:rsid w:val="003F2BDE"/>
    <w:rsid w:val="003F32C3"/>
    <w:rsid w:val="003F6728"/>
    <w:rsid w:val="0040267F"/>
    <w:rsid w:val="00402800"/>
    <w:rsid w:val="00402F57"/>
    <w:rsid w:val="004033F4"/>
    <w:rsid w:val="004041F9"/>
    <w:rsid w:val="00404394"/>
    <w:rsid w:val="0040754E"/>
    <w:rsid w:val="0041403D"/>
    <w:rsid w:val="004151ED"/>
    <w:rsid w:val="0041657F"/>
    <w:rsid w:val="00416914"/>
    <w:rsid w:val="00416D7E"/>
    <w:rsid w:val="00417DE5"/>
    <w:rsid w:val="00420111"/>
    <w:rsid w:val="0042060C"/>
    <w:rsid w:val="00420DE6"/>
    <w:rsid w:val="004211BB"/>
    <w:rsid w:val="004221CC"/>
    <w:rsid w:val="00423290"/>
    <w:rsid w:val="00423E84"/>
    <w:rsid w:val="004249DA"/>
    <w:rsid w:val="00427D43"/>
    <w:rsid w:val="00431E7C"/>
    <w:rsid w:val="00433FBE"/>
    <w:rsid w:val="004343A3"/>
    <w:rsid w:val="00437F52"/>
    <w:rsid w:val="00440243"/>
    <w:rsid w:val="004405E3"/>
    <w:rsid w:val="00442E8F"/>
    <w:rsid w:val="00443272"/>
    <w:rsid w:val="004455B4"/>
    <w:rsid w:val="00445E3C"/>
    <w:rsid w:val="004463CC"/>
    <w:rsid w:val="00446CAC"/>
    <w:rsid w:val="004476E9"/>
    <w:rsid w:val="00451024"/>
    <w:rsid w:val="0045157A"/>
    <w:rsid w:val="00451A9F"/>
    <w:rsid w:val="00452D7D"/>
    <w:rsid w:val="0045325D"/>
    <w:rsid w:val="00453E2F"/>
    <w:rsid w:val="00454400"/>
    <w:rsid w:val="00456057"/>
    <w:rsid w:val="004600CA"/>
    <w:rsid w:val="004606A3"/>
    <w:rsid w:val="004606F1"/>
    <w:rsid w:val="00461D8D"/>
    <w:rsid w:val="00462F87"/>
    <w:rsid w:val="004633E0"/>
    <w:rsid w:val="00463976"/>
    <w:rsid w:val="00464DC6"/>
    <w:rsid w:val="00467270"/>
    <w:rsid w:val="00467A66"/>
    <w:rsid w:val="00467E62"/>
    <w:rsid w:val="004720B8"/>
    <w:rsid w:val="00474B3A"/>
    <w:rsid w:val="0047500D"/>
    <w:rsid w:val="00475485"/>
    <w:rsid w:val="00475AFA"/>
    <w:rsid w:val="00476BAE"/>
    <w:rsid w:val="00477A3B"/>
    <w:rsid w:val="00477BEE"/>
    <w:rsid w:val="00477EC2"/>
    <w:rsid w:val="0048021E"/>
    <w:rsid w:val="0048089D"/>
    <w:rsid w:val="00480BB0"/>
    <w:rsid w:val="004819F2"/>
    <w:rsid w:val="00481D40"/>
    <w:rsid w:val="00481EA6"/>
    <w:rsid w:val="00482229"/>
    <w:rsid w:val="0048270B"/>
    <w:rsid w:val="00486B47"/>
    <w:rsid w:val="004872DB"/>
    <w:rsid w:val="00493CAC"/>
    <w:rsid w:val="0049653E"/>
    <w:rsid w:val="00496FA8"/>
    <w:rsid w:val="00497407"/>
    <w:rsid w:val="004A020B"/>
    <w:rsid w:val="004A1299"/>
    <w:rsid w:val="004A12A5"/>
    <w:rsid w:val="004A2868"/>
    <w:rsid w:val="004A3915"/>
    <w:rsid w:val="004A3A07"/>
    <w:rsid w:val="004A5088"/>
    <w:rsid w:val="004A77AC"/>
    <w:rsid w:val="004A7AC3"/>
    <w:rsid w:val="004A7FBF"/>
    <w:rsid w:val="004B0063"/>
    <w:rsid w:val="004B0C0D"/>
    <w:rsid w:val="004B3B2B"/>
    <w:rsid w:val="004B48B0"/>
    <w:rsid w:val="004C002A"/>
    <w:rsid w:val="004C0722"/>
    <w:rsid w:val="004C0FEE"/>
    <w:rsid w:val="004C14C1"/>
    <w:rsid w:val="004C1EC3"/>
    <w:rsid w:val="004C375A"/>
    <w:rsid w:val="004C3E00"/>
    <w:rsid w:val="004C43E3"/>
    <w:rsid w:val="004C49CD"/>
    <w:rsid w:val="004C535A"/>
    <w:rsid w:val="004C622D"/>
    <w:rsid w:val="004D03F2"/>
    <w:rsid w:val="004D0556"/>
    <w:rsid w:val="004D073F"/>
    <w:rsid w:val="004D19F6"/>
    <w:rsid w:val="004D491C"/>
    <w:rsid w:val="004D57D8"/>
    <w:rsid w:val="004D5A82"/>
    <w:rsid w:val="004D5E0D"/>
    <w:rsid w:val="004D62B5"/>
    <w:rsid w:val="004D66DD"/>
    <w:rsid w:val="004D6F25"/>
    <w:rsid w:val="004D72EE"/>
    <w:rsid w:val="004E06B6"/>
    <w:rsid w:val="004E1ABE"/>
    <w:rsid w:val="004E2D68"/>
    <w:rsid w:val="004E345E"/>
    <w:rsid w:val="004E5075"/>
    <w:rsid w:val="004E6B6D"/>
    <w:rsid w:val="004E7EAF"/>
    <w:rsid w:val="004F072C"/>
    <w:rsid w:val="004F07E7"/>
    <w:rsid w:val="004F248A"/>
    <w:rsid w:val="004F3185"/>
    <w:rsid w:val="004F3337"/>
    <w:rsid w:val="004F3828"/>
    <w:rsid w:val="004F5909"/>
    <w:rsid w:val="004F5FF1"/>
    <w:rsid w:val="004F6081"/>
    <w:rsid w:val="004F7258"/>
    <w:rsid w:val="004F7F84"/>
    <w:rsid w:val="0050061E"/>
    <w:rsid w:val="0050081A"/>
    <w:rsid w:val="005015DC"/>
    <w:rsid w:val="0050275A"/>
    <w:rsid w:val="00502A93"/>
    <w:rsid w:val="00503BEF"/>
    <w:rsid w:val="00503E63"/>
    <w:rsid w:val="0050419F"/>
    <w:rsid w:val="00505B56"/>
    <w:rsid w:val="00507B36"/>
    <w:rsid w:val="00507BE9"/>
    <w:rsid w:val="00512369"/>
    <w:rsid w:val="0051257E"/>
    <w:rsid w:val="00512AEB"/>
    <w:rsid w:val="00514FAB"/>
    <w:rsid w:val="00515380"/>
    <w:rsid w:val="00517AD2"/>
    <w:rsid w:val="00520582"/>
    <w:rsid w:val="00520640"/>
    <w:rsid w:val="00520809"/>
    <w:rsid w:val="00520E8C"/>
    <w:rsid w:val="005211B2"/>
    <w:rsid w:val="00521FC2"/>
    <w:rsid w:val="00522570"/>
    <w:rsid w:val="00522891"/>
    <w:rsid w:val="00522DAE"/>
    <w:rsid w:val="005242E0"/>
    <w:rsid w:val="005250A7"/>
    <w:rsid w:val="00526723"/>
    <w:rsid w:val="0052755A"/>
    <w:rsid w:val="005277DB"/>
    <w:rsid w:val="00527C69"/>
    <w:rsid w:val="00527F78"/>
    <w:rsid w:val="0053037F"/>
    <w:rsid w:val="005307D6"/>
    <w:rsid w:val="00533932"/>
    <w:rsid w:val="00533BAC"/>
    <w:rsid w:val="00533C8B"/>
    <w:rsid w:val="0053564D"/>
    <w:rsid w:val="00535752"/>
    <w:rsid w:val="00537ADB"/>
    <w:rsid w:val="0054122A"/>
    <w:rsid w:val="0054288B"/>
    <w:rsid w:val="00543E2C"/>
    <w:rsid w:val="005449FF"/>
    <w:rsid w:val="00546386"/>
    <w:rsid w:val="00547C39"/>
    <w:rsid w:val="00547D66"/>
    <w:rsid w:val="005508E6"/>
    <w:rsid w:val="005516E0"/>
    <w:rsid w:val="00552AF2"/>
    <w:rsid w:val="00552C7B"/>
    <w:rsid w:val="0055338A"/>
    <w:rsid w:val="00553654"/>
    <w:rsid w:val="0055366F"/>
    <w:rsid w:val="0055393C"/>
    <w:rsid w:val="005540F5"/>
    <w:rsid w:val="00554EB1"/>
    <w:rsid w:val="0055509A"/>
    <w:rsid w:val="00555B0A"/>
    <w:rsid w:val="00555D79"/>
    <w:rsid w:val="00556871"/>
    <w:rsid w:val="00557107"/>
    <w:rsid w:val="00560702"/>
    <w:rsid w:val="00561010"/>
    <w:rsid w:val="00564743"/>
    <w:rsid w:val="005675BE"/>
    <w:rsid w:val="00570459"/>
    <w:rsid w:val="00571327"/>
    <w:rsid w:val="005729F1"/>
    <w:rsid w:val="005731CA"/>
    <w:rsid w:val="00573811"/>
    <w:rsid w:val="00573E39"/>
    <w:rsid w:val="0057432D"/>
    <w:rsid w:val="00575E62"/>
    <w:rsid w:val="00576192"/>
    <w:rsid w:val="00576E4B"/>
    <w:rsid w:val="00577F98"/>
    <w:rsid w:val="005810EE"/>
    <w:rsid w:val="00582E02"/>
    <w:rsid w:val="00583BFC"/>
    <w:rsid w:val="00583C17"/>
    <w:rsid w:val="00583F6A"/>
    <w:rsid w:val="00585023"/>
    <w:rsid w:val="00586842"/>
    <w:rsid w:val="00592077"/>
    <w:rsid w:val="00592A16"/>
    <w:rsid w:val="00592A7C"/>
    <w:rsid w:val="00592D31"/>
    <w:rsid w:val="00594A0D"/>
    <w:rsid w:val="00594CE0"/>
    <w:rsid w:val="0059563F"/>
    <w:rsid w:val="00596657"/>
    <w:rsid w:val="00597679"/>
    <w:rsid w:val="00597AB2"/>
    <w:rsid w:val="005A066F"/>
    <w:rsid w:val="005A06A0"/>
    <w:rsid w:val="005A13F8"/>
    <w:rsid w:val="005A1585"/>
    <w:rsid w:val="005A36CE"/>
    <w:rsid w:val="005A67B9"/>
    <w:rsid w:val="005A6E68"/>
    <w:rsid w:val="005B2326"/>
    <w:rsid w:val="005B3D89"/>
    <w:rsid w:val="005B4177"/>
    <w:rsid w:val="005B41D7"/>
    <w:rsid w:val="005B421D"/>
    <w:rsid w:val="005B798A"/>
    <w:rsid w:val="005C0294"/>
    <w:rsid w:val="005C095F"/>
    <w:rsid w:val="005C0DFD"/>
    <w:rsid w:val="005C206B"/>
    <w:rsid w:val="005C2B24"/>
    <w:rsid w:val="005C30C4"/>
    <w:rsid w:val="005C3550"/>
    <w:rsid w:val="005C4BDA"/>
    <w:rsid w:val="005C4C6E"/>
    <w:rsid w:val="005C5749"/>
    <w:rsid w:val="005C6F2B"/>
    <w:rsid w:val="005C7679"/>
    <w:rsid w:val="005D038E"/>
    <w:rsid w:val="005D04AC"/>
    <w:rsid w:val="005D0555"/>
    <w:rsid w:val="005D0C1A"/>
    <w:rsid w:val="005D10E0"/>
    <w:rsid w:val="005D1364"/>
    <w:rsid w:val="005D241F"/>
    <w:rsid w:val="005D5183"/>
    <w:rsid w:val="005D555F"/>
    <w:rsid w:val="005D6BFA"/>
    <w:rsid w:val="005D70FD"/>
    <w:rsid w:val="005D7BF3"/>
    <w:rsid w:val="005D7CB0"/>
    <w:rsid w:val="005D7E3B"/>
    <w:rsid w:val="005E0D23"/>
    <w:rsid w:val="005E10D0"/>
    <w:rsid w:val="005E231B"/>
    <w:rsid w:val="005E32C7"/>
    <w:rsid w:val="005E3AA1"/>
    <w:rsid w:val="005E3BD8"/>
    <w:rsid w:val="005E56BC"/>
    <w:rsid w:val="005E7ACD"/>
    <w:rsid w:val="005F3276"/>
    <w:rsid w:val="005F3A46"/>
    <w:rsid w:val="005F419B"/>
    <w:rsid w:val="005F5ECB"/>
    <w:rsid w:val="005F5ED6"/>
    <w:rsid w:val="005F61FB"/>
    <w:rsid w:val="005F69FA"/>
    <w:rsid w:val="005F786C"/>
    <w:rsid w:val="0060017D"/>
    <w:rsid w:val="00600CE5"/>
    <w:rsid w:val="006010F2"/>
    <w:rsid w:val="00601A64"/>
    <w:rsid w:val="00602BC6"/>
    <w:rsid w:val="00602D3E"/>
    <w:rsid w:val="006031FD"/>
    <w:rsid w:val="00603568"/>
    <w:rsid w:val="00603A87"/>
    <w:rsid w:val="0060655E"/>
    <w:rsid w:val="00606DBB"/>
    <w:rsid w:val="00607A25"/>
    <w:rsid w:val="006106F6"/>
    <w:rsid w:val="00611B49"/>
    <w:rsid w:val="00611CA1"/>
    <w:rsid w:val="00611D3A"/>
    <w:rsid w:val="00612AB1"/>
    <w:rsid w:val="00613253"/>
    <w:rsid w:val="006146CE"/>
    <w:rsid w:val="00616DD4"/>
    <w:rsid w:val="006203F0"/>
    <w:rsid w:val="00621B52"/>
    <w:rsid w:val="00622811"/>
    <w:rsid w:val="00622DD3"/>
    <w:rsid w:val="00624257"/>
    <w:rsid w:val="00624B4D"/>
    <w:rsid w:val="00624BC9"/>
    <w:rsid w:val="00626B81"/>
    <w:rsid w:val="00627AE7"/>
    <w:rsid w:val="00630FD9"/>
    <w:rsid w:val="006326B3"/>
    <w:rsid w:val="00632CE3"/>
    <w:rsid w:val="00633621"/>
    <w:rsid w:val="006345B4"/>
    <w:rsid w:val="00636AB3"/>
    <w:rsid w:val="00637BB8"/>
    <w:rsid w:val="00637BD5"/>
    <w:rsid w:val="006432E8"/>
    <w:rsid w:val="00643B2F"/>
    <w:rsid w:val="00644495"/>
    <w:rsid w:val="00644B4E"/>
    <w:rsid w:val="00645309"/>
    <w:rsid w:val="00645935"/>
    <w:rsid w:val="00645D3A"/>
    <w:rsid w:val="00645F5D"/>
    <w:rsid w:val="0064624A"/>
    <w:rsid w:val="00650C79"/>
    <w:rsid w:val="00650DF8"/>
    <w:rsid w:val="006549F4"/>
    <w:rsid w:val="00654F2D"/>
    <w:rsid w:val="0065564C"/>
    <w:rsid w:val="00657645"/>
    <w:rsid w:val="00660259"/>
    <w:rsid w:val="00660666"/>
    <w:rsid w:val="00662A44"/>
    <w:rsid w:val="00664578"/>
    <w:rsid w:val="00664B57"/>
    <w:rsid w:val="00665193"/>
    <w:rsid w:val="00665992"/>
    <w:rsid w:val="00665C57"/>
    <w:rsid w:val="006661B2"/>
    <w:rsid w:val="006666A0"/>
    <w:rsid w:val="0066778C"/>
    <w:rsid w:val="00667C3E"/>
    <w:rsid w:val="006718CF"/>
    <w:rsid w:val="006727BE"/>
    <w:rsid w:val="00673090"/>
    <w:rsid w:val="00673725"/>
    <w:rsid w:val="00674F39"/>
    <w:rsid w:val="00676A3A"/>
    <w:rsid w:val="006823AC"/>
    <w:rsid w:val="00683ED0"/>
    <w:rsid w:val="00683FA8"/>
    <w:rsid w:val="006840DF"/>
    <w:rsid w:val="006856FE"/>
    <w:rsid w:val="00686FF3"/>
    <w:rsid w:val="0068707B"/>
    <w:rsid w:val="0068779E"/>
    <w:rsid w:val="006879CC"/>
    <w:rsid w:val="006920CF"/>
    <w:rsid w:val="0069259E"/>
    <w:rsid w:val="006925B6"/>
    <w:rsid w:val="00692916"/>
    <w:rsid w:val="00692DD2"/>
    <w:rsid w:val="00695CAC"/>
    <w:rsid w:val="00697E59"/>
    <w:rsid w:val="006A0D01"/>
    <w:rsid w:val="006A1752"/>
    <w:rsid w:val="006A33D6"/>
    <w:rsid w:val="006A389C"/>
    <w:rsid w:val="006A4C62"/>
    <w:rsid w:val="006A4EF3"/>
    <w:rsid w:val="006A54D7"/>
    <w:rsid w:val="006A7921"/>
    <w:rsid w:val="006A7EDC"/>
    <w:rsid w:val="006B0BCB"/>
    <w:rsid w:val="006B3785"/>
    <w:rsid w:val="006B687C"/>
    <w:rsid w:val="006B6C00"/>
    <w:rsid w:val="006B7165"/>
    <w:rsid w:val="006B79D0"/>
    <w:rsid w:val="006C12CB"/>
    <w:rsid w:val="006C1C3B"/>
    <w:rsid w:val="006C25A9"/>
    <w:rsid w:val="006C3095"/>
    <w:rsid w:val="006C323B"/>
    <w:rsid w:val="006C55E1"/>
    <w:rsid w:val="006C6DE0"/>
    <w:rsid w:val="006C6EA3"/>
    <w:rsid w:val="006C6F4D"/>
    <w:rsid w:val="006C75FB"/>
    <w:rsid w:val="006D0766"/>
    <w:rsid w:val="006D0A98"/>
    <w:rsid w:val="006D1138"/>
    <w:rsid w:val="006D20CC"/>
    <w:rsid w:val="006D2A79"/>
    <w:rsid w:val="006D2ABD"/>
    <w:rsid w:val="006D3346"/>
    <w:rsid w:val="006D4559"/>
    <w:rsid w:val="006D462B"/>
    <w:rsid w:val="006D522D"/>
    <w:rsid w:val="006D68AA"/>
    <w:rsid w:val="006D6F86"/>
    <w:rsid w:val="006E0A38"/>
    <w:rsid w:val="006E0D5F"/>
    <w:rsid w:val="006E0FB4"/>
    <w:rsid w:val="006E1538"/>
    <w:rsid w:val="006E22E9"/>
    <w:rsid w:val="006E3077"/>
    <w:rsid w:val="006E32D1"/>
    <w:rsid w:val="006E4505"/>
    <w:rsid w:val="006E4653"/>
    <w:rsid w:val="006E5231"/>
    <w:rsid w:val="006E52E4"/>
    <w:rsid w:val="006E5C9D"/>
    <w:rsid w:val="006F17CE"/>
    <w:rsid w:val="006F3A2F"/>
    <w:rsid w:val="006F54EE"/>
    <w:rsid w:val="006F5A38"/>
    <w:rsid w:val="006F75AC"/>
    <w:rsid w:val="007008DA"/>
    <w:rsid w:val="00700931"/>
    <w:rsid w:val="00701130"/>
    <w:rsid w:val="00701FE6"/>
    <w:rsid w:val="00702018"/>
    <w:rsid w:val="007035B1"/>
    <w:rsid w:val="00703821"/>
    <w:rsid w:val="00704F32"/>
    <w:rsid w:val="00707710"/>
    <w:rsid w:val="00707D2A"/>
    <w:rsid w:val="00707F08"/>
    <w:rsid w:val="007100DD"/>
    <w:rsid w:val="0071026E"/>
    <w:rsid w:val="0071046D"/>
    <w:rsid w:val="007117C3"/>
    <w:rsid w:val="00713C63"/>
    <w:rsid w:val="007151B8"/>
    <w:rsid w:val="0071571C"/>
    <w:rsid w:val="00715FE4"/>
    <w:rsid w:val="007173BC"/>
    <w:rsid w:val="00720864"/>
    <w:rsid w:val="00723217"/>
    <w:rsid w:val="00724DC5"/>
    <w:rsid w:val="00724F86"/>
    <w:rsid w:val="00725073"/>
    <w:rsid w:val="007312D4"/>
    <w:rsid w:val="007319A9"/>
    <w:rsid w:val="007334A4"/>
    <w:rsid w:val="00733A22"/>
    <w:rsid w:val="0073405D"/>
    <w:rsid w:val="007342BF"/>
    <w:rsid w:val="00735807"/>
    <w:rsid w:val="00737229"/>
    <w:rsid w:val="007374AB"/>
    <w:rsid w:val="0074008A"/>
    <w:rsid w:val="00740250"/>
    <w:rsid w:val="0074589C"/>
    <w:rsid w:val="00745AB8"/>
    <w:rsid w:val="00745ABC"/>
    <w:rsid w:val="00745C10"/>
    <w:rsid w:val="00747374"/>
    <w:rsid w:val="0075039F"/>
    <w:rsid w:val="0075080A"/>
    <w:rsid w:val="00750838"/>
    <w:rsid w:val="007515D8"/>
    <w:rsid w:val="00752955"/>
    <w:rsid w:val="0075406E"/>
    <w:rsid w:val="00754B5F"/>
    <w:rsid w:val="00754F08"/>
    <w:rsid w:val="00755A00"/>
    <w:rsid w:val="00757630"/>
    <w:rsid w:val="00760C1D"/>
    <w:rsid w:val="00761264"/>
    <w:rsid w:val="00762AA8"/>
    <w:rsid w:val="00763076"/>
    <w:rsid w:val="007639C4"/>
    <w:rsid w:val="00763EEC"/>
    <w:rsid w:val="007643CC"/>
    <w:rsid w:val="00764BA7"/>
    <w:rsid w:val="007650F9"/>
    <w:rsid w:val="007656E6"/>
    <w:rsid w:val="00765A5E"/>
    <w:rsid w:val="00765DF7"/>
    <w:rsid w:val="00770AFB"/>
    <w:rsid w:val="007714C8"/>
    <w:rsid w:val="007716EC"/>
    <w:rsid w:val="00771A56"/>
    <w:rsid w:val="00772880"/>
    <w:rsid w:val="00773142"/>
    <w:rsid w:val="007734A7"/>
    <w:rsid w:val="0077429F"/>
    <w:rsid w:val="007742FA"/>
    <w:rsid w:val="00775874"/>
    <w:rsid w:val="00775A41"/>
    <w:rsid w:val="00776895"/>
    <w:rsid w:val="00777378"/>
    <w:rsid w:val="00777494"/>
    <w:rsid w:val="00780CB2"/>
    <w:rsid w:val="00780F89"/>
    <w:rsid w:val="007829B5"/>
    <w:rsid w:val="00782C9F"/>
    <w:rsid w:val="00784563"/>
    <w:rsid w:val="00784B52"/>
    <w:rsid w:val="00784CD0"/>
    <w:rsid w:val="00785415"/>
    <w:rsid w:val="00785796"/>
    <w:rsid w:val="00787F91"/>
    <w:rsid w:val="00790291"/>
    <w:rsid w:val="007923A6"/>
    <w:rsid w:val="0079287C"/>
    <w:rsid w:val="00792F07"/>
    <w:rsid w:val="007946BE"/>
    <w:rsid w:val="00794921"/>
    <w:rsid w:val="00794E41"/>
    <w:rsid w:val="0079526D"/>
    <w:rsid w:val="007952DE"/>
    <w:rsid w:val="00795578"/>
    <w:rsid w:val="007A0FD9"/>
    <w:rsid w:val="007A15E8"/>
    <w:rsid w:val="007A375E"/>
    <w:rsid w:val="007A41C0"/>
    <w:rsid w:val="007A4671"/>
    <w:rsid w:val="007A7153"/>
    <w:rsid w:val="007A7D26"/>
    <w:rsid w:val="007B0507"/>
    <w:rsid w:val="007B11BB"/>
    <w:rsid w:val="007B1D3F"/>
    <w:rsid w:val="007B2DAA"/>
    <w:rsid w:val="007B4CA9"/>
    <w:rsid w:val="007B5DD0"/>
    <w:rsid w:val="007B7BF7"/>
    <w:rsid w:val="007C0317"/>
    <w:rsid w:val="007C1711"/>
    <w:rsid w:val="007C1FEA"/>
    <w:rsid w:val="007C3A6C"/>
    <w:rsid w:val="007C6190"/>
    <w:rsid w:val="007C6D99"/>
    <w:rsid w:val="007C7B1E"/>
    <w:rsid w:val="007D0A74"/>
    <w:rsid w:val="007D1C79"/>
    <w:rsid w:val="007D2BE2"/>
    <w:rsid w:val="007D312B"/>
    <w:rsid w:val="007D3DFF"/>
    <w:rsid w:val="007D5C31"/>
    <w:rsid w:val="007D6D2D"/>
    <w:rsid w:val="007D766B"/>
    <w:rsid w:val="007E027B"/>
    <w:rsid w:val="007E156E"/>
    <w:rsid w:val="007E15A6"/>
    <w:rsid w:val="007E1AA3"/>
    <w:rsid w:val="007E5891"/>
    <w:rsid w:val="007E5E4F"/>
    <w:rsid w:val="007F0FBA"/>
    <w:rsid w:val="007F1F1F"/>
    <w:rsid w:val="007F20B8"/>
    <w:rsid w:val="007F23C4"/>
    <w:rsid w:val="007F24AE"/>
    <w:rsid w:val="007F35E8"/>
    <w:rsid w:val="007F5575"/>
    <w:rsid w:val="007F5629"/>
    <w:rsid w:val="007F5A75"/>
    <w:rsid w:val="007F6033"/>
    <w:rsid w:val="007F64D9"/>
    <w:rsid w:val="007F70CC"/>
    <w:rsid w:val="007F743D"/>
    <w:rsid w:val="007F7DBD"/>
    <w:rsid w:val="00801551"/>
    <w:rsid w:val="00801D79"/>
    <w:rsid w:val="008024B4"/>
    <w:rsid w:val="00802CF0"/>
    <w:rsid w:val="00802D42"/>
    <w:rsid w:val="008032C3"/>
    <w:rsid w:val="00803FCA"/>
    <w:rsid w:val="00804924"/>
    <w:rsid w:val="008059E6"/>
    <w:rsid w:val="00805CB8"/>
    <w:rsid w:val="00806ED5"/>
    <w:rsid w:val="00807FE9"/>
    <w:rsid w:val="008116DA"/>
    <w:rsid w:val="008119CF"/>
    <w:rsid w:val="00811F1A"/>
    <w:rsid w:val="00812814"/>
    <w:rsid w:val="00812DF2"/>
    <w:rsid w:val="008130FA"/>
    <w:rsid w:val="00814C99"/>
    <w:rsid w:val="00815025"/>
    <w:rsid w:val="008155A4"/>
    <w:rsid w:val="00816CCC"/>
    <w:rsid w:val="00821288"/>
    <w:rsid w:val="008213AF"/>
    <w:rsid w:val="008219AC"/>
    <w:rsid w:val="00823825"/>
    <w:rsid w:val="0082385F"/>
    <w:rsid w:val="0082388F"/>
    <w:rsid w:val="00824CD6"/>
    <w:rsid w:val="0082592D"/>
    <w:rsid w:val="0082626C"/>
    <w:rsid w:val="00826A36"/>
    <w:rsid w:val="00831416"/>
    <w:rsid w:val="0083279E"/>
    <w:rsid w:val="00832D37"/>
    <w:rsid w:val="0083391D"/>
    <w:rsid w:val="00834186"/>
    <w:rsid w:val="0083428F"/>
    <w:rsid w:val="00835D22"/>
    <w:rsid w:val="008370C2"/>
    <w:rsid w:val="00840507"/>
    <w:rsid w:val="00841027"/>
    <w:rsid w:val="0084312D"/>
    <w:rsid w:val="00843232"/>
    <w:rsid w:val="00844339"/>
    <w:rsid w:val="00845101"/>
    <w:rsid w:val="008506FD"/>
    <w:rsid w:val="00852018"/>
    <w:rsid w:val="00852A52"/>
    <w:rsid w:val="00852B82"/>
    <w:rsid w:val="0085548C"/>
    <w:rsid w:val="00855D18"/>
    <w:rsid w:val="00856139"/>
    <w:rsid w:val="00856355"/>
    <w:rsid w:val="00856559"/>
    <w:rsid w:val="00856B1F"/>
    <w:rsid w:val="00856B8C"/>
    <w:rsid w:val="0085750A"/>
    <w:rsid w:val="00857F78"/>
    <w:rsid w:val="008606DE"/>
    <w:rsid w:val="00861FB0"/>
    <w:rsid w:val="00862C4E"/>
    <w:rsid w:val="00864995"/>
    <w:rsid w:val="00864FAE"/>
    <w:rsid w:val="008650A8"/>
    <w:rsid w:val="0086598F"/>
    <w:rsid w:val="00867957"/>
    <w:rsid w:val="0087077B"/>
    <w:rsid w:val="00872A7D"/>
    <w:rsid w:val="00872C74"/>
    <w:rsid w:val="00872E69"/>
    <w:rsid w:val="008738D2"/>
    <w:rsid w:val="00873A07"/>
    <w:rsid w:val="00876A23"/>
    <w:rsid w:val="00876D97"/>
    <w:rsid w:val="0087766F"/>
    <w:rsid w:val="00877F61"/>
    <w:rsid w:val="00881654"/>
    <w:rsid w:val="00881EF3"/>
    <w:rsid w:val="0088270B"/>
    <w:rsid w:val="00884894"/>
    <w:rsid w:val="00884E92"/>
    <w:rsid w:val="00884FE3"/>
    <w:rsid w:val="008850A3"/>
    <w:rsid w:val="008852F9"/>
    <w:rsid w:val="0088625F"/>
    <w:rsid w:val="008862D0"/>
    <w:rsid w:val="00886EC1"/>
    <w:rsid w:val="0088718D"/>
    <w:rsid w:val="008874BE"/>
    <w:rsid w:val="00887AF6"/>
    <w:rsid w:val="008917E0"/>
    <w:rsid w:val="00892794"/>
    <w:rsid w:val="008943C1"/>
    <w:rsid w:val="00895FAC"/>
    <w:rsid w:val="00896AA0"/>
    <w:rsid w:val="00896B08"/>
    <w:rsid w:val="008976B1"/>
    <w:rsid w:val="008A0E6F"/>
    <w:rsid w:val="008A1D1F"/>
    <w:rsid w:val="008A2C30"/>
    <w:rsid w:val="008A4D36"/>
    <w:rsid w:val="008A7B84"/>
    <w:rsid w:val="008B01CA"/>
    <w:rsid w:val="008B130F"/>
    <w:rsid w:val="008B22DD"/>
    <w:rsid w:val="008B389C"/>
    <w:rsid w:val="008B3DD5"/>
    <w:rsid w:val="008B3EC5"/>
    <w:rsid w:val="008B42DC"/>
    <w:rsid w:val="008B56E5"/>
    <w:rsid w:val="008B5A4B"/>
    <w:rsid w:val="008B66C8"/>
    <w:rsid w:val="008B797C"/>
    <w:rsid w:val="008C00EA"/>
    <w:rsid w:val="008C1290"/>
    <w:rsid w:val="008C20E0"/>
    <w:rsid w:val="008C3693"/>
    <w:rsid w:val="008C4EA0"/>
    <w:rsid w:val="008C5A75"/>
    <w:rsid w:val="008C5B47"/>
    <w:rsid w:val="008C73D8"/>
    <w:rsid w:val="008D1358"/>
    <w:rsid w:val="008D19F3"/>
    <w:rsid w:val="008D2264"/>
    <w:rsid w:val="008D2750"/>
    <w:rsid w:val="008D5707"/>
    <w:rsid w:val="008D6941"/>
    <w:rsid w:val="008E0607"/>
    <w:rsid w:val="008E1135"/>
    <w:rsid w:val="008E21C4"/>
    <w:rsid w:val="008E285F"/>
    <w:rsid w:val="008E3EF8"/>
    <w:rsid w:val="008E3F4A"/>
    <w:rsid w:val="008E4950"/>
    <w:rsid w:val="008E4DAE"/>
    <w:rsid w:val="008E4F56"/>
    <w:rsid w:val="008E5FFC"/>
    <w:rsid w:val="008E634A"/>
    <w:rsid w:val="008E68B0"/>
    <w:rsid w:val="008E6C52"/>
    <w:rsid w:val="008F09B1"/>
    <w:rsid w:val="008F14E7"/>
    <w:rsid w:val="008F16E9"/>
    <w:rsid w:val="008F2645"/>
    <w:rsid w:val="008F2E4D"/>
    <w:rsid w:val="008F5239"/>
    <w:rsid w:val="008F5482"/>
    <w:rsid w:val="008F5E47"/>
    <w:rsid w:val="008F7D0F"/>
    <w:rsid w:val="00900380"/>
    <w:rsid w:val="009007F8"/>
    <w:rsid w:val="00900AAC"/>
    <w:rsid w:val="00902220"/>
    <w:rsid w:val="00902447"/>
    <w:rsid w:val="0090256D"/>
    <w:rsid w:val="00903E04"/>
    <w:rsid w:val="00903F1D"/>
    <w:rsid w:val="009042C4"/>
    <w:rsid w:val="009049BB"/>
    <w:rsid w:val="00904E68"/>
    <w:rsid w:val="00905095"/>
    <w:rsid w:val="00905974"/>
    <w:rsid w:val="009076D7"/>
    <w:rsid w:val="00910238"/>
    <w:rsid w:val="0091092E"/>
    <w:rsid w:val="00910A35"/>
    <w:rsid w:val="00910D88"/>
    <w:rsid w:val="00910EC1"/>
    <w:rsid w:val="00911C14"/>
    <w:rsid w:val="00911E4E"/>
    <w:rsid w:val="00911FF5"/>
    <w:rsid w:val="009122F3"/>
    <w:rsid w:val="00912F62"/>
    <w:rsid w:val="0091323F"/>
    <w:rsid w:val="00914301"/>
    <w:rsid w:val="009147F2"/>
    <w:rsid w:val="009156BD"/>
    <w:rsid w:val="00915E48"/>
    <w:rsid w:val="00915F5D"/>
    <w:rsid w:val="00917DD2"/>
    <w:rsid w:val="0092099E"/>
    <w:rsid w:val="00921629"/>
    <w:rsid w:val="00921A45"/>
    <w:rsid w:val="0092383F"/>
    <w:rsid w:val="0092413F"/>
    <w:rsid w:val="009249E9"/>
    <w:rsid w:val="00925708"/>
    <w:rsid w:val="00927063"/>
    <w:rsid w:val="00927805"/>
    <w:rsid w:val="00927DBE"/>
    <w:rsid w:val="0093081A"/>
    <w:rsid w:val="00931419"/>
    <w:rsid w:val="00931C64"/>
    <w:rsid w:val="009326F9"/>
    <w:rsid w:val="00932B05"/>
    <w:rsid w:val="00932F12"/>
    <w:rsid w:val="00934919"/>
    <w:rsid w:val="00934980"/>
    <w:rsid w:val="0093580C"/>
    <w:rsid w:val="00936AC8"/>
    <w:rsid w:val="00940A70"/>
    <w:rsid w:val="00942423"/>
    <w:rsid w:val="009428B2"/>
    <w:rsid w:val="00942C02"/>
    <w:rsid w:val="0094553F"/>
    <w:rsid w:val="00945E0A"/>
    <w:rsid w:val="00953505"/>
    <w:rsid w:val="00953A87"/>
    <w:rsid w:val="00953DA2"/>
    <w:rsid w:val="0095525F"/>
    <w:rsid w:val="009554B8"/>
    <w:rsid w:val="009573D7"/>
    <w:rsid w:val="0096035B"/>
    <w:rsid w:val="00960656"/>
    <w:rsid w:val="00960E5B"/>
    <w:rsid w:val="009612E3"/>
    <w:rsid w:val="009626BC"/>
    <w:rsid w:val="00962C66"/>
    <w:rsid w:val="00963B3B"/>
    <w:rsid w:val="00963CEA"/>
    <w:rsid w:val="00964396"/>
    <w:rsid w:val="0096559E"/>
    <w:rsid w:val="009661D2"/>
    <w:rsid w:val="00967F0C"/>
    <w:rsid w:val="0097006D"/>
    <w:rsid w:val="0097030F"/>
    <w:rsid w:val="0097144A"/>
    <w:rsid w:val="00972ED4"/>
    <w:rsid w:val="009731DE"/>
    <w:rsid w:val="00973504"/>
    <w:rsid w:val="009735CF"/>
    <w:rsid w:val="00974FCC"/>
    <w:rsid w:val="009766D1"/>
    <w:rsid w:val="00976DE1"/>
    <w:rsid w:val="009805EF"/>
    <w:rsid w:val="00980FE5"/>
    <w:rsid w:val="00981173"/>
    <w:rsid w:val="00981410"/>
    <w:rsid w:val="00982C2F"/>
    <w:rsid w:val="00982C55"/>
    <w:rsid w:val="00982E6E"/>
    <w:rsid w:val="00984A68"/>
    <w:rsid w:val="00985491"/>
    <w:rsid w:val="00985AFE"/>
    <w:rsid w:val="00986881"/>
    <w:rsid w:val="00987049"/>
    <w:rsid w:val="0098773A"/>
    <w:rsid w:val="00987F91"/>
    <w:rsid w:val="009917BF"/>
    <w:rsid w:val="00992CB7"/>
    <w:rsid w:val="009933D1"/>
    <w:rsid w:val="00993CD4"/>
    <w:rsid w:val="009941B2"/>
    <w:rsid w:val="00994F51"/>
    <w:rsid w:val="00995048"/>
    <w:rsid w:val="00995EE2"/>
    <w:rsid w:val="0099648D"/>
    <w:rsid w:val="00996BA0"/>
    <w:rsid w:val="00997D12"/>
    <w:rsid w:val="009A0569"/>
    <w:rsid w:val="009A1D09"/>
    <w:rsid w:val="009A36C0"/>
    <w:rsid w:val="009A38E0"/>
    <w:rsid w:val="009A4A52"/>
    <w:rsid w:val="009A4F58"/>
    <w:rsid w:val="009A5400"/>
    <w:rsid w:val="009A5ECE"/>
    <w:rsid w:val="009A5F29"/>
    <w:rsid w:val="009A6151"/>
    <w:rsid w:val="009A6513"/>
    <w:rsid w:val="009A6AE2"/>
    <w:rsid w:val="009A6BA2"/>
    <w:rsid w:val="009B0538"/>
    <w:rsid w:val="009B1E44"/>
    <w:rsid w:val="009B244A"/>
    <w:rsid w:val="009B27A5"/>
    <w:rsid w:val="009B3A21"/>
    <w:rsid w:val="009B3C9D"/>
    <w:rsid w:val="009B4012"/>
    <w:rsid w:val="009B5409"/>
    <w:rsid w:val="009B5478"/>
    <w:rsid w:val="009B6227"/>
    <w:rsid w:val="009B665A"/>
    <w:rsid w:val="009B6B52"/>
    <w:rsid w:val="009B6D0B"/>
    <w:rsid w:val="009B6F93"/>
    <w:rsid w:val="009B7D74"/>
    <w:rsid w:val="009B7EBB"/>
    <w:rsid w:val="009C0444"/>
    <w:rsid w:val="009C1C41"/>
    <w:rsid w:val="009C2223"/>
    <w:rsid w:val="009C2859"/>
    <w:rsid w:val="009C28F1"/>
    <w:rsid w:val="009C376B"/>
    <w:rsid w:val="009C402B"/>
    <w:rsid w:val="009C6BF0"/>
    <w:rsid w:val="009C7036"/>
    <w:rsid w:val="009C72A0"/>
    <w:rsid w:val="009D17CF"/>
    <w:rsid w:val="009D1AF5"/>
    <w:rsid w:val="009D21F0"/>
    <w:rsid w:val="009D3165"/>
    <w:rsid w:val="009D39B3"/>
    <w:rsid w:val="009D500E"/>
    <w:rsid w:val="009D5664"/>
    <w:rsid w:val="009D6810"/>
    <w:rsid w:val="009D6B12"/>
    <w:rsid w:val="009D7DA6"/>
    <w:rsid w:val="009D7E8D"/>
    <w:rsid w:val="009D7EC4"/>
    <w:rsid w:val="009D7EE0"/>
    <w:rsid w:val="009E0A1D"/>
    <w:rsid w:val="009E1B29"/>
    <w:rsid w:val="009E62BC"/>
    <w:rsid w:val="009E6D91"/>
    <w:rsid w:val="009E7FBD"/>
    <w:rsid w:val="009F1598"/>
    <w:rsid w:val="009F2D60"/>
    <w:rsid w:val="009F4A64"/>
    <w:rsid w:val="009F5461"/>
    <w:rsid w:val="009F56B6"/>
    <w:rsid w:val="009F7EF4"/>
    <w:rsid w:val="00A01D83"/>
    <w:rsid w:val="00A01ED7"/>
    <w:rsid w:val="00A027E7"/>
    <w:rsid w:val="00A034BB"/>
    <w:rsid w:val="00A066A4"/>
    <w:rsid w:val="00A06D60"/>
    <w:rsid w:val="00A07B3A"/>
    <w:rsid w:val="00A100FF"/>
    <w:rsid w:val="00A10116"/>
    <w:rsid w:val="00A1024F"/>
    <w:rsid w:val="00A103A7"/>
    <w:rsid w:val="00A107D2"/>
    <w:rsid w:val="00A1155C"/>
    <w:rsid w:val="00A11867"/>
    <w:rsid w:val="00A13269"/>
    <w:rsid w:val="00A13463"/>
    <w:rsid w:val="00A1368B"/>
    <w:rsid w:val="00A15DAA"/>
    <w:rsid w:val="00A1640C"/>
    <w:rsid w:val="00A1706B"/>
    <w:rsid w:val="00A171F3"/>
    <w:rsid w:val="00A17785"/>
    <w:rsid w:val="00A17FF5"/>
    <w:rsid w:val="00A20C6E"/>
    <w:rsid w:val="00A20D2B"/>
    <w:rsid w:val="00A2151B"/>
    <w:rsid w:val="00A21E8D"/>
    <w:rsid w:val="00A21F35"/>
    <w:rsid w:val="00A26558"/>
    <w:rsid w:val="00A26C92"/>
    <w:rsid w:val="00A26E51"/>
    <w:rsid w:val="00A3079C"/>
    <w:rsid w:val="00A326C5"/>
    <w:rsid w:val="00A344DA"/>
    <w:rsid w:val="00A34A73"/>
    <w:rsid w:val="00A35181"/>
    <w:rsid w:val="00A36C4D"/>
    <w:rsid w:val="00A37496"/>
    <w:rsid w:val="00A37F2A"/>
    <w:rsid w:val="00A41710"/>
    <w:rsid w:val="00A42F02"/>
    <w:rsid w:val="00A43994"/>
    <w:rsid w:val="00A44481"/>
    <w:rsid w:val="00A4478A"/>
    <w:rsid w:val="00A44FFF"/>
    <w:rsid w:val="00A455C7"/>
    <w:rsid w:val="00A4630E"/>
    <w:rsid w:val="00A46ADD"/>
    <w:rsid w:val="00A47717"/>
    <w:rsid w:val="00A512CC"/>
    <w:rsid w:val="00A514E7"/>
    <w:rsid w:val="00A5188D"/>
    <w:rsid w:val="00A53365"/>
    <w:rsid w:val="00A556BD"/>
    <w:rsid w:val="00A57032"/>
    <w:rsid w:val="00A60F00"/>
    <w:rsid w:val="00A61F19"/>
    <w:rsid w:val="00A63BEE"/>
    <w:rsid w:val="00A6417E"/>
    <w:rsid w:val="00A643E7"/>
    <w:rsid w:val="00A64B05"/>
    <w:rsid w:val="00A67A1A"/>
    <w:rsid w:val="00A67C91"/>
    <w:rsid w:val="00A704B8"/>
    <w:rsid w:val="00A723F0"/>
    <w:rsid w:val="00A73951"/>
    <w:rsid w:val="00A73FE8"/>
    <w:rsid w:val="00A747FC"/>
    <w:rsid w:val="00A7556A"/>
    <w:rsid w:val="00A7622D"/>
    <w:rsid w:val="00A76E4B"/>
    <w:rsid w:val="00A80CFA"/>
    <w:rsid w:val="00A816F7"/>
    <w:rsid w:val="00A817C4"/>
    <w:rsid w:val="00A82CCA"/>
    <w:rsid w:val="00A83EFD"/>
    <w:rsid w:val="00A84793"/>
    <w:rsid w:val="00A85137"/>
    <w:rsid w:val="00A8581C"/>
    <w:rsid w:val="00A9090A"/>
    <w:rsid w:val="00A90D23"/>
    <w:rsid w:val="00A91CC3"/>
    <w:rsid w:val="00A91EA1"/>
    <w:rsid w:val="00A93AF7"/>
    <w:rsid w:val="00A93CF3"/>
    <w:rsid w:val="00A93D4C"/>
    <w:rsid w:val="00A94079"/>
    <w:rsid w:val="00A95189"/>
    <w:rsid w:val="00A95A76"/>
    <w:rsid w:val="00A95F9D"/>
    <w:rsid w:val="00A9679E"/>
    <w:rsid w:val="00A96D85"/>
    <w:rsid w:val="00AA21D0"/>
    <w:rsid w:val="00AA27DB"/>
    <w:rsid w:val="00AA3AE7"/>
    <w:rsid w:val="00AA3DDF"/>
    <w:rsid w:val="00AA3E88"/>
    <w:rsid w:val="00AA4A2B"/>
    <w:rsid w:val="00AA55A6"/>
    <w:rsid w:val="00AA5CE8"/>
    <w:rsid w:val="00AA7C97"/>
    <w:rsid w:val="00AB264D"/>
    <w:rsid w:val="00AB31F0"/>
    <w:rsid w:val="00AB3D08"/>
    <w:rsid w:val="00AB3D9F"/>
    <w:rsid w:val="00AB406B"/>
    <w:rsid w:val="00AB4308"/>
    <w:rsid w:val="00AB5F2A"/>
    <w:rsid w:val="00AB6ADB"/>
    <w:rsid w:val="00AB7D79"/>
    <w:rsid w:val="00AC0630"/>
    <w:rsid w:val="00AC2B4B"/>
    <w:rsid w:val="00AC306C"/>
    <w:rsid w:val="00AC3373"/>
    <w:rsid w:val="00AC34A9"/>
    <w:rsid w:val="00AC3993"/>
    <w:rsid w:val="00AC4340"/>
    <w:rsid w:val="00AC51F5"/>
    <w:rsid w:val="00AC6366"/>
    <w:rsid w:val="00AC75AE"/>
    <w:rsid w:val="00AD0B18"/>
    <w:rsid w:val="00AD1BCA"/>
    <w:rsid w:val="00AD1F76"/>
    <w:rsid w:val="00AD2457"/>
    <w:rsid w:val="00AD4335"/>
    <w:rsid w:val="00AD51E8"/>
    <w:rsid w:val="00AD7FA7"/>
    <w:rsid w:val="00AE0FC8"/>
    <w:rsid w:val="00AE129D"/>
    <w:rsid w:val="00AE15C6"/>
    <w:rsid w:val="00AE2AD2"/>
    <w:rsid w:val="00AE361E"/>
    <w:rsid w:val="00AE4DA9"/>
    <w:rsid w:val="00AE615D"/>
    <w:rsid w:val="00AE6289"/>
    <w:rsid w:val="00AF0028"/>
    <w:rsid w:val="00AF1AF5"/>
    <w:rsid w:val="00AF2988"/>
    <w:rsid w:val="00AF35CF"/>
    <w:rsid w:val="00AF4F68"/>
    <w:rsid w:val="00AF557C"/>
    <w:rsid w:val="00AF59B1"/>
    <w:rsid w:val="00AF608E"/>
    <w:rsid w:val="00B011EE"/>
    <w:rsid w:val="00B0125C"/>
    <w:rsid w:val="00B016FA"/>
    <w:rsid w:val="00B01C9A"/>
    <w:rsid w:val="00B02FAB"/>
    <w:rsid w:val="00B07E28"/>
    <w:rsid w:val="00B104AC"/>
    <w:rsid w:val="00B10531"/>
    <w:rsid w:val="00B1103E"/>
    <w:rsid w:val="00B138E1"/>
    <w:rsid w:val="00B13D0E"/>
    <w:rsid w:val="00B1531B"/>
    <w:rsid w:val="00B15C97"/>
    <w:rsid w:val="00B15D62"/>
    <w:rsid w:val="00B16555"/>
    <w:rsid w:val="00B175E8"/>
    <w:rsid w:val="00B17F1B"/>
    <w:rsid w:val="00B21CB8"/>
    <w:rsid w:val="00B21D43"/>
    <w:rsid w:val="00B2250F"/>
    <w:rsid w:val="00B22707"/>
    <w:rsid w:val="00B22FFF"/>
    <w:rsid w:val="00B239B1"/>
    <w:rsid w:val="00B25CD6"/>
    <w:rsid w:val="00B26683"/>
    <w:rsid w:val="00B2761E"/>
    <w:rsid w:val="00B2775E"/>
    <w:rsid w:val="00B302D7"/>
    <w:rsid w:val="00B30C85"/>
    <w:rsid w:val="00B30E04"/>
    <w:rsid w:val="00B313F6"/>
    <w:rsid w:val="00B31597"/>
    <w:rsid w:val="00B338A1"/>
    <w:rsid w:val="00B34109"/>
    <w:rsid w:val="00B346A7"/>
    <w:rsid w:val="00B3499A"/>
    <w:rsid w:val="00B34C93"/>
    <w:rsid w:val="00B407B5"/>
    <w:rsid w:val="00B4206B"/>
    <w:rsid w:val="00B4346F"/>
    <w:rsid w:val="00B44796"/>
    <w:rsid w:val="00B45219"/>
    <w:rsid w:val="00B45A9E"/>
    <w:rsid w:val="00B507B7"/>
    <w:rsid w:val="00B518D6"/>
    <w:rsid w:val="00B5199D"/>
    <w:rsid w:val="00B51B11"/>
    <w:rsid w:val="00B52762"/>
    <w:rsid w:val="00B53951"/>
    <w:rsid w:val="00B5477A"/>
    <w:rsid w:val="00B569A6"/>
    <w:rsid w:val="00B56E25"/>
    <w:rsid w:val="00B61851"/>
    <w:rsid w:val="00B62C30"/>
    <w:rsid w:val="00B66AA0"/>
    <w:rsid w:val="00B67456"/>
    <w:rsid w:val="00B70D43"/>
    <w:rsid w:val="00B70E89"/>
    <w:rsid w:val="00B713B3"/>
    <w:rsid w:val="00B71910"/>
    <w:rsid w:val="00B71CC7"/>
    <w:rsid w:val="00B7433D"/>
    <w:rsid w:val="00B74CF6"/>
    <w:rsid w:val="00B75793"/>
    <w:rsid w:val="00B76002"/>
    <w:rsid w:val="00B772F5"/>
    <w:rsid w:val="00B81517"/>
    <w:rsid w:val="00B817BE"/>
    <w:rsid w:val="00B81B20"/>
    <w:rsid w:val="00B81F08"/>
    <w:rsid w:val="00B845A1"/>
    <w:rsid w:val="00B84700"/>
    <w:rsid w:val="00B847EC"/>
    <w:rsid w:val="00B86AE1"/>
    <w:rsid w:val="00B86EEA"/>
    <w:rsid w:val="00B90A29"/>
    <w:rsid w:val="00B9123A"/>
    <w:rsid w:val="00B93B06"/>
    <w:rsid w:val="00B945EB"/>
    <w:rsid w:val="00B95257"/>
    <w:rsid w:val="00B954C6"/>
    <w:rsid w:val="00B95509"/>
    <w:rsid w:val="00B9550F"/>
    <w:rsid w:val="00B95EE6"/>
    <w:rsid w:val="00B96318"/>
    <w:rsid w:val="00B96592"/>
    <w:rsid w:val="00B97605"/>
    <w:rsid w:val="00B976B9"/>
    <w:rsid w:val="00B976DF"/>
    <w:rsid w:val="00B97DDF"/>
    <w:rsid w:val="00BA02B5"/>
    <w:rsid w:val="00BA09E7"/>
    <w:rsid w:val="00BA183E"/>
    <w:rsid w:val="00BA3EB9"/>
    <w:rsid w:val="00BA5190"/>
    <w:rsid w:val="00BA53F6"/>
    <w:rsid w:val="00BA6412"/>
    <w:rsid w:val="00BB14D4"/>
    <w:rsid w:val="00BB19A7"/>
    <w:rsid w:val="00BB1DAF"/>
    <w:rsid w:val="00BB3310"/>
    <w:rsid w:val="00BB34A4"/>
    <w:rsid w:val="00BB3902"/>
    <w:rsid w:val="00BB44D4"/>
    <w:rsid w:val="00BB4BEB"/>
    <w:rsid w:val="00BB713C"/>
    <w:rsid w:val="00BB7261"/>
    <w:rsid w:val="00BC00C8"/>
    <w:rsid w:val="00BC027D"/>
    <w:rsid w:val="00BC06E8"/>
    <w:rsid w:val="00BC0A71"/>
    <w:rsid w:val="00BC1629"/>
    <w:rsid w:val="00BC4189"/>
    <w:rsid w:val="00BC4ECA"/>
    <w:rsid w:val="00BC52EA"/>
    <w:rsid w:val="00BC7FFC"/>
    <w:rsid w:val="00BD00D6"/>
    <w:rsid w:val="00BD0C5B"/>
    <w:rsid w:val="00BD1FE6"/>
    <w:rsid w:val="00BD571E"/>
    <w:rsid w:val="00BD689E"/>
    <w:rsid w:val="00BE225F"/>
    <w:rsid w:val="00BE36C8"/>
    <w:rsid w:val="00BE4028"/>
    <w:rsid w:val="00BE4244"/>
    <w:rsid w:val="00BE4955"/>
    <w:rsid w:val="00BE49B2"/>
    <w:rsid w:val="00BE5979"/>
    <w:rsid w:val="00BE6083"/>
    <w:rsid w:val="00BE6ADD"/>
    <w:rsid w:val="00BE6F1E"/>
    <w:rsid w:val="00BE7512"/>
    <w:rsid w:val="00BF03B1"/>
    <w:rsid w:val="00BF1007"/>
    <w:rsid w:val="00BF4C05"/>
    <w:rsid w:val="00BF55B4"/>
    <w:rsid w:val="00BF61A8"/>
    <w:rsid w:val="00C0170F"/>
    <w:rsid w:val="00C020A9"/>
    <w:rsid w:val="00C0277B"/>
    <w:rsid w:val="00C028D2"/>
    <w:rsid w:val="00C02EA3"/>
    <w:rsid w:val="00C03F20"/>
    <w:rsid w:val="00C04E9E"/>
    <w:rsid w:val="00C04F71"/>
    <w:rsid w:val="00C05877"/>
    <w:rsid w:val="00C06639"/>
    <w:rsid w:val="00C06B76"/>
    <w:rsid w:val="00C06B7B"/>
    <w:rsid w:val="00C1003F"/>
    <w:rsid w:val="00C12E56"/>
    <w:rsid w:val="00C12FE5"/>
    <w:rsid w:val="00C141DD"/>
    <w:rsid w:val="00C15D64"/>
    <w:rsid w:val="00C16F09"/>
    <w:rsid w:val="00C177E8"/>
    <w:rsid w:val="00C223A6"/>
    <w:rsid w:val="00C22625"/>
    <w:rsid w:val="00C2495E"/>
    <w:rsid w:val="00C25482"/>
    <w:rsid w:val="00C270F0"/>
    <w:rsid w:val="00C3055B"/>
    <w:rsid w:val="00C3058C"/>
    <w:rsid w:val="00C31349"/>
    <w:rsid w:val="00C313FB"/>
    <w:rsid w:val="00C31462"/>
    <w:rsid w:val="00C32A48"/>
    <w:rsid w:val="00C32BB8"/>
    <w:rsid w:val="00C33CD6"/>
    <w:rsid w:val="00C34612"/>
    <w:rsid w:val="00C3577F"/>
    <w:rsid w:val="00C42384"/>
    <w:rsid w:val="00C42919"/>
    <w:rsid w:val="00C42E29"/>
    <w:rsid w:val="00C434D0"/>
    <w:rsid w:val="00C43B01"/>
    <w:rsid w:val="00C44684"/>
    <w:rsid w:val="00C44FCD"/>
    <w:rsid w:val="00C45AD7"/>
    <w:rsid w:val="00C45B38"/>
    <w:rsid w:val="00C461F0"/>
    <w:rsid w:val="00C4682F"/>
    <w:rsid w:val="00C5049C"/>
    <w:rsid w:val="00C524D1"/>
    <w:rsid w:val="00C541E7"/>
    <w:rsid w:val="00C54504"/>
    <w:rsid w:val="00C56B84"/>
    <w:rsid w:val="00C571F5"/>
    <w:rsid w:val="00C57A1D"/>
    <w:rsid w:val="00C57B66"/>
    <w:rsid w:val="00C6023E"/>
    <w:rsid w:val="00C60FCC"/>
    <w:rsid w:val="00C619A5"/>
    <w:rsid w:val="00C61CD6"/>
    <w:rsid w:val="00C62824"/>
    <w:rsid w:val="00C62B3A"/>
    <w:rsid w:val="00C62B80"/>
    <w:rsid w:val="00C62D85"/>
    <w:rsid w:val="00C64219"/>
    <w:rsid w:val="00C6460A"/>
    <w:rsid w:val="00C66F68"/>
    <w:rsid w:val="00C70A96"/>
    <w:rsid w:val="00C71307"/>
    <w:rsid w:val="00C71394"/>
    <w:rsid w:val="00C716C0"/>
    <w:rsid w:val="00C71AB0"/>
    <w:rsid w:val="00C72059"/>
    <w:rsid w:val="00C72F68"/>
    <w:rsid w:val="00C75A2A"/>
    <w:rsid w:val="00C75D0A"/>
    <w:rsid w:val="00C76995"/>
    <w:rsid w:val="00C76B5F"/>
    <w:rsid w:val="00C76D67"/>
    <w:rsid w:val="00C7779A"/>
    <w:rsid w:val="00C7796A"/>
    <w:rsid w:val="00C77CA1"/>
    <w:rsid w:val="00C801A8"/>
    <w:rsid w:val="00C8053E"/>
    <w:rsid w:val="00C80C11"/>
    <w:rsid w:val="00C80FCA"/>
    <w:rsid w:val="00C81014"/>
    <w:rsid w:val="00C81510"/>
    <w:rsid w:val="00C82694"/>
    <w:rsid w:val="00C83696"/>
    <w:rsid w:val="00C844E5"/>
    <w:rsid w:val="00C846B3"/>
    <w:rsid w:val="00C85549"/>
    <w:rsid w:val="00C85691"/>
    <w:rsid w:val="00C86214"/>
    <w:rsid w:val="00C863B3"/>
    <w:rsid w:val="00C87AE3"/>
    <w:rsid w:val="00C87D86"/>
    <w:rsid w:val="00C87E80"/>
    <w:rsid w:val="00C90FD1"/>
    <w:rsid w:val="00C920B3"/>
    <w:rsid w:val="00C92E3E"/>
    <w:rsid w:val="00C930A3"/>
    <w:rsid w:val="00C9471E"/>
    <w:rsid w:val="00C94AB2"/>
    <w:rsid w:val="00C959F1"/>
    <w:rsid w:val="00C9602F"/>
    <w:rsid w:val="00C964CE"/>
    <w:rsid w:val="00C9799C"/>
    <w:rsid w:val="00C97CE7"/>
    <w:rsid w:val="00CA104B"/>
    <w:rsid w:val="00CA2695"/>
    <w:rsid w:val="00CA273D"/>
    <w:rsid w:val="00CA3161"/>
    <w:rsid w:val="00CA3D78"/>
    <w:rsid w:val="00CA401F"/>
    <w:rsid w:val="00CA449B"/>
    <w:rsid w:val="00CA4DA8"/>
    <w:rsid w:val="00CA684B"/>
    <w:rsid w:val="00CA6CCE"/>
    <w:rsid w:val="00CB1992"/>
    <w:rsid w:val="00CB2729"/>
    <w:rsid w:val="00CB2AF5"/>
    <w:rsid w:val="00CB2CEC"/>
    <w:rsid w:val="00CB3AAD"/>
    <w:rsid w:val="00CB3FA8"/>
    <w:rsid w:val="00CB4390"/>
    <w:rsid w:val="00CB532C"/>
    <w:rsid w:val="00CB6153"/>
    <w:rsid w:val="00CB6349"/>
    <w:rsid w:val="00CB6A39"/>
    <w:rsid w:val="00CC0230"/>
    <w:rsid w:val="00CC1210"/>
    <w:rsid w:val="00CC16A1"/>
    <w:rsid w:val="00CC3887"/>
    <w:rsid w:val="00CC419E"/>
    <w:rsid w:val="00CC4A14"/>
    <w:rsid w:val="00CC5865"/>
    <w:rsid w:val="00CC6EEC"/>
    <w:rsid w:val="00CC7419"/>
    <w:rsid w:val="00CD28BD"/>
    <w:rsid w:val="00CD2DD4"/>
    <w:rsid w:val="00CD2E28"/>
    <w:rsid w:val="00CD3177"/>
    <w:rsid w:val="00CD31B5"/>
    <w:rsid w:val="00CD4BE3"/>
    <w:rsid w:val="00CD54C5"/>
    <w:rsid w:val="00CD54F9"/>
    <w:rsid w:val="00CD64A3"/>
    <w:rsid w:val="00CD7CB4"/>
    <w:rsid w:val="00CE017A"/>
    <w:rsid w:val="00CE0F02"/>
    <w:rsid w:val="00CE1E46"/>
    <w:rsid w:val="00CE2EED"/>
    <w:rsid w:val="00CE53D9"/>
    <w:rsid w:val="00CE5626"/>
    <w:rsid w:val="00CE60AA"/>
    <w:rsid w:val="00CE6309"/>
    <w:rsid w:val="00CF008B"/>
    <w:rsid w:val="00CF14F6"/>
    <w:rsid w:val="00CF1E59"/>
    <w:rsid w:val="00CF2DC8"/>
    <w:rsid w:val="00CF2FC1"/>
    <w:rsid w:val="00CF37B3"/>
    <w:rsid w:val="00CF37B6"/>
    <w:rsid w:val="00CF544B"/>
    <w:rsid w:val="00CF55E0"/>
    <w:rsid w:val="00CF5ADD"/>
    <w:rsid w:val="00CF5CDC"/>
    <w:rsid w:val="00CF5CF9"/>
    <w:rsid w:val="00CF7F72"/>
    <w:rsid w:val="00D00704"/>
    <w:rsid w:val="00D01697"/>
    <w:rsid w:val="00D016F1"/>
    <w:rsid w:val="00D0196C"/>
    <w:rsid w:val="00D024AF"/>
    <w:rsid w:val="00D02D79"/>
    <w:rsid w:val="00D0370F"/>
    <w:rsid w:val="00D03D33"/>
    <w:rsid w:val="00D0565E"/>
    <w:rsid w:val="00D056CA"/>
    <w:rsid w:val="00D05715"/>
    <w:rsid w:val="00D06B80"/>
    <w:rsid w:val="00D10500"/>
    <w:rsid w:val="00D113B2"/>
    <w:rsid w:val="00D11CB3"/>
    <w:rsid w:val="00D11E54"/>
    <w:rsid w:val="00D11F9B"/>
    <w:rsid w:val="00D12199"/>
    <w:rsid w:val="00D12518"/>
    <w:rsid w:val="00D13484"/>
    <w:rsid w:val="00D14981"/>
    <w:rsid w:val="00D1548C"/>
    <w:rsid w:val="00D155A5"/>
    <w:rsid w:val="00D163EE"/>
    <w:rsid w:val="00D1656F"/>
    <w:rsid w:val="00D174A0"/>
    <w:rsid w:val="00D20555"/>
    <w:rsid w:val="00D23374"/>
    <w:rsid w:val="00D24D8F"/>
    <w:rsid w:val="00D25351"/>
    <w:rsid w:val="00D26302"/>
    <w:rsid w:val="00D26C87"/>
    <w:rsid w:val="00D2737A"/>
    <w:rsid w:val="00D30674"/>
    <w:rsid w:val="00D3162F"/>
    <w:rsid w:val="00D31FEC"/>
    <w:rsid w:val="00D330A9"/>
    <w:rsid w:val="00D33EB0"/>
    <w:rsid w:val="00D3496E"/>
    <w:rsid w:val="00D35645"/>
    <w:rsid w:val="00D3597D"/>
    <w:rsid w:val="00D360F7"/>
    <w:rsid w:val="00D36100"/>
    <w:rsid w:val="00D36FA5"/>
    <w:rsid w:val="00D377A7"/>
    <w:rsid w:val="00D37B08"/>
    <w:rsid w:val="00D40A0F"/>
    <w:rsid w:val="00D4107E"/>
    <w:rsid w:val="00D41E7E"/>
    <w:rsid w:val="00D42B64"/>
    <w:rsid w:val="00D4381F"/>
    <w:rsid w:val="00D43A78"/>
    <w:rsid w:val="00D4585D"/>
    <w:rsid w:val="00D459A8"/>
    <w:rsid w:val="00D46F0C"/>
    <w:rsid w:val="00D52707"/>
    <w:rsid w:val="00D540F1"/>
    <w:rsid w:val="00D55C97"/>
    <w:rsid w:val="00D56399"/>
    <w:rsid w:val="00D56C9F"/>
    <w:rsid w:val="00D602D9"/>
    <w:rsid w:val="00D618B4"/>
    <w:rsid w:val="00D627F6"/>
    <w:rsid w:val="00D63438"/>
    <w:rsid w:val="00D635F9"/>
    <w:rsid w:val="00D638BA"/>
    <w:rsid w:val="00D639B3"/>
    <w:rsid w:val="00D65C5B"/>
    <w:rsid w:val="00D6680F"/>
    <w:rsid w:val="00D669D3"/>
    <w:rsid w:val="00D66BF3"/>
    <w:rsid w:val="00D678D7"/>
    <w:rsid w:val="00D717A2"/>
    <w:rsid w:val="00D736CA"/>
    <w:rsid w:val="00D73952"/>
    <w:rsid w:val="00D739E0"/>
    <w:rsid w:val="00D778E6"/>
    <w:rsid w:val="00D80053"/>
    <w:rsid w:val="00D80207"/>
    <w:rsid w:val="00D819CD"/>
    <w:rsid w:val="00D81C37"/>
    <w:rsid w:val="00D81DCC"/>
    <w:rsid w:val="00D83ABD"/>
    <w:rsid w:val="00D8444A"/>
    <w:rsid w:val="00D84FF8"/>
    <w:rsid w:val="00D86599"/>
    <w:rsid w:val="00D87C70"/>
    <w:rsid w:val="00D9132B"/>
    <w:rsid w:val="00D91635"/>
    <w:rsid w:val="00D92B2F"/>
    <w:rsid w:val="00D9533B"/>
    <w:rsid w:val="00D96DCA"/>
    <w:rsid w:val="00DA0277"/>
    <w:rsid w:val="00DA0477"/>
    <w:rsid w:val="00DA22B4"/>
    <w:rsid w:val="00DA3326"/>
    <w:rsid w:val="00DA36ED"/>
    <w:rsid w:val="00DA49F9"/>
    <w:rsid w:val="00DA5504"/>
    <w:rsid w:val="00DA7EBF"/>
    <w:rsid w:val="00DB1647"/>
    <w:rsid w:val="00DB16E5"/>
    <w:rsid w:val="00DB25CF"/>
    <w:rsid w:val="00DB2BA8"/>
    <w:rsid w:val="00DB4EE2"/>
    <w:rsid w:val="00DB70E8"/>
    <w:rsid w:val="00DC03A7"/>
    <w:rsid w:val="00DC05E1"/>
    <w:rsid w:val="00DC2810"/>
    <w:rsid w:val="00DC2D94"/>
    <w:rsid w:val="00DC4ABA"/>
    <w:rsid w:val="00DC5752"/>
    <w:rsid w:val="00DC5887"/>
    <w:rsid w:val="00DC5A51"/>
    <w:rsid w:val="00DC5D31"/>
    <w:rsid w:val="00DC6355"/>
    <w:rsid w:val="00DC6AFE"/>
    <w:rsid w:val="00DD5CD3"/>
    <w:rsid w:val="00DD5D70"/>
    <w:rsid w:val="00DE0889"/>
    <w:rsid w:val="00DE1DE8"/>
    <w:rsid w:val="00DE2B44"/>
    <w:rsid w:val="00DE34B2"/>
    <w:rsid w:val="00DE4E80"/>
    <w:rsid w:val="00DE5D64"/>
    <w:rsid w:val="00DE60A7"/>
    <w:rsid w:val="00DE78B2"/>
    <w:rsid w:val="00DE7B60"/>
    <w:rsid w:val="00DF00DD"/>
    <w:rsid w:val="00DF13D8"/>
    <w:rsid w:val="00DF1958"/>
    <w:rsid w:val="00DF1DE0"/>
    <w:rsid w:val="00DF1E7C"/>
    <w:rsid w:val="00DF4590"/>
    <w:rsid w:val="00DF479B"/>
    <w:rsid w:val="00DF4E62"/>
    <w:rsid w:val="00DF534A"/>
    <w:rsid w:val="00DF5D20"/>
    <w:rsid w:val="00DF5F5F"/>
    <w:rsid w:val="00DF6A66"/>
    <w:rsid w:val="00E004DD"/>
    <w:rsid w:val="00E00BF6"/>
    <w:rsid w:val="00E033E4"/>
    <w:rsid w:val="00E055C6"/>
    <w:rsid w:val="00E068F5"/>
    <w:rsid w:val="00E102EF"/>
    <w:rsid w:val="00E10595"/>
    <w:rsid w:val="00E1210C"/>
    <w:rsid w:val="00E122D4"/>
    <w:rsid w:val="00E124C3"/>
    <w:rsid w:val="00E14E07"/>
    <w:rsid w:val="00E1512C"/>
    <w:rsid w:val="00E17759"/>
    <w:rsid w:val="00E17C56"/>
    <w:rsid w:val="00E17EE1"/>
    <w:rsid w:val="00E216CE"/>
    <w:rsid w:val="00E301CA"/>
    <w:rsid w:val="00E311D9"/>
    <w:rsid w:val="00E31851"/>
    <w:rsid w:val="00E31875"/>
    <w:rsid w:val="00E32425"/>
    <w:rsid w:val="00E33072"/>
    <w:rsid w:val="00E33305"/>
    <w:rsid w:val="00E3345E"/>
    <w:rsid w:val="00E36143"/>
    <w:rsid w:val="00E36C4F"/>
    <w:rsid w:val="00E37257"/>
    <w:rsid w:val="00E40EE9"/>
    <w:rsid w:val="00E4311F"/>
    <w:rsid w:val="00E44661"/>
    <w:rsid w:val="00E44850"/>
    <w:rsid w:val="00E448B3"/>
    <w:rsid w:val="00E47327"/>
    <w:rsid w:val="00E5320E"/>
    <w:rsid w:val="00E55D64"/>
    <w:rsid w:val="00E61D10"/>
    <w:rsid w:val="00E621C0"/>
    <w:rsid w:val="00E62668"/>
    <w:rsid w:val="00E6274B"/>
    <w:rsid w:val="00E647B9"/>
    <w:rsid w:val="00E71F39"/>
    <w:rsid w:val="00E723FA"/>
    <w:rsid w:val="00E73DBB"/>
    <w:rsid w:val="00E73E9B"/>
    <w:rsid w:val="00E749DC"/>
    <w:rsid w:val="00E75BA7"/>
    <w:rsid w:val="00E76E3C"/>
    <w:rsid w:val="00E820C8"/>
    <w:rsid w:val="00E82EF8"/>
    <w:rsid w:val="00E84CE7"/>
    <w:rsid w:val="00E85B10"/>
    <w:rsid w:val="00E8683E"/>
    <w:rsid w:val="00E86B11"/>
    <w:rsid w:val="00E86EAE"/>
    <w:rsid w:val="00E9312F"/>
    <w:rsid w:val="00E94873"/>
    <w:rsid w:val="00E949FB"/>
    <w:rsid w:val="00E94ABD"/>
    <w:rsid w:val="00E95D71"/>
    <w:rsid w:val="00E96006"/>
    <w:rsid w:val="00E96084"/>
    <w:rsid w:val="00E97B6D"/>
    <w:rsid w:val="00E97DE4"/>
    <w:rsid w:val="00EA0883"/>
    <w:rsid w:val="00EA1D2E"/>
    <w:rsid w:val="00EA1DA0"/>
    <w:rsid w:val="00EA2EE2"/>
    <w:rsid w:val="00EA3719"/>
    <w:rsid w:val="00EA4CA8"/>
    <w:rsid w:val="00EA4E05"/>
    <w:rsid w:val="00EA5C3A"/>
    <w:rsid w:val="00EA6018"/>
    <w:rsid w:val="00EA6739"/>
    <w:rsid w:val="00EB3E13"/>
    <w:rsid w:val="00EB5255"/>
    <w:rsid w:val="00EB5654"/>
    <w:rsid w:val="00EB5ED3"/>
    <w:rsid w:val="00EB60B3"/>
    <w:rsid w:val="00EB7A44"/>
    <w:rsid w:val="00EB7D21"/>
    <w:rsid w:val="00EB7D73"/>
    <w:rsid w:val="00EC1180"/>
    <w:rsid w:val="00EC1AF6"/>
    <w:rsid w:val="00EC2D8D"/>
    <w:rsid w:val="00EC3F17"/>
    <w:rsid w:val="00EC5B73"/>
    <w:rsid w:val="00EC5D89"/>
    <w:rsid w:val="00EC74DB"/>
    <w:rsid w:val="00EC76E7"/>
    <w:rsid w:val="00ED1969"/>
    <w:rsid w:val="00ED1D7C"/>
    <w:rsid w:val="00ED2FF4"/>
    <w:rsid w:val="00ED3660"/>
    <w:rsid w:val="00ED4847"/>
    <w:rsid w:val="00ED48C0"/>
    <w:rsid w:val="00ED5E32"/>
    <w:rsid w:val="00ED648E"/>
    <w:rsid w:val="00ED76B6"/>
    <w:rsid w:val="00ED78C8"/>
    <w:rsid w:val="00EE0A6C"/>
    <w:rsid w:val="00EE1B26"/>
    <w:rsid w:val="00EE2DD9"/>
    <w:rsid w:val="00EE328D"/>
    <w:rsid w:val="00EE4567"/>
    <w:rsid w:val="00EE53F7"/>
    <w:rsid w:val="00EE55AC"/>
    <w:rsid w:val="00EE6193"/>
    <w:rsid w:val="00EE6642"/>
    <w:rsid w:val="00EE7495"/>
    <w:rsid w:val="00EE7CFD"/>
    <w:rsid w:val="00EF1612"/>
    <w:rsid w:val="00EF1CE9"/>
    <w:rsid w:val="00EF22F0"/>
    <w:rsid w:val="00EF28B5"/>
    <w:rsid w:val="00EF2F74"/>
    <w:rsid w:val="00EF4C17"/>
    <w:rsid w:val="00EF56A3"/>
    <w:rsid w:val="00EF5838"/>
    <w:rsid w:val="00EF6E2D"/>
    <w:rsid w:val="00F00559"/>
    <w:rsid w:val="00F005F4"/>
    <w:rsid w:val="00F0135C"/>
    <w:rsid w:val="00F02D44"/>
    <w:rsid w:val="00F04BE6"/>
    <w:rsid w:val="00F05B46"/>
    <w:rsid w:val="00F10140"/>
    <w:rsid w:val="00F10758"/>
    <w:rsid w:val="00F10AB2"/>
    <w:rsid w:val="00F129F5"/>
    <w:rsid w:val="00F12FB5"/>
    <w:rsid w:val="00F131B7"/>
    <w:rsid w:val="00F161DE"/>
    <w:rsid w:val="00F16BCB"/>
    <w:rsid w:val="00F16E02"/>
    <w:rsid w:val="00F20848"/>
    <w:rsid w:val="00F20BCA"/>
    <w:rsid w:val="00F2115C"/>
    <w:rsid w:val="00F22EE9"/>
    <w:rsid w:val="00F22FE4"/>
    <w:rsid w:val="00F23A80"/>
    <w:rsid w:val="00F2617D"/>
    <w:rsid w:val="00F264EB"/>
    <w:rsid w:val="00F276AC"/>
    <w:rsid w:val="00F3017B"/>
    <w:rsid w:val="00F303ED"/>
    <w:rsid w:val="00F30B95"/>
    <w:rsid w:val="00F31260"/>
    <w:rsid w:val="00F32A9C"/>
    <w:rsid w:val="00F348A3"/>
    <w:rsid w:val="00F35463"/>
    <w:rsid w:val="00F379A7"/>
    <w:rsid w:val="00F4006A"/>
    <w:rsid w:val="00F40993"/>
    <w:rsid w:val="00F40E39"/>
    <w:rsid w:val="00F40EE7"/>
    <w:rsid w:val="00F415C5"/>
    <w:rsid w:val="00F436E8"/>
    <w:rsid w:val="00F44274"/>
    <w:rsid w:val="00F475F2"/>
    <w:rsid w:val="00F476AA"/>
    <w:rsid w:val="00F514C3"/>
    <w:rsid w:val="00F52115"/>
    <w:rsid w:val="00F521BC"/>
    <w:rsid w:val="00F52D7A"/>
    <w:rsid w:val="00F531F5"/>
    <w:rsid w:val="00F53BFB"/>
    <w:rsid w:val="00F5635A"/>
    <w:rsid w:val="00F60242"/>
    <w:rsid w:val="00F6055D"/>
    <w:rsid w:val="00F6127F"/>
    <w:rsid w:val="00F61599"/>
    <w:rsid w:val="00F6226D"/>
    <w:rsid w:val="00F62677"/>
    <w:rsid w:val="00F648FF"/>
    <w:rsid w:val="00F64BBA"/>
    <w:rsid w:val="00F6544D"/>
    <w:rsid w:val="00F65FAE"/>
    <w:rsid w:val="00F66AD6"/>
    <w:rsid w:val="00F66D17"/>
    <w:rsid w:val="00F679A7"/>
    <w:rsid w:val="00F718A4"/>
    <w:rsid w:val="00F72007"/>
    <w:rsid w:val="00F7330B"/>
    <w:rsid w:val="00F74761"/>
    <w:rsid w:val="00F74A3A"/>
    <w:rsid w:val="00F74B20"/>
    <w:rsid w:val="00F7509D"/>
    <w:rsid w:val="00F75529"/>
    <w:rsid w:val="00F75AB0"/>
    <w:rsid w:val="00F768D1"/>
    <w:rsid w:val="00F801EF"/>
    <w:rsid w:val="00F8121F"/>
    <w:rsid w:val="00F82B74"/>
    <w:rsid w:val="00F82C64"/>
    <w:rsid w:val="00F83900"/>
    <w:rsid w:val="00F83B5A"/>
    <w:rsid w:val="00F83BC2"/>
    <w:rsid w:val="00F83C29"/>
    <w:rsid w:val="00F84008"/>
    <w:rsid w:val="00F84968"/>
    <w:rsid w:val="00F86B62"/>
    <w:rsid w:val="00F87218"/>
    <w:rsid w:val="00F87D1A"/>
    <w:rsid w:val="00F90621"/>
    <w:rsid w:val="00F90F9E"/>
    <w:rsid w:val="00F9106B"/>
    <w:rsid w:val="00F911AA"/>
    <w:rsid w:val="00F92153"/>
    <w:rsid w:val="00F9311C"/>
    <w:rsid w:val="00F943AF"/>
    <w:rsid w:val="00F9454A"/>
    <w:rsid w:val="00F949FE"/>
    <w:rsid w:val="00F94B23"/>
    <w:rsid w:val="00F94CAE"/>
    <w:rsid w:val="00F96EC5"/>
    <w:rsid w:val="00F97C04"/>
    <w:rsid w:val="00FA019A"/>
    <w:rsid w:val="00FA077F"/>
    <w:rsid w:val="00FA0A42"/>
    <w:rsid w:val="00FA1E7E"/>
    <w:rsid w:val="00FA1EF1"/>
    <w:rsid w:val="00FA4CA2"/>
    <w:rsid w:val="00FA5ADC"/>
    <w:rsid w:val="00FA5C05"/>
    <w:rsid w:val="00FA5F6B"/>
    <w:rsid w:val="00FA6351"/>
    <w:rsid w:val="00FA6C47"/>
    <w:rsid w:val="00FA71AE"/>
    <w:rsid w:val="00FA7332"/>
    <w:rsid w:val="00FB047C"/>
    <w:rsid w:val="00FB11B7"/>
    <w:rsid w:val="00FB137C"/>
    <w:rsid w:val="00FB2E30"/>
    <w:rsid w:val="00FB320E"/>
    <w:rsid w:val="00FB4263"/>
    <w:rsid w:val="00FB5633"/>
    <w:rsid w:val="00FB7BDF"/>
    <w:rsid w:val="00FC01AF"/>
    <w:rsid w:val="00FC0EF1"/>
    <w:rsid w:val="00FC0F83"/>
    <w:rsid w:val="00FC175D"/>
    <w:rsid w:val="00FC1E26"/>
    <w:rsid w:val="00FC2EE6"/>
    <w:rsid w:val="00FC2EFF"/>
    <w:rsid w:val="00FC3ADC"/>
    <w:rsid w:val="00FC4CAD"/>
    <w:rsid w:val="00FC5B5C"/>
    <w:rsid w:val="00FC5D28"/>
    <w:rsid w:val="00FC6ECF"/>
    <w:rsid w:val="00FD009C"/>
    <w:rsid w:val="00FD0EA9"/>
    <w:rsid w:val="00FD15D9"/>
    <w:rsid w:val="00FD216F"/>
    <w:rsid w:val="00FD2DC5"/>
    <w:rsid w:val="00FD3F07"/>
    <w:rsid w:val="00FD4C9A"/>
    <w:rsid w:val="00FD66BB"/>
    <w:rsid w:val="00FE0112"/>
    <w:rsid w:val="00FE10BC"/>
    <w:rsid w:val="00FE2BD5"/>
    <w:rsid w:val="00FE38AA"/>
    <w:rsid w:val="00FE53B1"/>
    <w:rsid w:val="00FE55D4"/>
    <w:rsid w:val="00FE5B9A"/>
    <w:rsid w:val="00FE5EDE"/>
    <w:rsid w:val="00FE605A"/>
    <w:rsid w:val="00FE6862"/>
    <w:rsid w:val="00FE7AAA"/>
    <w:rsid w:val="00FE7FB3"/>
    <w:rsid w:val="00FF1161"/>
    <w:rsid w:val="00FF1D2B"/>
    <w:rsid w:val="00FF2D24"/>
    <w:rsid w:val="00FF2E5D"/>
    <w:rsid w:val="00FF4053"/>
    <w:rsid w:val="00FF416E"/>
    <w:rsid w:val="00FF5E05"/>
    <w:rsid w:val="00FF6A9C"/>
    <w:rsid w:val="00FF6B4C"/>
    <w:rsid w:val="00FF7C4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11C1F700"/>
  <w15:docId w15:val="{A14DC5BC-22EE-464A-8E8A-BF00B7AB0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lsdException w:name="List Bullet 3" w:semiHidden="1" w:uiPriority="4" w:unhideWhenUsed="1"/>
    <w:lsdException w:name="List Bullet 4" w:semiHidden="1" w:uiPriority="4"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1 Be įtraukos"/>
    <w:qFormat/>
    <w:rsid w:val="00816CCC"/>
    <w:pPr>
      <w:spacing w:after="0" w:line="240" w:lineRule="auto"/>
      <w:jc w:val="both"/>
    </w:pPr>
    <w:rPr>
      <w:rFonts w:ascii="Times New Roman" w:hAnsi="Times New Roman" w:cs="Times New Roman"/>
      <w:sz w:val="24"/>
      <w:szCs w:val="20"/>
      <w:lang w:eastAsia="lt-LT"/>
    </w:rPr>
  </w:style>
  <w:style w:type="paragraph" w:styleId="Antrat1">
    <w:name w:val="heading 1"/>
    <w:aliases w:val="skyrius1,Skyrius"/>
    <w:basedOn w:val="prastasis"/>
    <w:next w:val="prastasis"/>
    <w:link w:val="Antrat1Diagrama"/>
    <w:uiPriority w:val="9"/>
    <w:qFormat/>
    <w:rsid w:val="002216B5"/>
    <w:pPr>
      <w:numPr>
        <w:numId w:val="1"/>
      </w:numPr>
      <w:spacing w:before="400" w:after="120"/>
      <w:outlineLvl w:val="0"/>
    </w:pPr>
    <w:rPr>
      <w:b/>
      <w:caps/>
      <w:spacing w:val="20"/>
    </w:rPr>
  </w:style>
  <w:style w:type="paragraph" w:styleId="Antrat2">
    <w:name w:val="heading 2"/>
    <w:aliases w:val="skyrius2,Eilės Numeris,2"/>
    <w:basedOn w:val="prastasis"/>
    <w:next w:val="prastasis"/>
    <w:link w:val="Antrat2Diagrama"/>
    <w:uiPriority w:val="9"/>
    <w:qFormat/>
    <w:rsid w:val="003B650D"/>
    <w:pPr>
      <w:numPr>
        <w:ilvl w:val="1"/>
        <w:numId w:val="1"/>
      </w:numPr>
      <w:spacing w:before="240" w:after="120"/>
      <w:outlineLvl w:val="1"/>
    </w:pPr>
    <w:rPr>
      <w:b/>
    </w:rPr>
  </w:style>
  <w:style w:type="paragraph" w:styleId="Antrat3">
    <w:name w:val="heading 3"/>
    <w:aliases w:val="skyrius3"/>
    <w:basedOn w:val="prastasis"/>
    <w:next w:val="prastasis"/>
    <w:link w:val="Antrat3Diagrama"/>
    <w:uiPriority w:val="9"/>
    <w:qFormat/>
    <w:rsid w:val="003B650D"/>
    <w:pPr>
      <w:numPr>
        <w:ilvl w:val="2"/>
        <w:numId w:val="1"/>
      </w:numPr>
      <w:spacing w:before="240" w:after="120"/>
      <w:outlineLvl w:val="2"/>
    </w:pPr>
    <w:rPr>
      <w:b/>
    </w:rPr>
  </w:style>
  <w:style w:type="paragraph" w:styleId="Antrat4">
    <w:name w:val="heading 4"/>
    <w:aliases w:val="skyrius4"/>
    <w:basedOn w:val="prastasis"/>
    <w:next w:val="prastasis"/>
    <w:link w:val="Antrat4Diagrama"/>
    <w:uiPriority w:val="9"/>
    <w:qFormat/>
    <w:rsid w:val="003B650D"/>
    <w:pPr>
      <w:numPr>
        <w:ilvl w:val="3"/>
        <w:numId w:val="1"/>
      </w:numPr>
      <w:spacing w:before="240" w:after="120"/>
      <w:outlineLvl w:val="3"/>
    </w:pPr>
    <w:rPr>
      <w:b/>
    </w:rPr>
  </w:style>
  <w:style w:type="paragraph" w:styleId="Antrat5">
    <w:name w:val="heading 5"/>
    <w:basedOn w:val="prastasis"/>
    <w:next w:val="prastasis"/>
    <w:link w:val="Antrat5Diagrama"/>
    <w:uiPriority w:val="9"/>
    <w:unhideWhenUsed/>
    <w:qFormat/>
    <w:rsid w:val="003B650D"/>
    <w:pPr>
      <w:numPr>
        <w:ilvl w:val="4"/>
        <w:numId w:val="1"/>
      </w:numPr>
      <w:spacing w:before="240" w:after="120"/>
      <w:outlineLvl w:val="4"/>
    </w:pPr>
    <w:rPr>
      <w:b/>
    </w:rPr>
  </w:style>
  <w:style w:type="paragraph" w:styleId="Antrat6">
    <w:name w:val="heading 6"/>
    <w:basedOn w:val="prastasis"/>
    <w:next w:val="prastasis"/>
    <w:link w:val="Antrat6Diagrama"/>
    <w:uiPriority w:val="9"/>
    <w:unhideWhenUsed/>
    <w:qFormat/>
    <w:rsid w:val="003B650D"/>
    <w:pPr>
      <w:numPr>
        <w:ilvl w:val="5"/>
        <w:numId w:val="1"/>
      </w:numPr>
      <w:spacing w:before="240" w:after="120"/>
      <w:outlineLvl w:val="5"/>
    </w:pPr>
    <w:rPr>
      <w:b/>
    </w:rPr>
  </w:style>
  <w:style w:type="paragraph" w:styleId="Antrat7">
    <w:name w:val="heading 7"/>
    <w:basedOn w:val="prastasis"/>
    <w:next w:val="prastasis"/>
    <w:link w:val="Antrat7Diagrama"/>
    <w:uiPriority w:val="9"/>
    <w:unhideWhenUsed/>
    <w:qFormat/>
    <w:rsid w:val="003B650D"/>
    <w:pPr>
      <w:numPr>
        <w:ilvl w:val="6"/>
        <w:numId w:val="1"/>
      </w:numPr>
      <w:spacing w:before="240" w:after="120"/>
      <w:outlineLvl w:val="6"/>
    </w:pPr>
    <w:rPr>
      <w:b/>
    </w:rPr>
  </w:style>
  <w:style w:type="paragraph" w:styleId="Antrat8">
    <w:name w:val="heading 8"/>
    <w:basedOn w:val="prastasis"/>
    <w:next w:val="prastasis"/>
    <w:link w:val="Antrat8Diagrama"/>
    <w:uiPriority w:val="9"/>
    <w:unhideWhenUsed/>
    <w:qFormat/>
    <w:rsid w:val="003B650D"/>
    <w:pPr>
      <w:numPr>
        <w:ilvl w:val="7"/>
        <w:numId w:val="1"/>
      </w:numPr>
      <w:spacing w:before="240" w:after="120"/>
      <w:outlineLvl w:val="7"/>
    </w:pPr>
    <w:rPr>
      <w:b/>
    </w:rPr>
  </w:style>
  <w:style w:type="paragraph" w:styleId="Antrat9">
    <w:name w:val="heading 9"/>
    <w:basedOn w:val="prastasis"/>
    <w:next w:val="prastasis"/>
    <w:link w:val="Antrat9Diagrama"/>
    <w:uiPriority w:val="9"/>
    <w:unhideWhenUsed/>
    <w:qFormat/>
    <w:rsid w:val="003B650D"/>
    <w:pPr>
      <w:numPr>
        <w:ilvl w:val="8"/>
        <w:numId w:val="1"/>
      </w:numPr>
      <w:spacing w:before="240" w:after="120"/>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1 Diagrama,Skyrius Diagrama"/>
    <w:link w:val="Antrat1"/>
    <w:uiPriority w:val="1"/>
    <w:rsid w:val="002216B5"/>
    <w:rPr>
      <w:rFonts w:ascii="Times New Roman" w:hAnsi="Times New Roman" w:cs="Times New Roman"/>
      <w:b/>
      <w:caps/>
      <w:spacing w:val="20"/>
      <w:sz w:val="24"/>
      <w:szCs w:val="20"/>
      <w:lang w:eastAsia="lt-LT"/>
    </w:rPr>
  </w:style>
  <w:style w:type="character" w:customStyle="1" w:styleId="Antrat2Diagrama">
    <w:name w:val="Antraštė 2 Diagrama"/>
    <w:aliases w:val="skyrius2 Diagrama,Eilės Numeris Diagrama,2 Diagrama"/>
    <w:link w:val="Antrat2"/>
    <w:uiPriority w:val="9"/>
    <w:rsid w:val="004A3915"/>
    <w:rPr>
      <w:rFonts w:ascii="Times New Roman" w:hAnsi="Times New Roman" w:cs="Times New Roman"/>
      <w:b/>
      <w:sz w:val="24"/>
      <w:szCs w:val="20"/>
      <w:lang w:eastAsia="lt-LT"/>
    </w:rPr>
  </w:style>
  <w:style w:type="character" w:customStyle="1" w:styleId="Antrat3Diagrama">
    <w:name w:val="Antraštė 3 Diagrama"/>
    <w:aliases w:val="skyrius3 Diagrama"/>
    <w:link w:val="Antrat3"/>
    <w:uiPriority w:val="9"/>
    <w:rsid w:val="004A3915"/>
    <w:rPr>
      <w:rFonts w:ascii="Times New Roman" w:hAnsi="Times New Roman" w:cs="Times New Roman"/>
      <w:b/>
      <w:sz w:val="24"/>
      <w:szCs w:val="20"/>
      <w:lang w:eastAsia="lt-LT"/>
    </w:rPr>
  </w:style>
  <w:style w:type="character" w:customStyle="1" w:styleId="Antrat4Diagrama">
    <w:name w:val="Antraštė 4 Diagrama"/>
    <w:aliases w:val="skyrius4 Diagrama"/>
    <w:link w:val="Antrat4"/>
    <w:uiPriority w:val="9"/>
    <w:rsid w:val="004A3915"/>
    <w:rPr>
      <w:rFonts w:ascii="Times New Roman" w:hAnsi="Times New Roman" w:cs="Times New Roman"/>
      <w:b/>
      <w:sz w:val="24"/>
      <w:szCs w:val="20"/>
      <w:lang w:eastAsia="lt-LT"/>
    </w:rPr>
  </w:style>
  <w:style w:type="paragraph" w:styleId="Turinys1">
    <w:name w:val="toc 1"/>
    <w:basedOn w:val="prastasis"/>
    <w:next w:val="prastasis"/>
    <w:autoRedefine/>
    <w:uiPriority w:val="39"/>
    <w:unhideWhenUsed/>
    <w:rsid w:val="00346B7C"/>
    <w:pPr>
      <w:tabs>
        <w:tab w:val="right" w:leader="dot" w:pos="9911"/>
      </w:tabs>
      <w:spacing w:after="100"/>
    </w:pPr>
    <w:rPr>
      <w:b/>
      <w:bCs/>
      <w:noProof/>
    </w:rPr>
  </w:style>
  <w:style w:type="paragraph" w:styleId="Turinys2">
    <w:name w:val="toc 2"/>
    <w:basedOn w:val="prastasis"/>
    <w:next w:val="prastasis"/>
    <w:link w:val="Turinys2Diagrama"/>
    <w:autoRedefine/>
    <w:uiPriority w:val="39"/>
    <w:unhideWhenUsed/>
    <w:rsid w:val="004A3915"/>
    <w:pPr>
      <w:spacing w:after="100"/>
      <w:ind w:left="221"/>
    </w:pPr>
  </w:style>
  <w:style w:type="character" w:customStyle="1" w:styleId="Turinys2Diagrama">
    <w:name w:val="Turinys 2 Diagrama"/>
    <w:link w:val="Turinys2"/>
    <w:uiPriority w:val="39"/>
    <w:rsid w:val="00945E0A"/>
    <w:rPr>
      <w:rFonts w:ascii="Times New Roman" w:hAnsi="Times New Roman" w:cs="Times New Roman"/>
      <w:szCs w:val="20"/>
      <w:lang w:eastAsia="lt-LT"/>
    </w:rPr>
  </w:style>
  <w:style w:type="paragraph" w:styleId="Turinys3">
    <w:name w:val="toc 3"/>
    <w:basedOn w:val="prastasis"/>
    <w:next w:val="prastasis"/>
    <w:autoRedefine/>
    <w:uiPriority w:val="39"/>
    <w:unhideWhenUsed/>
    <w:rsid w:val="004A3915"/>
    <w:pPr>
      <w:spacing w:after="100"/>
      <w:ind w:left="442"/>
    </w:pPr>
  </w:style>
  <w:style w:type="paragraph" w:styleId="Turinys4">
    <w:name w:val="toc 4"/>
    <w:basedOn w:val="prastasis"/>
    <w:next w:val="prastasis"/>
    <w:autoRedefine/>
    <w:uiPriority w:val="39"/>
    <w:unhideWhenUsed/>
    <w:rsid w:val="004A3915"/>
    <w:pPr>
      <w:spacing w:after="100"/>
      <w:ind w:left="658"/>
    </w:pPr>
  </w:style>
  <w:style w:type="paragraph" w:customStyle="1" w:styleId="3Centruotas">
    <w:name w:val="3 Centruotas"/>
    <w:basedOn w:val="prastasis"/>
    <w:qFormat/>
    <w:rsid w:val="004A3915"/>
    <w:pPr>
      <w:jc w:val="center"/>
    </w:pPr>
  </w:style>
  <w:style w:type="paragraph" w:styleId="Antrat">
    <w:name w:val="caption"/>
    <w:basedOn w:val="prastasis"/>
    <w:next w:val="prastasis"/>
    <w:uiPriority w:val="35"/>
    <w:semiHidden/>
    <w:unhideWhenUsed/>
    <w:qFormat/>
    <w:rsid w:val="00535752"/>
    <w:pPr>
      <w:spacing w:after="200"/>
    </w:pPr>
    <w:rPr>
      <w:i/>
      <w:iCs/>
      <w:color w:val="44546A" w:themeColor="text2"/>
      <w:sz w:val="18"/>
      <w:szCs w:val="18"/>
    </w:rPr>
  </w:style>
  <w:style w:type="paragraph" w:customStyle="1" w:styleId="Paveikslas">
    <w:name w:val="Paveikslas"/>
    <w:basedOn w:val="prastasis"/>
    <w:next w:val="prastasis"/>
    <w:qFormat/>
    <w:rsid w:val="00132A7B"/>
    <w:pPr>
      <w:spacing w:before="120"/>
      <w:jc w:val="center"/>
    </w:pPr>
  </w:style>
  <w:style w:type="paragraph" w:styleId="Porat">
    <w:name w:val="footer"/>
    <w:basedOn w:val="prastasis"/>
    <w:link w:val="PoratDiagrama"/>
    <w:uiPriority w:val="99"/>
    <w:unhideWhenUsed/>
    <w:rsid w:val="004A3915"/>
    <w:pPr>
      <w:tabs>
        <w:tab w:val="center" w:pos="4703"/>
        <w:tab w:val="right" w:pos="9406"/>
      </w:tabs>
    </w:pPr>
  </w:style>
  <w:style w:type="character" w:customStyle="1" w:styleId="PoratDiagrama">
    <w:name w:val="Poraštė Diagrama"/>
    <w:link w:val="Porat"/>
    <w:uiPriority w:val="99"/>
    <w:rsid w:val="00F53BFB"/>
    <w:rPr>
      <w:rFonts w:ascii="Times New Roman" w:hAnsi="Times New Roman" w:cs="Times New Roman"/>
      <w:szCs w:val="20"/>
      <w:lang w:eastAsia="lt-LT"/>
    </w:rPr>
  </w:style>
  <w:style w:type="paragraph" w:styleId="Antrats">
    <w:name w:val="header"/>
    <w:aliases w:val="HEADER_EN,HEADER_EN Char Char Char Char, Char,HEADER_EN Diagrama Diagrama,HEADER_EN Diagrama,Char Char Char, Char Char Char"/>
    <w:basedOn w:val="prastasis"/>
    <w:link w:val="AntratsDiagrama"/>
    <w:unhideWhenUsed/>
    <w:rsid w:val="004A3915"/>
    <w:pPr>
      <w:tabs>
        <w:tab w:val="center" w:pos="4703"/>
        <w:tab w:val="right" w:pos="9406"/>
      </w:tabs>
    </w:pPr>
  </w:style>
  <w:style w:type="character" w:customStyle="1" w:styleId="AntratsDiagrama">
    <w:name w:val="Antraštės Diagrama"/>
    <w:aliases w:val="HEADER_EN Diagrama1,HEADER_EN Char Char Char Char Diagrama, Char Diagrama,HEADER_EN Diagrama Diagrama Diagrama,HEADER_EN Diagrama Diagrama1,Char Char Char Diagrama, Char Char Char Diagrama"/>
    <w:link w:val="Antrats"/>
    <w:rsid w:val="00F53BFB"/>
    <w:rPr>
      <w:rFonts w:ascii="Times New Roman" w:hAnsi="Times New Roman" w:cs="Times New Roman"/>
      <w:szCs w:val="20"/>
      <w:lang w:eastAsia="lt-LT"/>
    </w:rPr>
  </w:style>
  <w:style w:type="paragraph" w:customStyle="1" w:styleId="Lentelsnumeravimas">
    <w:name w:val="Lentelės numeravimas"/>
    <w:basedOn w:val="prastasis"/>
    <w:next w:val="prastasis"/>
    <w:qFormat/>
    <w:rsid w:val="00132A7B"/>
    <w:pPr>
      <w:numPr>
        <w:numId w:val="2"/>
      </w:numPr>
      <w:spacing w:before="120" w:after="60"/>
      <w:ind w:left="568" w:hanging="284"/>
      <w:jc w:val="left"/>
    </w:pPr>
    <w:rPr>
      <w:sz w:val="20"/>
      <w:lang w:eastAsia="en-US"/>
    </w:rPr>
  </w:style>
  <w:style w:type="paragraph" w:customStyle="1" w:styleId="2Sutrauka">
    <w:name w:val="2 Su įtrauka"/>
    <w:basedOn w:val="prastasis"/>
    <w:link w:val="2SutraukaChar"/>
    <w:qFormat/>
    <w:rsid w:val="00520582"/>
    <w:pPr>
      <w:ind w:firstLine="425"/>
    </w:pPr>
    <w:rPr>
      <w:lang w:eastAsia="en-US"/>
    </w:rPr>
  </w:style>
  <w:style w:type="character" w:customStyle="1" w:styleId="2SutraukaChar">
    <w:name w:val="2 Su įtrauka Char"/>
    <w:link w:val="2Sutrauka"/>
    <w:qFormat/>
    <w:locked/>
    <w:rsid w:val="00520582"/>
    <w:rPr>
      <w:rFonts w:ascii="Times New Roman" w:hAnsi="Times New Roman" w:cs="Times New Roman"/>
      <w:sz w:val="24"/>
      <w:szCs w:val="20"/>
    </w:rPr>
  </w:style>
  <w:style w:type="paragraph" w:customStyle="1" w:styleId="Antrat21">
    <w:name w:val="Antraštė 21"/>
    <w:basedOn w:val="3Centruotas"/>
    <w:uiPriority w:val="3"/>
    <w:qFormat/>
    <w:rsid w:val="004A3915"/>
    <w:pPr>
      <w:spacing w:before="60" w:after="60"/>
    </w:pPr>
    <w:rPr>
      <w:caps/>
    </w:rPr>
  </w:style>
  <w:style w:type="paragraph" w:customStyle="1" w:styleId="Antratkolontitului">
    <w:name w:val="Antraštė kolontitului"/>
    <w:basedOn w:val="prastasis"/>
    <w:uiPriority w:val="3"/>
    <w:qFormat/>
    <w:rsid w:val="00F31260"/>
    <w:pPr>
      <w:pBdr>
        <w:bottom w:val="single" w:sz="4" w:space="1" w:color="auto"/>
      </w:pBdr>
      <w:tabs>
        <w:tab w:val="right" w:pos="9639"/>
      </w:tabs>
      <w:spacing w:after="360"/>
    </w:pPr>
    <w:rPr>
      <w:caps/>
      <w:sz w:val="20"/>
    </w:rPr>
  </w:style>
  <w:style w:type="paragraph" w:customStyle="1" w:styleId="AntratObjektopavadinimas">
    <w:name w:val="Antraštė Objekto pavadinimas"/>
    <w:basedOn w:val="prastasis"/>
    <w:next w:val="prastasis"/>
    <w:uiPriority w:val="3"/>
    <w:qFormat/>
    <w:rsid w:val="00713C63"/>
    <w:pPr>
      <w:jc w:val="right"/>
    </w:pPr>
    <w:rPr>
      <w:sz w:val="18"/>
    </w:rPr>
  </w:style>
  <w:style w:type="paragraph" w:styleId="Debesliotekstas">
    <w:name w:val="Balloon Text"/>
    <w:basedOn w:val="prastasis"/>
    <w:link w:val="DebesliotekstasDiagrama"/>
    <w:uiPriority w:val="99"/>
    <w:semiHidden/>
    <w:unhideWhenUsed/>
    <w:rsid w:val="004A3915"/>
    <w:rPr>
      <w:rFonts w:ascii="Tahoma" w:hAnsi="Tahoma" w:cs="Tahoma"/>
      <w:sz w:val="16"/>
      <w:szCs w:val="16"/>
    </w:rPr>
  </w:style>
  <w:style w:type="character" w:customStyle="1" w:styleId="DebesliotekstasDiagrama">
    <w:name w:val="Debesėlio tekstas Diagrama"/>
    <w:link w:val="Debesliotekstas"/>
    <w:uiPriority w:val="99"/>
    <w:semiHidden/>
    <w:rsid w:val="004A3915"/>
    <w:rPr>
      <w:rFonts w:ascii="Tahoma" w:hAnsi="Tahoma" w:cs="Tahoma"/>
      <w:sz w:val="16"/>
      <w:szCs w:val="16"/>
      <w:lang w:eastAsia="lt-LT"/>
    </w:rPr>
  </w:style>
  <w:style w:type="paragraph" w:customStyle="1" w:styleId="Char">
    <w:name w:val="Char"/>
    <w:basedOn w:val="prastasis"/>
    <w:semiHidden/>
    <w:rsid w:val="004A3915"/>
    <w:pPr>
      <w:spacing w:after="160" w:line="240" w:lineRule="exact"/>
    </w:pPr>
    <w:rPr>
      <w:rFonts w:ascii="Verdana" w:hAnsi="Verdana" w:cs="Verdana"/>
      <w:sz w:val="20"/>
    </w:rPr>
  </w:style>
  <w:style w:type="paragraph" w:customStyle="1" w:styleId="CharChar5CharCharCharChar">
    <w:name w:val="Char Char5 Char Char Char Char"/>
    <w:basedOn w:val="prastasis"/>
    <w:semiHidden/>
    <w:rsid w:val="004A3915"/>
    <w:pPr>
      <w:spacing w:after="160" w:line="240" w:lineRule="exact"/>
    </w:pPr>
    <w:rPr>
      <w:rFonts w:ascii="Verdana" w:hAnsi="Verdana" w:cs="Verdana"/>
      <w:sz w:val="20"/>
    </w:rPr>
  </w:style>
  <w:style w:type="paragraph" w:customStyle="1" w:styleId="Char1">
    <w:name w:val="Char1"/>
    <w:basedOn w:val="prastasis"/>
    <w:semiHidden/>
    <w:rsid w:val="004A3915"/>
    <w:pPr>
      <w:spacing w:after="160" w:line="240" w:lineRule="exact"/>
    </w:pPr>
    <w:rPr>
      <w:rFonts w:ascii="Verdana" w:hAnsi="Verdana" w:cs="Verdana"/>
      <w:sz w:val="20"/>
    </w:rPr>
  </w:style>
  <w:style w:type="paragraph" w:customStyle="1" w:styleId="Char3">
    <w:name w:val="Char3"/>
    <w:basedOn w:val="prastasis"/>
    <w:semiHidden/>
    <w:rsid w:val="004A3915"/>
    <w:pPr>
      <w:spacing w:after="160" w:line="240" w:lineRule="exact"/>
    </w:pPr>
    <w:rPr>
      <w:rFonts w:ascii="Verdana" w:hAnsi="Verdana" w:cs="Verdana"/>
      <w:sz w:val="20"/>
    </w:rPr>
  </w:style>
  <w:style w:type="character" w:customStyle="1" w:styleId="Antrat5Diagrama">
    <w:name w:val="Antraštė 5 Diagrama"/>
    <w:link w:val="Antrat5"/>
    <w:uiPriority w:val="9"/>
    <w:rsid w:val="00F53BFB"/>
    <w:rPr>
      <w:rFonts w:ascii="Times New Roman" w:hAnsi="Times New Roman" w:cs="Times New Roman"/>
      <w:b/>
      <w:sz w:val="24"/>
      <w:szCs w:val="20"/>
      <w:lang w:eastAsia="lt-LT"/>
    </w:rPr>
  </w:style>
  <w:style w:type="character" w:customStyle="1" w:styleId="Antrat6Diagrama">
    <w:name w:val="Antraštė 6 Diagrama"/>
    <w:link w:val="Antrat6"/>
    <w:uiPriority w:val="9"/>
    <w:rsid w:val="00F53BFB"/>
    <w:rPr>
      <w:rFonts w:ascii="Times New Roman" w:hAnsi="Times New Roman" w:cs="Times New Roman"/>
      <w:b/>
      <w:sz w:val="24"/>
      <w:szCs w:val="20"/>
      <w:lang w:eastAsia="lt-LT"/>
    </w:rPr>
  </w:style>
  <w:style w:type="character" w:customStyle="1" w:styleId="Antrat7Diagrama">
    <w:name w:val="Antraštė 7 Diagrama"/>
    <w:link w:val="Antrat7"/>
    <w:uiPriority w:val="9"/>
    <w:rsid w:val="00F53BFB"/>
    <w:rPr>
      <w:rFonts w:ascii="Times New Roman" w:hAnsi="Times New Roman" w:cs="Times New Roman"/>
      <w:b/>
      <w:sz w:val="24"/>
      <w:szCs w:val="20"/>
      <w:lang w:eastAsia="lt-LT"/>
    </w:rPr>
  </w:style>
  <w:style w:type="character" w:customStyle="1" w:styleId="Antrat8Diagrama">
    <w:name w:val="Antraštė 8 Diagrama"/>
    <w:link w:val="Antrat8"/>
    <w:uiPriority w:val="9"/>
    <w:rsid w:val="00F53BFB"/>
    <w:rPr>
      <w:rFonts w:ascii="Times New Roman" w:hAnsi="Times New Roman" w:cs="Times New Roman"/>
      <w:b/>
      <w:sz w:val="24"/>
      <w:szCs w:val="20"/>
      <w:lang w:eastAsia="lt-LT"/>
    </w:rPr>
  </w:style>
  <w:style w:type="character" w:customStyle="1" w:styleId="Antrat9Diagrama">
    <w:name w:val="Antraštė 9 Diagrama"/>
    <w:link w:val="Antrat9"/>
    <w:uiPriority w:val="9"/>
    <w:rsid w:val="00F53BFB"/>
    <w:rPr>
      <w:rFonts w:ascii="Times New Roman" w:hAnsi="Times New Roman" w:cs="Times New Roman"/>
      <w:b/>
      <w:sz w:val="24"/>
      <w:szCs w:val="20"/>
      <w:lang w:eastAsia="lt-LT"/>
    </w:rPr>
  </w:style>
  <w:style w:type="character" w:styleId="Hipersaitas">
    <w:name w:val="Hyperlink"/>
    <w:uiPriority w:val="99"/>
    <w:unhideWhenUsed/>
    <w:rsid w:val="004A3915"/>
    <w:rPr>
      <w:color w:val="0000FF"/>
      <w:u w:val="single"/>
    </w:rPr>
  </w:style>
  <w:style w:type="table" w:customStyle="1" w:styleId="Lentel">
    <w:name w:val="Lentelė"/>
    <w:basedOn w:val="prastojilentel"/>
    <w:uiPriority w:val="99"/>
    <w:qFormat/>
    <w:rsid w:val="009C6BF0"/>
    <w:pPr>
      <w:spacing w:after="0" w:line="240" w:lineRule="auto"/>
    </w:pPr>
    <w:rPr>
      <w:rFonts w:ascii="Times New Roman" w:eastAsia="SimSun" w:hAnsi="Times New Roman" w:cs="Times New Roman"/>
      <w:szCs w:val="20"/>
      <w:lang w:eastAsia="lt-LT"/>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rPr>
      <w:jc w:val="center"/>
    </w:trPr>
    <w:tcPr>
      <w:vAlign w:val="center"/>
    </w:tcPr>
  </w:style>
  <w:style w:type="paragraph" w:styleId="Sraas3">
    <w:name w:val="List 3"/>
    <w:basedOn w:val="prastasis"/>
    <w:uiPriority w:val="99"/>
    <w:unhideWhenUsed/>
    <w:rsid w:val="004A3915"/>
    <w:pPr>
      <w:ind w:left="849" w:hanging="283"/>
      <w:contextualSpacing/>
    </w:pPr>
  </w:style>
  <w:style w:type="paragraph" w:styleId="Sraas4">
    <w:name w:val="List 4"/>
    <w:basedOn w:val="prastasis"/>
    <w:uiPriority w:val="99"/>
    <w:unhideWhenUsed/>
    <w:rsid w:val="004A3915"/>
    <w:pPr>
      <w:ind w:left="1132" w:hanging="283"/>
      <w:contextualSpacing/>
    </w:pPr>
  </w:style>
  <w:style w:type="paragraph" w:styleId="Sraassuenkleliais2">
    <w:name w:val="List Bullet 2"/>
    <w:basedOn w:val="prastasis"/>
    <w:uiPriority w:val="4"/>
    <w:unhideWhenUsed/>
    <w:rsid w:val="004A3915"/>
    <w:pPr>
      <w:numPr>
        <w:numId w:val="3"/>
      </w:numPr>
      <w:contextualSpacing/>
    </w:pPr>
  </w:style>
  <w:style w:type="paragraph" w:styleId="Sraassuenkleliais4">
    <w:name w:val="List Bullet 4"/>
    <w:basedOn w:val="prastasis"/>
    <w:uiPriority w:val="4"/>
    <w:unhideWhenUsed/>
    <w:rsid w:val="004A3915"/>
    <w:pPr>
      <w:numPr>
        <w:numId w:val="4"/>
      </w:numPr>
      <w:contextualSpacing/>
    </w:pPr>
  </w:style>
  <w:style w:type="paragraph" w:styleId="Sraotsinys2">
    <w:name w:val="List Continue 2"/>
    <w:basedOn w:val="prastasis"/>
    <w:uiPriority w:val="99"/>
    <w:unhideWhenUsed/>
    <w:rsid w:val="004A3915"/>
    <w:pPr>
      <w:spacing w:after="120"/>
      <w:ind w:left="566"/>
      <w:contextualSpacing/>
    </w:pPr>
  </w:style>
  <w:style w:type="paragraph" w:styleId="Sraotsinys5">
    <w:name w:val="List Continue 5"/>
    <w:basedOn w:val="prastasis"/>
    <w:uiPriority w:val="99"/>
    <w:unhideWhenUsed/>
    <w:rsid w:val="004A3915"/>
    <w:pPr>
      <w:spacing w:after="120"/>
      <w:ind w:left="1415"/>
      <w:contextualSpacing/>
    </w:pPr>
  </w:style>
  <w:style w:type="paragraph" w:styleId="prastasiniatinklio">
    <w:name w:val="Normal (Web)"/>
    <w:basedOn w:val="prastasis"/>
    <w:uiPriority w:val="99"/>
    <w:semiHidden/>
    <w:unhideWhenUsed/>
    <w:rsid w:val="004A3915"/>
    <w:pPr>
      <w:spacing w:before="100" w:beforeAutospacing="1" w:after="100" w:afterAutospacing="1"/>
    </w:pPr>
    <w:rPr>
      <w:szCs w:val="24"/>
    </w:rPr>
  </w:style>
  <w:style w:type="paragraph" w:customStyle="1" w:styleId="Ivardinimasnumeruotas">
    <w:name w:val="Išvardinimas numeruotas"/>
    <w:basedOn w:val="prastasis"/>
    <w:qFormat/>
    <w:rsid w:val="0037193F"/>
  </w:style>
  <w:style w:type="paragraph" w:customStyle="1" w:styleId="Paveikslonumeravimas">
    <w:name w:val="Paveikslo numeravimas"/>
    <w:basedOn w:val="prastasis"/>
    <w:next w:val="prastasis"/>
    <w:qFormat/>
    <w:rsid w:val="00132A7B"/>
    <w:pPr>
      <w:numPr>
        <w:numId w:val="6"/>
      </w:numPr>
      <w:spacing w:before="60" w:after="120"/>
      <w:ind w:hanging="284"/>
      <w:jc w:val="center"/>
    </w:pPr>
    <w:rPr>
      <w:sz w:val="20"/>
      <w:lang w:eastAsia="en-US"/>
    </w:rPr>
  </w:style>
  <w:style w:type="character" w:styleId="Vietosrezervavimoenklotekstas">
    <w:name w:val="Placeholder Text"/>
    <w:basedOn w:val="Numatytasispastraiposriftas"/>
    <w:uiPriority w:val="99"/>
    <w:unhideWhenUsed/>
    <w:rsid w:val="004A3915"/>
    <w:rPr>
      <w:color w:val="808080"/>
    </w:rPr>
  </w:style>
  <w:style w:type="table" w:styleId="Lentelstinklelis">
    <w:name w:val="Table Grid"/>
    <w:basedOn w:val="prastojilentel"/>
    <w:rsid w:val="00B15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7">
    <w:name w:val="toc 7"/>
    <w:basedOn w:val="prastasis"/>
    <w:next w:val="prastasis"/>
    <w:autoRedefine/>
    <w:uiPriority w:val="39"/>
    <w:unhideWhenUsed/>
    <w:rsid w:val="004A3915"/>
    <w:pPr>
      <w:spacing w:after="100"/>
      <w:ind w:left="1320"/>
    </w:pPr>
  </w:style>
  <w:style w:type="paragraph" w:styleId="Turinys8">
    <w:name w:val="toc 8"/>
    <w:basedOn w:val="prastasis"/>
    <w:next w:val="prastasis"/>
    <w:autoRedefine/>
    <w:uiPriority w:val="39"/>
    <w:unhideWhenUsed/>
    <w:rsid w:val="004A3915"/>
    <w:pPr>
      <w:ind w:left="1540"/>
    </w:pPr>
  </w:style>
  <w:style w:type="paragraph" w:styleId="Turinioantrat">
    <w:name w:val="TOC Heading"/>
    <w:basedOn w:val="Antrat1"/>
    <w:next w:val="prastasis"/>
    <w:uiPriority w:val="39"/>
    <w:unhideWhenUsed/>
    <w:qFormat/>
    <w:rsid w:val="004A3915"/>
    <w:pPr>
      <w:outlineLvl w:val="9"/>
    </w:pPr>
  </w:style>
  <w:style w:type="paragraph" w:customStyle="1" w:styleId="Turinysrankinis">
    <w:name w:val="Turinys rankinis"/>
    <w:basedOn w:val="prastasis"/>
    <w:uiPriority w:val="3"/>
    <w:qFormat/>
    <w:rsid w:val="004A3915"/>
    <w:pPr>
      <w:tabs>
        <w:tab w:val="right" w:leader="dot" w:pos="9639"/>
      </w:tabs>
      <w:spacing w:before="20" w:after="20"/>
    </w:pPr>
    <w:rPr>
      <w:szCs w:val="22"/>
    </w:rPr>
  </w:style>
  <w:style w:type="paragraph" w:customStyle="1" w:styleId="tampascentruotas">
    <w:name w:val="Štampas centruotas"/>
    <w:basedOn w:val="prastasis"/>
    <w:uiPriority w:val="3"/>
    <w:qFormat/>
    <w:rsid w:val="0084312D"/>
    <w:pPr>
      <w:jc w:val="center"/>
    </w:pPr>
    <w:rPr>
      <w:sz w:val="20"/>
    </w:rPr>
  </w:style>
  <w:style w:type="paragraph" w:customStyle="1" w:styleId="tampaskairje">
    <w:name w:val="Štampas kairėje"/>
    <w:basedOn w:val="tampascentruotas"/>
    <w:uiPriority w:val="3"/>
    <w:qFormat/>
    <w:rsid w:val="0084312D"/>
    <w:pPr>
      <w:jc w:val="left"/>
    </w:pPr>
  </w:style>
  <w:style w:type="paragraph" w:customStyle="1" w:styleId="Ivardinimasbrkneliais">
    <w:name w:val="Išvardinimas brūkšneliais"/>
    <w:basedOn w:val="prastasis"/>
    <w:qFormat/>
    <w:rsid w:val="0037193F"/>
    <w:pPr>
      <w:numPr>
        <w:numId w:val="8"/>
      </w:numPr>
      <w:contextualSpacing/>
    </w:pPr>
  </w:style>
  <w:style w:type="paragraph" w:customStyle="1" w:styleId="Ivardinimaspunktais">
    <w:name w:val="Išvardinimas punktais"/>
    <w:basedOn w:val="prastasis"/>
    <w:qFormat/>
    <w:rsid w:val="003B650D"/>
    <w:pPr>
      <w:numPr>
        <w:numId w:val="7"/>
      </w:numPr>
      <w:contextualSpacing/>
    </w:pPr>
  </w:style>
  <w:style w:type="paragraph" w:customStyle="1" w:styleId="BodyText1">
    <w:name w:val="Body Text1"/>
    <w:basedOn w:val="prastasis"/>
    <w:rsid w:val="00AA3DDF"/>
    <w:pPr>
      <w:suppressAutoHyphens/>
      <w:autoSpaceDE w:val="0"/>
      <w:spacing w:line="292" w:lineRule="auto"/>
      <w:ind w:firstLine="312"/>
      <w:textAlignment w:val="center"/>
    </w:pPr>
    <w:rPr>
      <w:color w:val="000000"/>
      <w:sz w:val="20"/>
      <w:lang w:eastAsia="ar-SA"/>
    </w:rPr>
  </w:style>
  <w:style w:type="character" w:customStyle="1" w:styleId="Style1">
    <w:name w:val="Style1"/>
    <w:basedOn w:val="Numatytasispastraiposriftas"/>
    <w:uiPriority w:val="1"/>
    <w:rsid w:val="00B30E04"/>
    <w:rPr>
      <w:rFonts w:ascii="Times New Roman" w:hAnsi="Times New Roman"/>
      <w:sz w:val="20"/>
    </w:rPr>
  </w:style>
  <w:style w:type="character" w:styleId="Grietas">
    <w:name w:val="Strong"/>
    <w:uiPriority w:val="22"/>
    <w:rsid w:val="00302173"/>
    <w:rPr>
      <w:b/>
      <w:bCs/>
    </w:rPr>
  </w:style>
  <w:style w:type="paragraph" w:styleId="Sraopastraipa">
    <w:name w:val="List Paragraph"/>
    <w:basedOn w:val="prastasis"/>
    <w:uiPriority w:val="34"/>
    <w:qFormat/>
    <w:rsid w:val="00302173"/>
    <w:pPr>
      <w:ind w:left="720"/>
      <w:contextualSpacing/>
    </w:pPr>
  </w:style>
  <w:style w:type="paragraph" w:customStyle="1" w:styleId="Normalus">
    <w:name w:val="Normalus"/>
    <w:uiPriority w:val="99"/>
    <w:rsid w:val="00166025"/>
    <w:pPr>
      <w:widowControl w:val="0"/>
      <w:spacing w:after="0" w:line="360" w:lineRule="auto"/>
      <w:ind w:firstLine="851"/>
      <w:jc w:val="both"/>
    </w:pPr>
    <w:rPr>
      <w:rFonts w:ascii="Arial Narrow" w:hAnsi="Arial Narrow" w:cs="Times New Roman"/>
      <w:sz w:val="24"/>
      <w:szCs w:val="20"/>
      <w:lang w:val="en-US"/>
    </w:rPr>
  </w:style>
  <w:style w:type="paragraph" w:customStyle="1" w:styleId="Turiniui">
    <w:name w:val="Turiniui"/>
    <w:link w:val="TuriniuiChar"/>
    <w:qFormat/>
    <w:rsid w:val="0037193F"/>
    <w:rPr>
      <w:rFonts w:ascii="Times New Roman" w:hAnsi="Times New Roman" w:cs="Times New Roman"/>
      <w:b/>
      <w:caps/>
      <w:szCs w:val="20"/>
      <w:lang w:eastAsia="lt-LT"/>
    </w:rPr>
  </w:style>
  <w:style w:type="character" w:customStyle="1" w:styleId="TuriniuiChar">
    <w:name w:val="Turiniui Char"/>
    <w:basedOn w:val="Numatytasispastraiposriftas"/>
    <w:link w:val="Turiniui"/>
    <w:rsid w:val="0037193F"/>
    <w:rPr>
      <w:rFonts w:ascii="Times New Roman" w:hAnsi="Times New Roman" w:cs="Times New Roman"/>
      <w:b/>
      <w:caps/>
      <w:szCs w:val="20"/>
      <w:lang w:eastAsia="lt-LT"/>
    </w:rPr>
  </w:style>
  <w:style w:type="paragraph" w:styleId="Pagrindiniotekstotrauka2">
    <w:name w:val="Body Text Indent 2"/>
    <w:basedOn w:val="prastasis"/>
    <w:link w:val="Pagrindiniotekstotrauka2Diagrama"/>
    <w:rsid w:val="00363044"/>
    <w:pPr>
      <w:spacing w:after="120" w:line="480" w:lineRule="auto"/>
      <w:ind w:left="283"/>
      <w:jc w:val="left"/>
    </w:pPr>
    <w:rPr>
      <w:lang w:eastAsia="en-US"/>
    </w:rPr>
  </w:style>
  <w:style w:type="character" w:customStyle="1" w:styleId="Pagrindiniotekstotrauka2Diagrama">
    <w:name w:val="Pagrindinio teksto įtrauka 2 Diagrama"/>
    <w:basedOn w:val="Numatytasispastraiposriftas"/>
    <w:link w:val="Pagrindiniotekstotrauka2"/>
    <w:rsid w:val="00363044"/>
    <w:rPr>
      <w:rFonts w:ascii="Times New Roman" w:hAnsi="Times New Roman" w:cs="Times New Roman"/>
      <w:sz w:val="24"/>
      <w:szCs w:val="20"/>
    </w:rPr>
  </w:style>
  <w:style w:type="paragraph" w:styleId="Pagrindiniotekstotrauka3">
    <w:name w:val="Body Text Indent 3"/>
    <w:basedOn w:val="prastasis"/>
    <w:link w:val="Pagrindiniotekstotrauka3Diagrama"/>
    <w:rsid w:val="00363044"/>
    <w:pPr>
      <w:spacing w:after="120" w:line="360" w:lineRule="auto"/>
      <w:ind w:left="283"/>
      <w:jc w:val="left"/>
    </w:pPr>
    <w:rPr>
      <w:sz w:val="16"/>
      <w:szCs w:val="16"/>
      <w:lang w:eastAsia="en-US"/>
    </w:rPr>
  </w:style>
  <w:style w:type="character" w:customStyle="1" w:styleId="Pagrindiniotekstotrauka3Diagrama">
    <w:name w:val="Pagrindinio teksto įtrauka 3 Diagrama"/>
    <w:basedOn w:val="Numatytasispastraiposriftas"/>
    <w:link w:val="Pagrindiniotekstotrauka3"/>
    <w:rsid w:val="00363044"/>
    <w:rPr>
      <w:rFonts w:ascii="Times New Roman" w:hAnsi="Times New Roman" w:cs="Times New Roman"/>
      <w:sz w:val="16"/>
      <w:szCs w:val="16"/>
    </w:rPr>
  </w:style>
  <w:style w:type="paragraph" w:styleId="Pagrindinistekstas2">
    <w:name w:val="Body Text 2"/>
    <w:basedOn w:val="prastasis"/>
    <w:link w:val="Pagrindinistekstas2Diagrama"/>
    <w:uiPriority w:val="99"/>
    <w:semiHidden/>
    <w:unhideWhenUsed/>
    <w:rsid w:val="0036304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63044"/>
    <w:rPr>
      <w:rFonts w:ascii="Times New Roman" w:hAnsi="Times New Roman" w:cs="Times New Roman"/>
      <w:sz w:val="24"/>
      <w:szCs w:val="20"/>
      <w:lang w:eastAsia="lt-LT"/>
    </w:rPr>
  </w:style>
  <w:style w:type="paragraph" w:customStyle="1" w:styleId="pagrindinistekstas">
    <w:name w:val="pagrindinistekstas"/>
    <w:autoRedefine/>
    <w:rsid w:val="00363044"/>
    <w:pPr>
      <w:spacing w:before="120" w:after="120" w:line="360" w:lineRule="auto"/>
      <w:ind w:firstLine="426"/>
      <w:jc w:val="both"/>
    </w:pPr>
    <w:rPr>
      <w:rFonts w:ascii="Times New Roman" w:hAnsi="Times New Roman" w:cs="Times New Roman"/>
      <w:kern w:val="28"/>
      <w:sz w:val="24"/>
      <w:szCs w:val="24"/>
    </w:rPr>
  </w:style>
  <w:style w:type="paragraph" w:styleId="Puslapioinaostekstas">
    <w:name w:val="footnote text"/>
    <w:basedOn w:val="prastasis"/>
    <w:link w:val="PuslapioinaostekstasDiagrama"/>
    <w:rsid w:val="00363044"/>
    <w:pPr>
      <w:spacing w:line="360" w:lineRule="auto"/>
      <w:ind w:firstLine="425"/>
    </w:pPr>
    <w:rPr>
      <w:lang w:eastAsia="en-US"/>
    </w:rPr>
  </w:style>
  <w:style w:type="character" w:customStyle="1" w:styleId="PuslapioinaostekstasDiagrama">
    <w:name w:val="Puslapio išnašos tekstas Diagrama"/>
    <w:basedOn w:val="Numatytasispastraiposriftas"/>
    <w:link w:val="Puslapioinaostekstas"/>
    <w:rsid w:val="00363044"/>
    <w:rPr>
      <w:rFonts w:ascii="Times New Roman" w:hAnsi="Times New Roman" w:cs="Times New Roman"/>
      <w:sz w:val="24"/>
      <w:szCs w:val="20"/>
    </w:rPr>
  </w:style>
  <w:style w:type="character" w:styleId="Puslapioinaosnuoroda">
    <w:name w:val="footnote reference"/>
    <w:rsid w:val="00363044"/>
    <w:rPr>
      <w:vertAlign w:val="superscript"/>
    </w:rPr>
  </w:style>
  <w:style w:type="paragraph" w:customStyle="1" w:styleId="skyrius5">
    <w:name w:val="skyrius5"/>
    <w:basedOn w:val="2Sutrauka"/>
    <w:link w:val="skyrius5Char"/>
    <w:rsid w:val="00363044"/>
  </w:style>
  <w:style w:type="paragraph" w:styleId="Sraassuenkleliais">
    <w:name w:val="List Bullet"/>
    <w:basedOn w:val="Pagrindinistekstas0"/>
    <w:uiPriority w:val="4"/>
    <w:rsid w:val="00363044"/>
    <w:pPr>
      <w:spacing w:after="280" w:line="280" w:lineRule="atLeast"/>
      <w:jc w:val="left"/>
    </w:pPr>
    <w:rPr>
      <w:lang w:eastAsia="da-DK"/>
    </w:rPr>
  </w:style>
  <w:style w:type="character" w:customStyle="1" w:styleId="skyrius5Char">
    <w:name w:val="skyrius5 Char"/>
    <w:basedOn w:val="2SutraukaChar"/>
    <w:link w:val="skyrius5"/>
    <w:rsid w:val="00363044"/>
    <w:rPr>
      <w:rFonts w:ascii="Times New Roman" w:hAnsi="Times New Roman" w:cs="Times New Roman"/>
      <w:sz w:val="24"/>
      <w:szCs w:val="20"/>
    </w:rPr>
  </w:style>
  <w:style w:type="numbering" w:customStyle="1" w:styleId="CowiBulletList">
    <w:name w:val="CowiBulletList"/>
    <w:basedOn w:val="Sraonra"/>
    <w:rsid w:val="00363044"/>
    <w:pPr>
      <w:numPr>
        <w:numId w:val="9"/>
      </w:numPr>
    </w:pPr>
  </w:style>
  <w:style w:type="paragraph" w:styleId="Sraassuenkleliais3">
    <w:name w:val="List Bullet 3"/>
    <w:basedOn w:val="Sraassuenkleliais2"/>
    <w:uiPriority w:val="4"/>
    <w:rsid w:val="00363044"/>
    <w:pPr>
      <w:numPr>
        <w:numId w:val="0"/>
      </w:numPr>
      <w:tabs>
        <w:tab w:val="left" w:pos="1276"/>
      </w:tabs>
      <w:spacing w:after="280" w:line="280" w:lineRule="atLeast"/>
      <w:ind w:left="1276" w:hanging="425"/>
      <w:contextualSpacing w:val="0"/>
      <w:jc w:val="left"/>
    </w:pPr>
    <w:rPr>
      <w:lang w:eastAsia="da-DK"/>
    </w:rPr>
  </w:style>
  <w:style w:type="paragraph" w:styleId="Pagrindinistekstas0">
    <w:name w:val="Body Text"/>
    <w:basedOn w:val="prastasis"/>
    <w:link w:val="PagrindinistekstasDiagrama"/>
    <w:uiPriority w:val="99"/>
    <w:semiHidden/>
    <w:unhideWhenUsed/>
    <w:rsid w:val="00363044"/>
    <w:pPr>
      <w:spacing w:after="120"/>
    </w:pPr>
  </w:style>
  <w:style w:type="character" w:customStyle="1" w:styleId="PagrindinistekstasDiagrama">
    <w:name w:val="Pagrindinis tekstas Diagrama"/>
    <w:basedOn w:val="Numatytasispastraiposriftas"/>
    <w:link w:val="Pagrindinistekstas0"/>
    <w:uiPriority w:val="99"/>
    <w:semiHidden/>
    <w:rsid w:val="00363044"/>
    <w:rPr>
      <w:rFonts w:ascii="Times New Roman" w:hAnsi="Times New Roman" w:cs="Times New Roman"/>
      <w:sz w:val="24"/>
      <w:szCs w:val="20"/>
      <w:lang w:eastAsia="lt-LT"/>
    </w:rPr>
  </w:style>
  <w:style w:type="paragraph" w:customStyle="1" w:styleId="STNormal">
    <w:name w:val="! ST Normal"/>
    <w:basedOn w:val="prastasis"/>
    <w:link w:val="STNormalChar"/>
    <w:rsid w:val="0037193F"/>
    <w:pPr>
      <w:tabs>
        <w:tab w:val="left" w:pos="709"/>
      </w:tabs>
      <w:spacing w:line="360" w:lineRule="auto"/>
      <w:ind w:firstLine="284"/>
    </w:pPr>
    <w:rPr>
      <w:rFonts w:ascii="Times" w:hAnsi="Times"/>
      <w:lang w:eastAsia="en-US"/>
    </w:rPr>
  </w:style>
  <w:style w:type="character" w:customStyle="1" w:styleId="STNormalChar">
    <w:name w:val="! ST Normal Char"/>
    <w:link w:val="STNormal"/>
    <w:rsid w:val="0037193F"/>
    <w:rPr>
      <w:rFonts w:ascii="Times" w:hAnsi="Times" w:cs="Times New Roman"/>
      <w:szCs w:val="20"/>
    </w:rPr>
  </w:style>
  <w:style w:type="paragraph" w:customStyle="1" w:styleId="Default">
    <w:name w:val="Default"/>
    <w:rsid w:val="00363044"/>
    <w:pPr>
      <w:autoSpaceDE w:val="0"/>
      <w:autoSpaceDN w:val="0"/>
      <w:adjustRightInd w:val="0"/>
      <w:spacing w:after="0" w:line="240" w:lineRule="auto"/>
    </w:pPr>
    <w:rPr>
      <w:rFonts w:ascii="Times New Roman" w:hAnsi="Times New Roman" w:cs="Times New Roman"/>
      <w:color w:val="000000"/>
      <w:sz w:val="24"/>
      <w:szCs w:val="24"/>
      <w:lang w:eastAsia="lt-LT"/>
    </w:rPr>
  </w:style>
  <w:style w:type="paragraph" w:customStyle="1" w:styleId="shortreturnaddress">
    <w:name w:val="shortreturnaddress"/>
    <w:basedOn w:val="prastasis"/>
    <w:rsid w:val="00363044"/>
    <w:pPr>
      <w:spacing w:line="360" w:lineRule="auto"/>
      <w:jc w:val="left"/>
    </w:pPr>
    <w:rPr>
      <w:rFonts w:eastAsia="Calibri"/>
      <w:szCs w:val="24"/>
      <w:lang w:val="en-US" w:eastAsia="en-US"/>
    </w:rPr>
  </w:style>
  <w:style w:type="table" w:customStyle="1" w:styleId="TableGrid1">
    <w:name w:val="Table Grid1"/>
    <w:basedOn w:val="prastojilentel"/>
    <w:next w:val="Lentelstinklelis"/>
    <w:uiPriority w:val="59"/>
    <w:rsid w:val="007117C3"/>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80552"/>
  </w:style>
  <w:style w:type="character" w:styleId="Perirtashipersaitas">
    <w:name w:val="FollowedHyperlink"/>
    <w:basedOn w:val="Numatytasispastraiposriftas"/>
    <w:uiPriority w:val="99"/>
    <w:semiHidden/>
    <w:unhideWhenUsed/>
    <w:rsid w:val="00624257"/>
    <w:rPr>
      <w:color w:val="954F72" w:themeColor="followedHyperlink"/>
      <w:u w:val="single"/>
    </w:rPr>
  </w:style>
  <w:style w:type="paragraph" w:customStyle="1" w:styleId="Style14">
    <w:name w:val="Style14"/>
    <w:basedOn w:val="prastasis"/>
    <w:rsid w:val="00601A64"/>
    <w:pPr>
      <w:widowControl w:val="0"/>
      <w:autoSpaceDE w:val="0"/>
      <w:autoSpaceDN w:val="0"/>
      <w:adjustRightInd w:val="0"/>
      <w:spacing w:line="410" w:lineRule="exact"/>
    </w:pPr>
    <w:rPr>
      <w:szCs w:val="24"/>
    </w:rPr>
  </w:style>
  <w:style w:type="paragraph" w:styleId="Turinys5">
    <w:name w:val="toc 5"/>
    <w:basedOn w:val="prastasis"/>
    <w:next w:val="prastasis"/>
    <w:autoRedefine/>
    <w:uiPriority w:val="39"/>
    <w:unhideWhenUsed/>
    <w:rsid w:val="00346B7C"/>
    <w:pPr>
      <w:spacing w:after="100" w:line="259" w:lineRule="auto"/>
      <w:ind w:left="880"/>
      <w:jc w:val="left"/>
    </w:pPr>
    <w:rPr>
      <w:rFonts w:asciiTheme="minorHAnsi" w:eastAsiaTheme="minorEastAsia" w:hAnsiTheme="minorHAnsi" w:cstheme="minorBidi"/>
      <w:sz w:val="22"/>
      <w:szCs w:val="22"/>
    </w:rPr>
  </w:style>
  <w:style w:type="paragraph" w:styleId="Turinys6">
    <w:name w:val="toc 6"/>
    <w:basedOn w:val="prastasis"/>
    <w:next w:val="prastasis"/>
    <w:autoRedefine/>
    <w:uiPriority w:val="39"/>
    <w:unhideWhenUsed/>
    <w:rsid w:val="00346B7C"/>
    <w:pPr>
      <w:spacing w:after="100" w:line="259" w:lineRule="auto"/>
      <w:ind w:left="1100"/>
      <w:jc w:val="left"/>
    </w:pPr>
    <w:rPr>
      <w:rFonts w:asciiTheme="minorHAnsi" w:eastAsiaTheme="minorEastAsia" w:hAnsiTheme="minorHAnsi" w:cstheme="minorBidi"/>
      <w:sz w:val="22"/>
      <w:szCs w:val="22"/>
    </w:rPr>
  </w:style>
  <w:style w:type="paragraph" w:styleId="Turinys9">
    <w:name w:val="toc 9"/>
    <w:basedOn w:val="prastasis"/>
    <w:next w:val="prastasis"/>
    <w:autoRedefine/>
    <w:uiPriority w:val="39"/>
    <w:unhideWhenUsed/>
    <w:rsid w:val="00346B7C"/>
    <w:pPr>
      <w:spacing w:after="100" w:line="259" w:lineRule="auto"/>
      <w:ind w:left="1760"/>
      <w:jc w:val="left"/>
    </w:pPr>
    <w:rPr>
      <w:rFonts w:asciiTheme="minorHAnsi" w:eastAsiaTheme="minorEastAsia" w:hAnsiTheme="minorHAnsi" w:cstheme="minorBidi"/>
      <w:sz w:val="22"/>
      <w:szCs w:val="22"/>
    </w:rPr>
  </w:style>
  <w:style w:type="character" w:styleId="Neapdorotaspaminjimas">
    <w:name w:val="Unresolved Mention"/>
    <w:basedOn w:val="Numatytasispastraiposriftas"/>
    <w:uiPriority w:val="99"/>
    <w:semiHidden/>
    <w:unhideWhenUsed/>
    <w:rsid w:val="00346B7C"/>
    <w:rPr>
      <w:color w:val="605E5C"/>
      <w:shd w:val="clear" w:color="auto" w:fill="E1DFDD"/>
    </w:rPr>
  </w:style>
  <w:style w:type="paragraph" w:customStyle="1" w:styleId="Paprtekstas">
    <w:name w:val="Papr. tekstas"/>
    <w:basedOn w:val="prastasis"/>
    <w:qFormat/>
    <w:rsid w:val="00C22625"/>
    <w:pPr>
      <w:spacing w:line="276" w:lineRule="auto"/>
      <w:ind w:firstLine="709"/>
    </w:pPr>
    <w:rPr>
      <w:rFonts w:ascii="Arial" w:hAnsi="Arial"/>
      <w:sz w:val="20"/>
      <w:szCs w:val="24"/>
      <w:lang w:eastAsia="en-US"/>
    </w:rPr>
  </w:style>
  <w:style w:type="paragraph" w:customStyle="1" w:styleId="0lentel">
    <w:name w:val="0.lentelė"/>
    <w:basedOn w:val="prastasis"/>
    <w:autoRedefine/>
    <w:rsid w:val="00C22625"/>
    <w:pPr>
      <w:overflowPunct w:val="0"/>
      <w:autoSpaceDE w:val="0"/>
      <w:autoSpaceDN w:val="0"/>
      <w:adjustRightInd w:val="0"/>
      <w:ind w:firstLine="426"/>
    </w:pPr>
    <w:rPr>
      <w:rFonts w:ascii="Arial" w:eastAsia="Calibri" w:hAnsi="Arial" w:cs="Arial"/>
      <w:bCs/>
      <w:sz w:val="20"/>
      <w:lang w:eastAsia="en-US"/>
    </w:rPr>
  </w:style>
  <w:style w:type="paragraph" w:customStyle="1" w:styleId="SRPList">
    <w:name w:val="SRP List"/>
    <w:basedOn w:val="prastasis"/>
    <w:next w:val="prastasis"/>
    <w:uiPriority w:val="2"/>
    <w:qFormat/>
    <w:rsid w:val="00C22625"/>
    <w:pPr>
      <w:numPr>
        <w:numId w:val="37"/>
      </w:numPr>
      <w:spacing w:after="120" w:line="288" w:lineRule="auto"/>
      <w:ind w:left="1208" w:hanging="357"/>
    </w:pPr>
    <w:rPr>
      <w:rFonts w:ascii="Arial" w:eastAsiaTheme="minorHAnsi" w:hAnsi="Arial" w:cstheme="minorBidi"/>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479287">
      <w:bodyDiv w:val="1"/>
      <w:marLeft w:val="0"/>
      <w:marRight w:val="0"/>
      <w:marTop w:val="0"/>
      <w:marBottom w:val="0"/>
      <w:divBdr>
        <w:top w:val="none" w:sz="0" w:space="0" w:color="auto"/>
        <w:left w:val="none" w:sz="0" w:space="0" w:color="auto"/>
        <w:bottom w:val="none" w:sz="0" w:space="0" w:color="auto"/>
        <w:right w:val="none" w:sz="0" w:space="0" w:color="auto"/>
      </w:divBdr>
    </w:div>
    <w:div w:id="623124470">
      <w:bodyDiv w:val="1"/>
      <w:marLeft w:val="0"/>
      <w:marRight w:val="0"/>
      <w:marTop w:val="0"/>
      <w:marBottom w:val="0"/>
      <w:divBdr>
        <w:top w:val="none" w:sz="0" w:space="0" w:color="auto"/>
        <w:left w:val="none" w:sz="0" w:space="0" w:color="auto"/>
        <w:bottom w:val="none" w:sz="0" w:space="0" w:color="auto"/>
        <w:right w:val="none" w:sz="0" w:space="0" w:color="auto"/>
      </w:divBdr>
    </w:div>
    <w:div w:id="684138227">
      <w:bodyDiv w:val="1"/>
      <w:marLeft w:val="0"/>
      <w:marRight w:val="0"/>
      <w:marTop w:val="0"/>
      <w:marBottom w:val="0"/>
      <w:divBdr>
        <w:top w:val="none" w:sz="0" w:space="0" w:color="auto"/>
        <w:left w:val="none" w:sz="0" w:space="0" w:color="auto"/>
        <w:bottom w:val="none" w:sz="0" w:space="0" w:color="auto"/>
        <w:right w:val="none" w:sz="0" w:space="0" w:color="auto"/>
      </w:divBdr>
    </w:div>
    <w:div w:id="759639737">
      <w:bodyDiv w:val="1"/>
      <w:marLeft w:val="0"/>
      <w:marRight w:val="0"/>
      <w:marTop w:val="0"/>
      <w:marBottom w:val="0"/>
      <w:divBdr>
        <w:top w:val="none" w:sz="0" w:space="0" w:color="auto"/>
        <w:left w:val="none" w:sz="0" w:space="0" w:color="auto"/>
        <w:bottom w:val="none" w:sz="0" w:space="0" w:color="auto"/>
        <w:right w:val="none" w:sz="0" w:space="0" w:color="auto"/>
      </w:divBdr>
    </w:div>
    <w:div w:id="956716240">
      <w:bodyDiv w:val="1"/>
      <w:marLeft w:val="0"/>
      <w:marRight w:val="0"/>
      <w:marTop w:val="0"/>
      <w:marBottom w:val="0"/>
      <w:divBdr>
        <w:top w:val="none" w:sz="0" w:space="0" w:color="auto"/>
        <w:left w:val="none" w:sz="0" w:space="0" w:color="auto"/>
        <w:bottom w:val="none" w:sz="0" w:space="0" w:color="auto"/>
        <w:right w:val="none" w:sz="0" w:space="0" w:color="auto"/>
      </w:divBdr>
      <w:divsChild>
        <w:div w:id="1963612875">
          <w:marLeft w:val="0"/>
          <w:marRight w:val="0"/>
          <w:marTop w:val="0"/>
          <w:marBottom w:val="0"/>
          <w:divBdr>
            <w:top w:val="none" w:sz="0" w:space="0" w:color="auto"/>
            <w:left w:val="none" w:sz="0" w:space="0" w:color="auto"/>
            <w:bottom w:val="none" w:sz="0" w:space="0" w:color="auto"/>
            <w:right w:val="none" w:sz="0" w:space="0" w:color="auto"/>
          </w:divBdr>
        </w:div>
      </w:divsChild>
    </w:div>
    <w:div w:id="973680635">
      <w:bodyDiv w:val="1"/>
      <w:marLeft w:val="0"/>
      <w:marRight w:val="0"/>
      <w:marTop w:val="0"/>
      <w:marBottom w:val="0"/>
      <w:divBdr>
        <w:top w:val="none" w:sz="0" w:space="0" w:color="auto"/>
        <w:left w:val="none" w:sz="0" w:space="0" w:color="auto"/>
        <w:bottom w:val="none" w:sz="0" w:space="0" w:color="auto"/>
        <w:right w:val="none" w:sz="0" w:space="0" w:color="auto"/>
      </w:divBdr>
    </w:div>
    <w:div w:id="1069183424">
      <w:bodyDiv w:val="1"/>
      <w:marLeft w:val="0"/>
      <w:marRight w:val="0"/>
      <w:marTop w:val="0"/>
      <w:marBottom w:val="0"/>
      <w:divBdr>
        <w:top w:val="none" w:sz="0" w:space="0" w:color="auto"/>
        <w:left w:val="none" w:sz="0" w:space="0" w:color="auto"/>
        <w:bottom w:val="none" w:sz="0" w:space="0" w:color="auto"/>
        <w:right w:val="none" w:sz="0" w:space="0" w:color="auto"/>
      </w:divBdr>
    </w:div>
    <w:div w:id="1544168891">
      <w:bodyDiv w:val="1"/>
      <w:marLeft w:val="0"/>
      <w:marRight w:val="0"/>
      <w:marTop w:val="0"/>
      <w:marBottom w:val="0"/>
      <w:divBdr>
        <w:top w:val="none" w:sz="0" w:space="0" w:color="auto"/>
        <w:left w:val="none" w:sz="0" w:space="0" w:color="auto"/>
        <w:bottom w:val="none" w:sz="0" w:space="0" w:color="auto"/>
        <w:right w:val="none" w:sz="0" w:space="0" w:color="auto"/>
      </w:divBdr>
    </w:div>
    <w:div w:id="1551841436">
      <w:bodyDiv w:val="1"/>
      <w:marLeft w:val="0"/>
      <w:marRight w:val="0"/>
      <w:marTop w:val="0"/>
      <w:marBottom w:val="0"/>
      <w:divBdr>
        <w:top w:val="none" w:sz="0" w:space="0" w:color="auto"/>
        <w:left w:val="none" w:sz="0" w:space="0" w:color="auto"/>
        <w:bottom w:val="none" w:sz="0" w:space="0" w:color="auto"/>
        <w:right w:val="none" w:sz="0" w:space="0" w:color="auto"/>
      </w:divBdr>
    </w:div>
    <w:div w:id="1677540495">
      <w:bodyDiv w:val="1"/>
      <w:marLeft w:val="0"/>
      <w:marRight w:val="0"/>
      <w:marTop w:val="0"/>
      <w:marBottom w:val="0"/>
      <w:divBdr>
        <w:top w:val="none" w:sz="0" w:space="0" w:color="auto"/>
        <w:left w:val="none" w:sz="0" w:space="0" w:color="auto"/>
        <w:bottom w:val="none" w:sz="0" w:space="0" w:color="auto"/>
        <w:right w:val="none" w:sz="0" w:space="0" w:color="auto"/>
      </w:divBdr>
    </w:div>
    <w:div w:id="1688410933">
      <w:bodyDiv w:val="1"/>
      <w:marLeft w:val="0"/>
      <w:marRight w:val="0"/>
      <w:marTop w:val="0"/>
      <w:marBottom w:val="0"/>
      <w:divBdr>
        <w:top w:val="none" w:sz="0" w:space="0" w:color="auto"/>
        <w:left w:val="none" w:sz="0" w:space="0" w:color="auto"/>
        <w:bottom w:val="none" w:sz="0" w:space="0" w:color="auto"/>
        <w:right w:val="none" w:sz="0" w:space="0" w:color="auto"/>
      </w:divBdr>
    </w:div>
    <w:div w:id="1705014564">
      <w:bodyDiv w:val="1"/>
      <w:marLeft w:val="0"/>
      <w:marRight w:val="0"/>
      <w:marTop w:val="0"/>
      <w:marBottom w:val="0"/>
      <w:divBdr>
        <w:top w:val="none" w:sz="0" w:space="0" w:color="auto"/>
        <w:left w:val="none" w:sz="0" w:space="0" w:color="auto"/>
        <w:bottom w:val="none" w:sz="0" w:space="0" w:color="auto"/>
        <w:right w:val="none" w:sz="0" w:space="0" w:color="auto"/>
      </w:divBdr>
    </w:div>
    <w:div w:id="1777207892">
      <w:bodyDiv w:val="1"/>
      <w:marLeft w:val="0"/>
      <w:marRight w:val="0"/>
      <w:marTop w:val="0"/>
      <w:marBottom w:val="0"/>
      <w:divBdr>
        <w:top w:val="none" w:sz="0" w:space="0" w:color="auto"/>
        <w:left w:val="none" w:sz="0" w:space="0" w:color="auto"/>
        <w:bottom w:val="none" w:sz="0" w:space="0" w:color="auto"/>
        <w:right w:val="none" w:sz="0" w:space="0" w:color="auto"/>
      </w:divBdr>
    </w:div>
    <w:div w:id="1853445537">
      <w:bodyDiv w:val="1"/>
      <w:marLeft w:val="0"/>
      <w:marRight w:val="0"/>
      <w:marTop w:val="0"/>
      <w:marBottom w:val="0"/>
      <w:divBdr>
        <w:top w:val="none" w:sz="0" w:space="0" w:color="auto"/>
        <w:left w:val="none" w:sz="0" w:space="0" w:color="auto"/>
        <w:bottom w:val="none" w:sz="0" w:space="0" w:color="auto"/>
        <w:right w:val="none" w:sz="0" w:space="0" w:color="auto"/>
      </w:divBdr>
    </w:div>
    <w:div w:id="1862737288">
      <w:bodyDiv w:val="1"/>
      <w:marLeft w:val="0"/>
      <w:marRight w:val="0"/>
      <w:marTop w:val="0"/>
      <w:marBottom w:val="0"/>
      <w:divBdr>
        <w:top w:val="none" w:sz="0" w:space="0" w:color="auto"/>
        <w:left w:val="none" w:sz="0" w:space="0" w:color="auto"/>
        <w:bottom w:val="none" w:sz="0" w:space="0" w:color="auto"/>
        <w:right w:val="none" w:sz="0" w:space="0" w:color="auto"/>
      </w:divBdr>
    </w:div>
    <w:div w:id="21320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hop.lsd.lt/public" TargetMode="External"/><Relationship Id="rId18" Type="http://schemas.openxmlformats.org/officeDocument/2006/relationships/hyperlink" Target="https://eshop.lsd.lt/public" TargetMode="External"/><Relationship Id="rId26" Type="http://schemas.openxmlformats.org/officeDocument/2006/relationships/hyperlink" Target="https://eshop.lsd.lt/public" TargetMode="External"/><Relationship Id="rId39" Type="http://schemas.openxmlformats.org/officeDocument/2006/relationships/theme" Target="theme/theme1.xml"/><Relationship Id="rId21" Type="http://schemas.openxmlformats.org/officeDocument/2006/relationships/hyperlink" Target="https://eshop.lsd.lt/public"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shop.lsd.lt/public" TargetMode="External"/><Relationship Id="rId17" Type="http://schemas.openxmlformats.org/officeDocument/2006/relationships/hyperlink" Target="https://eshop.lsd.lt/public" TargetMode="External"/><Relationship Id="rId25" Type="http://schemas.openxmlformats.org/officeDocument/2006/relationships/hyperlink" Target="https://eshop.lsd.lt/public" TargetMode="External"/><Relationship Id="rId33" Type="http://schemas.openxmlformats.org/officeDocument/2006/relationships/header" Target="header1.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eshop.lsd.lt/public" TargetMode="External"/><Relationship Id="rId20" Type="http://schemas.openxmlformats.org/officeDocument/2006/relationships/hyperlink" Target="https://eshop.lsd.lt/public" TargetMode="External"/><Relationship Id="rId29" Type="http://schemas.openxmlformats.org/officeDocument/2006/relationships/hyperlink" Target="https://eshop.lsd.lt/publi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hop.lsd.lt/public" TargetMode="External"/><Relationship Id="rId24" Type="http://schemas.openxmlformats.org/officeDocument/2006/relationships/hyperlink" Target="https://eshop.lsd.lt/public" TargetMode="External"/><Relationship Id="rId32" Type="http://schemas.openxmlformats.org/officeDocument/2006/relationships/hyperlink" Target="https://www.e-tar.lt/"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shop.lsd.lt/public" TargetMode="External"/><Relationship Id="rId23" Type="http://schemas.openxmlformats.org/officeDocument/2006/relationships/hyperlink" Target="https://eshop.lsd.lt/public" TargetMode="External"/><Relationship Id="rId28" Type="http://schemas.openxmlformats.org/officeDocument/2006/relationships/hyperlink" Target="https://eshop.lsd.lt/public" TargetMode="External"/><Relationship Id="rId36" Type="http://schemas.openxmlformats.org/officeDocument/2006/relationships/footer" Target="footer2.xml"/><Relationship Id="rId10" Type="http://schemas.openxmlformats.org/officeDocument/2006/relationships/hyperlink" Target="https://eshop.lsd.lt/public" TargetMode="External"/><Relationship Id="rId19" Type="http://schemas.openxmlformats.org/officeDocument/2006/relationships/hyperlink" Target="https://eshop.lsd.lt/public" TargetMode="External"/><Relationship Id="rId31" Type="http://schemas.openxmlformats.org/officeDocument/2006/relationships/hyperlink" Target="https://www.e-tar.lt/portal/legalAct.html?documentId=TAR.77B02EDEB1E6"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shop.lsd.lt/public" TargetMode="External"/><Relationship Id="rId22" Type="http://schemas.openxmlformats.org/officeDocument/2006/relationships/hyperlink" Target="https://eshop.lsd.lt/public" TargetMode="External"/><Relationship Id="rId27" Type="http://schemas.openxmlformats.org/officeDocument/2006/relationships/hyperlink" Target="https://eshop.lsd.lt/public" TargetMode="External"/><Relationship Id="rId30" Type="http://schemas.openxmlformats.org/officeDocument/2006/relationships/hyperlink" Target="https://eshop.lsd.lt/public" TargetMode="External"/><Relationship Id="rId35" Type="http://schemas.openxmlformats.org/officeDocument/2006/relationships/header" Target="header2.xml"/><Relationship Id="rId8" Type="http://schemas.openxmlformats.org/officeDocument/2006/relationships/image" Target="media/image1.jpe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D60311766FC4404BAA40F2932348231"/>
        <w:category>
          <w:name w:val="General"/>
          <w:gallery w:val="placeholder"/>
        </w:category>
        <w:types>
          <w:type w:val="bbPlcHdr"/>
        </w:types>
        <w:behaviors>
          <w:behavior w:val="content"/>
        </w:behaviors>
        <w:guid w:val="{930C960A-34CF-4ADD-AC6E-316619AA5BB6}"/>
      </w:docPartPr>
      <w:docPartBody>
        <w:p w:rsidR="000845CF" w:rsidRDefault="00487623">
          <w:pPr>
            <w:pStyle w:val="3D60311766FC4404BAA40F2932348231"/>
          </w:pPr>
          <w:r w:rsidRPr="0070258D">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5CF"/>
    <w:rsid w:val="00000AFE"/>
    <w:rsid w:val="00002625"/>
    <w:rsid w:val="000246A6"/>
    <w:rsid w:val="00043310"/>
    <w:rsid w:val="00045465"/>
    <w:rsid w:val="0006515C"/>
    <w:rsid w:val="00081BA8"/>
    <w:rsid w:val="0008373B"/>
    <w:rsid w:val="000845CF"/>
    <w:rsid w:val="000911BF"/>
    <w:rsid w:val="000A0981"/>
    <w:rsid w:val="000A1430"/>
    <w:rsid w:val="000A1580"/>
    <w:rsid w:val="000B3C3D"/>
    <w:rsid w:val="000C581A"/>
    <w:rsid w:val="000C6C14"/>
    <w:rsid w:val="000C7F64"/>
    <w:rsid w:val="000D23F9"/>
    <w:rsid w:val="000E286A"/>
    <w:rsid w:val="000F7B51"/>
    <w:rsid w:val="0010573C"/>
    <w:rsid w:val="00112CE8"/>
    <w:rsid w:val="00126D85"/>
    <w:rsid w:val="00127D74"/>
    <w:rsid w:val="0013043E"/>
    <w:rsid w:val="001418C3"/>
    <w:rsid w:val="00142902"/>
    <w:rsid w:val="00146BD2"/>
    <w:rsid w:val="00147017"/>
    <w:rsid w:val="0014752E"/>
    <w:rsid w:val="0015457F"/>
    <w:rsid w:val="00175E85"/>
    <w:rsid w:val="00177D7D"/>
    <w:rsid w:val="0019194C"/>
    <w:rsid w:val="001A0F6F"/>
    <w:rsid w:val="001A1CA9"/>
    <w:rsid w:val="001B3DAC"/>
    <w:rsid w:val="001D6B17"/>
    <w:rsid w:val="001D6D95"/>
    <w:rsid w:val="001E784E"/>
    <w:rsid w:val="001E7948"/>
    <w:rsid w:val="001F4EF9"/>
    <w:rsid w:val="001F61FE"/>
    <w:rsid w:val="001F6CA5"/>
    <w:rsid w:val="00203136"/>
    <w:rsid w:val="00203181"/>
    <w:rsid w:val="0021218B"/>
    <w:rsid w:val="00215DAA"/>
    <w:rsid w:val="0021666F"/>
    <w:rsid w:val="00250430"/>
    <w:rsid w:val="0025435E"/>
    <w:rsid w:val="002773C2"/>
    <w:rsid w:val="002933F4"/>
    <w:rsid w:val="002A5734"/>
    <w:rsid w:val="002A692F"/>
    <w:rsid w:val="002B2BE7"/>
    <w:rsid w:val="002B6A98"/>
    <w:rsid w:val="002B6D01"/>
    <w:rsid w:val="002C3F44"/>
    <w:rsid w:val="002C5E43"/>
    <w:rsid w:val="002C6345"/>
    <w:rsid w:val="002F5488"/>
    <w:rsid w:val="00313148"/>
    <w:rsid w:val="00313845"/>
    <w:rsid w:val="00320412"/>
    <w:rsid w:val="003342C9"/>
    <w:rsid w:val="003355EB"/>
    <w:rsid w:val="003435EF"/>
    <w:rsid w:val="00351706"/>
    <w:rsid w:val="00361E7A"/>
    <w:rsid w:val="003666A7"/>
    <w:rsid w:val="00375B77"/>
    <w:rsid w:val="003766CF"/>
    <w:rsid w:val="003B7F1B"/>
    <w:rsid w:val="003D008F"/>
    <w:rsid w:val="003F0A62"/>
    <w:rsid w:val="003F1F5B"/>
    <w:rsid w:val="003F3909"/>
    <w:rsid w:val="00402177"/>
    <w:rsid w:val="004062EC"/>
    <w:rsid w:val="00413B1A"/>
    <w:rsid w:val="00413DC4"/>
    <w:rsid w:val="00414F0E"/>
    <w:rsid w:val="00421EDE"/>
    <w:rsid w:val="00436D32"/>
    <w:rsid w:val="00444001"/>
    <w:rsid w:val="00447864"/>
    <w:rsid w:val="00451955"/>
    <w:rsid w:val="004539D8"/>
    <w:rsid w:val="004614D5"/>
    <w:rsid w:val="00474CFF"/>
    <w:rsid w:val="00481AC6"/>
    <w:rsid w:val="004831E3"/>
    <w:rsid w:val="0048564C"/>
    <w:rsid w:val="00487623"/>
    <w:rsid w:val="00487959"/>
    <w:rsid w:val="004A131E"/>
    <w:rsid w:val="004A2C5A"/>
    <w:rsid w:val="004B3119"/>
    <w:rsid w:val="004B554B"/>
    <w:rsid w:val="004B6D29"/>
    <w:rsid w:val="004C0E20"/>
    <w:rsid w:val="004C10D1"/>
    <w:rsid w:val="004C4D07"/>
    <w:rsid w:val="004D5974"/>
    <w:rsid w:val="004F4551"/>
    <w:rsid w:val="005047F1"/>
    <w:rsid w:val="0050787B"/>
    <w:rsid w:val="00510B55"/>
    <w:rsid w:val="005121E2"/>
    <w:rsid w:val="00515BCB"/>
    <w:rsid w:val="00523CEC"/>
    <w:rsid w:val="0052559D"/>
    <w:rsid w:val="00531F91"/>
    <w:rsid w:val="00532E15"/>
    <w:rsid w:val="005346E2"/>
    <w:rsid w:val="00536E2B"/>
    <w:rsid w:val="005373D5"/>
    <w:rsid w:val="00541C4B"/>
    <w:rsid w:val="00545E58"/>
    <w:rsid w:val="005612BC"/>
    <w:rsid w:val="00563C47"/>
    <w:rsid w:val="005647DA"/>
    <w:rsid w:val="005675F7"/>
    <w:rsid w:val="00580BA3"/>
    <w:rsid w:val="00585AAA"/>
    <w:rsid w:val="00594CE0"/>
    <w:rsid w:val="005A7EBF"/>
    <w:rsid w:val="005B32AA"/>
    <w:rsid w:val="005C4415"/>
    <w:rsid w:val="005E70D8"/>
    <w:rsid w:val="005F25E6"/>
    <w:rsid w:val="00601F5C"/>
    <w:rsid w:val="00620EA9"/>
    <w:rsid w:val="00625FDA"/>
    <w:rsid w:val="0063034B"/>
    <w:rsid w:val="00635154"/>
    <w:rsid w:val="00636AB3"/>
    <w:rsid w:val="00640ABD"/>
    <w:rsid w:val="00643D62"/>
    <w:rsid w:val="00650A89"/>
    <w:rsid w:val="006516DC"/>
    <w:rsid w:val="00656141"/>
    <w:rsid w:val="006562C7"/>
    <w:rsid w:val="00680AC2"/>
    <w:rsid w:val="00683EA1"/>
    <w:rsid w:val="00685E1B"/>
    <w:rsid w:val="00687083"/>
    <w:rsid w:val="00691AD4"/>
    <w:rsid w:val="00691F04"/>
    <w:rsid w:val="00693751"/>
    <w:rsid w:val="006A04CC"/>
    <w:rsid w:val="006A3FE9"/>
    <w:rsid w:val="006B20C2"/>
    <w:rsid w:val="006C4687"/>
    <w:rsid w:val="006D06F1"/>
    <w:rsid w:val="006D6193"/>
    <w:rsid w:val="006F3F8D"/>
    <w:rsid w:val="006F6393"/>
    <w:rsid w:val="006F7A0E"/>
    <w:rsid w:val="0070277C"/>
    <w:rsid w:val="00713511"/>
    <w:rsid w:val="00722433"/>
    <w:rsid w:val="00733D22"/>
    <w:rsid w:val="00744F28"/>
    <w:rsid w:val="0074505C"/>
    <w:rsid w:val="007512B6"/>
    <w:rsid w:val="00752F65"/>
    <w:rsid w:val="007543BE"/>
    <w:rsid w:val="00771646"/>
    <w:rsid w:val="00783201"/>
    <w:rsid w:val="00783897"/>
    <w:rsid w:val="0078447D"/>
    <w:rsid w:val="0079250A"/>
    <w:rsid w:val="00792C1E"/>
    <w:rsid w:val="00793969"/>
    <w:rsid w:val="00793FD1"/>
    <w:rsid w:val="007A3A79"/>
    <w:rsid w:val="007A673B"/>
    <w:rsid w:val="007A7B4C"/>
    <w:rsid w:val="007C5D57"/>
    <w:rsid w:val="007F2476"/>
    <w:rsid w:val="007F442B"/>
    <w:rsid w:val="00800AD0"/>
    <w:rsid w:val="00805309"/>
    <w:rsid w:val="0080746F"/>
    <w:rsid w:val="00816F73"/>
    <w:rsid w:val="00830C9D"/>
    <w:rsid w:val="0083290C"/>
    <w:rsid w:val="0084385C"/>
    <w:rsid w:val="00857486"/>
    <w:rsid w:val="008633E7"/>
    <w:rsid w:val="00896982"/>
    <w:rsid w:val="008970CA"/>
    <w:rsid w:val="008B2A11"/>
    <w:rsid w:val="008C3BF0"/>
    <w:rsid w:val="008E5C9D"/>
    <w:rsid w:val="0090550A"/>
    <w:rsid w:val="00905F25"/>
    <w:rsid w:val="009147F2"/>
    <w:rsid w:val="00915485"/>
    <w:rsid w:val="00920DC8"/>
    <w:rsid w:val="00924787"/>
    <w:rsid w:val="009253DB"/>
    <w:rsid w:val="00931088"/>
    <w:rsid w:val="0095475D"/>
    <w:rsid w:val="009562E4"/>
    <w:rsid w:val="009743D5"/>
    <w:rsid w:val="00983542"/>
    <w:rsid w:val="009A53E4"/>
    <w:rsid w:val="009B0266"/>
    <w:rsid w:val="009B170F"/>
    <w:rsid w:val="009B62E1"/>
    <w:rsid w:val="009C21AE"/>
    <w:rsid w:val="009E04D1"/>
    <w:rsid w:val="009E123F"/>
    <w:rsid w:val="009E416F"/>
    <w:rsid w:val="00A03427"/>
    <w:rsid w:val="00A03DFD"/>
    <w:rsid w:val="00A12B19"/>
    <w:rsid w:val="00A23A7E"/>
    <w:rsid w:val="00A32573"/>
    <w:rsid w:val="00A35C4D"/>
    <w:rsid w:val="00A44643"/>
    <w:rsid w:val="00A552AE"/>
    <w:rsid w:val="00A64B82"/>
    <w:rsid w:val="00A74E5B"/>
    <w:rsid w:val="00A81335"/>
    <w:rsid w:val="00A82732"/>
    <w:rsid w:val="00AB55A1"/>
    <w:rsid w:val="00AC695F"/>
    <w:rsid w:val="00AD30BC"/>
    <w:rsid w:val="00AD5DFF"/>
    <w:rsid w:val="00AF4B31"/>
    <w:rsid w:val="00AF5B78"/>
    <w:rsid w:val="00AF6165"/>
    <w:rsid w:val="00B01CF2"/>
    <w:rsid w:val="00B0287F"/>
    <w:rsid w:val="00B125B1"/>
    <w:rsid w:val="00B2320D"/>
    <w:rsid w:val="00B23668"/>
    <w:rsid w:val="00B36E43"/>
    <w:rsid w:val="00B55D9E"/>
    <w:rsid w:val="00B97215"/>
    <w:rsid w:val="00BB5137"/>
    <w:rsid w:val="00BB57EB"/>
    <w:rsid w:val="00BD0194"/>
    <w:rsid w:val="00BD1AEE"/>
    <w:rsid w:val="00BD41D5"/>
    <w:rsid w:val="00BE4799"/>
    <w:rsid w:val="00BF4AA3"/>
    <w:rsid w:val="00C10AE8"/>
    <w:rsid w:val="00C1431D"/>
    <w:rsid w:val="00C15481"/>
    <w:rsid w:val="00C225B2"/>
    <w:rsid w:val="00C244D3"/>
    <w:rsid w:val="00C307EA"/>
    <w:rsid w:val="00C3288E"/>
    <w:rsid w:val="00C50970"/>
    <w:rsid w:val="00C51A73"/>
    <w:rsid w:val="00C6060F"/>
    <w:rsid w:val="00C6191F"/>
    <w:rsid w:val="00C67ED8"/>
    <w:rsid w:val="00C7505C"/>
    <w:rsid w:val="00C801A8"/>
    <w:rsid w:val="00C811A7"/>
    <w:rsid w:val="00C960CB"/>
    <w:rsid w:val="00CA474F"/>
    <w:rsid w:val="00CB34C5"/>
    <w:rsid w:val="00CC4278"/>
    <w:rsid w:val="00CC6943"/>
    <w:rsid w:val="00CD4745"/>
    <w:rsid w:val="00CD6481"/>
    <w:rsid w:val="00CF23BC"/>
    <w:rsid w:val="00CF5303"/>
    <w:rsid w:val="00CF6AB2"/>
    <w:rsid w:val="00D02939"/>
    <w:rsid w:val="00D06E7C"/>
    <w:rsid w:val="00D261D7"/>
    <w:rsid w:val="00D26302"/>
    <w:rsid w:val="00D31C02"/>
    <w:rsid w:val="00D445DD"/>
    <w:rsid w:val="00D52402"/>
    <w:rsid w:val="00D535AA"/>
    <w:rsid w:val="00D678EE"/>
    <w:rsid w:val="00D714C5"/>
    <w:rsid w:val="00D77A70"/>
    <w:rsid w:val="00D8351D"/>
    <w:rsid w:val="00D84D28"/>
    <w:rsid w:val="00D93DB0"/>
    <w:rsid w:val="00D93E71"/>
    <w:rsid w:val="00DB7959"/>
    <w:rsid w:val="00DC3633"/>
    <w:rsid w:val="00DD4E2D"/>
    <w:rsid w:val="00DD61DE"/>
    <w:rsid w:val="00DD6CC5"/>
    <w:rsid w:val="00DE13FF"/>
    <w:rsid w:val="00DF0BFA"/>
    <w:rsid w:val="00DF4EB1"/>
    <w:rsid w:val="00E03107"/>
    <w:rsid w:val="00E12AFA"/>
    <w:rsid w:val="00E21275"/>
    <w:rsid w:val="00E22C5E"/>
    <w:rsid w:val="00E4387A"/>
    <w:rsid w:val="00E52404"/>
    <w:rsid w:val="00E7118F"/>
    <w:rsid w:val="00E74ACE"/>
    <w:rsid w:val="00E77374"/>
    <w:rsid w:val="00E90EDD"/>
    <w:rsid w:val="00E942A9"/>
    <w:rsid w:val="00EB29A8"/>
    <w:rsid w:val="00EB355B"/>
    <w:rsid w:val="00EB4EA3"/>
    <w:rsid w:val="00EE244B"/>
    <w:rsid w:val="00EE5A3B"/>
    <w:rsid w:val="00EF2C01"/>
    <w:rsid w:val="00F014FD"/>
    <w:rsid w:val="00F03849"/>
    <w:rsid w:val="00F07AEE"/>
    <w:rsid w:val="00F2372A"/>
    <w:rsid w:val="00F2769D"/>
    <w:rsid w:val="00F37599"/>
    <w:rsid w:val="00F65436"/>
    <w:rsid w:val="00F725F5"/>
    <w:rsid w:val="00F91B6F"/>
    <w:rsid w:val="00F91BA6"/>
    <w:rsid w:val="00FA5FA6"/>
    <w:rsid w:val="00FB3D5E"/>
    <w:rsid w:val="00FC51C3"/>
    <w:rsid w:val="00FC5947"/>
    <w:rsid w:val="00FD10CF"/>
    <w:rsid w:val="00FD5A77"/>
    <w:rsid w:val="00FE073F"/>
    <w:rsid w:val="00FE3F50"/>
    <w:rsid w:val="00FF53B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D445DD"/>
    <w:rPr>
      <w:color w:val="808080"/>
    </w:rPr>
  </w:style>
  <w:style w:type="paragraph" w:customStyle="1" w:styleId="3D60311766FC4404BAA40F2932348231">
    <w:name w:val="3D60311766FC4404BAA40F2932348231"/>
  </w:style>
  <w:style w:type="paragraph" w:customStyle="1" w:styleId="EE10C24715074ABB97DD1DB27278F89A">
    <w:name w:val="EE10C24715074ABB97DD1DB27278F89A"/>
    <w:rsid w:val="00D445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99247-BFFE-490D-9EAB-4E0228ED7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93545</Words>
  <Characters>53322</Characters>
  <Application>Microsoft Office Word</Application>
  <DocSecurity>0</DocSecurity>
  <Lines>444</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Sidabras</dc:creator>
  <cp:keywords/>
  <dc:description/>
  <cp:lastModifiedBy>Antanas Narbutas</cp:lastModifiedBy>
  <cp:revision>3</cp:revision>
  <cp:lastPrinted>2024-07-23T10:46:00Z</cp:lastPrinted>
  <dcterms:created xsi:type="dcterms:W3CDTF">2024-12-11T06:48:00Z</dcterms:created>
  <dcterms:modified xsi:type="dcterms:W3CDTF">2024-12-11T08:52:00Z</dcterms:modified>
</cp:coreProperties>
</file>